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veřejné neziskové ústavní zdravotnické zařízení, zřízené podle zvláštního zákona</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Popření pohledávky přihlášeným věřitelem nemá vliv na hlasovací právo věřitelů, jejichž pohledávka byla popřena.</w:t>
      </w:r>
    </w:p>
    <w:p>
      <w:pPr>
        <w:ind w:left="0" w:right="0"/>
      </w:pPr>
      <w:r>
        <w:rPr>
          <w:b/>
          <w:bCs/>
        </w:rPr>
        <w:t xml:space="preserve">(4)</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w:t>
      </w:r>
    </w:p>
    <w:p>
      <w:pPr>
        <w:ind w:left="0" w:right="0"/>
      </w:pPr>
      <w:r>
        <w:rPr>
          <w:b/>
          <w:bCs/>
        </w:rPr>
        <w:t xml:space="preserve">(2)</w:t>
      </w:r>
      <w:r>
        <w:rPr/>
        <w:t xml:space="preserve"> Předběžným opatřením může insolvenční soud také ustanovit předběžného správce.</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zaručeným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ve formě platební neschopnosti. Dlužník, který je právnickou osobou v likvidaci, je povinen podat insolvenční návrh také bez zbytečného odkladu poté, co se dozvěděl nebo při náležité pečlivosti měl dozvědět o svém úpadku ve formě předlužení. Povinnost podat insolvenční návrh má dlužník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a pobočku pro hlavní město Prahu (dále jen „krajská pobočka Úřadu práce“), v jejímž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zvlášť a rozhodnutí ve věci samé do vlastních rukou. Insolvenčního správce, který není účastníkem incidenčního sporu, insolvenční soud vždy neprodleně vyrozumí o rozhodnutích v tomto sporu vydaných.</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 299 odst. 2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nebo burzovní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nebo burzovní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krajské pobočky Úřadu práce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kótované, podle zvláštního právního předpisu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a některých zahraničních bank</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úvěrního družstva,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c),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4"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a úpadek pobočky zahraniční banky uvedené v § 367 odst. 1 písm. c)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zrušen zákonem č. </w:t>
      </w:r>
      <w:hyperlink r:id="rId14" w:history="1">
        <w:r>
          <w:rPr>
            <w:color w:val="darkblue"/>
            <w:u w:val="single"/>
          </w:rPr>
          <w:t xml:space="preserve">139/2011 Sb.</w:t>
        </w:r>
      </w:hyperlink>
      <w:r>
        <w:rPr/>
        <w:t xml:space="preserve"> (účinnost: 27. května 2011)</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nebo spořitelní a úvěrní družstvo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podnikající na území České republiky na základě jednotné licence</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obdržela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1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4"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24"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ve znění nálezu Ústavního soudu vyhlášeného pod č. </w:t>
      </w:r>
      <w:hyperlink r:id="rId25" w:history="1">
        <w:r>
          <w:rPr>
            <w:color w:val="darkblue"/>
            <w:u w:val="single"/>
          </w:rPr>
          <w:t xml:space="preserve">483/2006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6"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7" w:history="1">
        <w:r>
          <w:rPr>
            <w:color w:val="darkblue"/>
            <w:u w:val="single"/>
          </w:rPr>
          <w:t xml:space="preserve">§ 9</w:t>
        </w:r>
      </w:hyperlink>
      <w:r>
        <w:rPr>
          <w:sz w:val="19.200000000000003"/>
          <w:szCs w:val="19.200000000000003"/>
        </w:rPr>
        <w:t xml:space="preserve"> odst. 4, </w:t>
      </w:r>
      <w:hyperlink r:id="rId28"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29"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0"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1"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2"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3"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5"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6"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7"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7"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8"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9"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0"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41"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2"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3"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4"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5" w:history="1">
        <w:r>
          <w:rPr>
            <w:color w:val="darkblue"/>
            <w:u w:val="single"/>
          </w:rPr>
          <w:t xml:space="preserve">§ 6</w:t>
        </w:r>
      </w:hyperlink>
      <w:r>
        <w:rPr>
          <w:sz w:val="19.200000000000003"/>
          <w:szCs w:val="19.200000000000003"/>
        </w:rPr>
        <w:t xml:space="preserve"> odst. 1 zákona č. </w:t>
      </w:r>
      <w:hyperlink r:id="rId4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7" w:history="1">
        <w:r>
          <w:rPr>
            <w:color w:val="darkblue"/>
            <w:u w:val="single"/>
          </w:rPr>
          <w:t xml:space="preserve">§ 29</w:t>
        </w:r>
      </w:hyperlink>
      <w:r>
        <w:rPr>
          <w:sz w:val="19.200000000000003"/>
          <w:szCs w:val="19.200000000000003"/>
        </w:rPr>
        <w:t xml:space="preserve"> vyhlášky č. </w:t>
      </w:r>
      <w:hyperlink r:id="rId48"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49"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0"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1"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2" w:history="1">
        <w:r>
          <w:rPr>
            <w:color w:val="darkblue"/>
            <w:u w:val="single"/>
          </w:rPr>
          <w:t xml:space="preserve">§ 321</w:t>
        </w:r>
      </w:hyperlink>
      <w:r>
        <w:rPr>
          <w:sz w:val="19.200000000000003"/>
          <w:szCs w:val="19.200000000000003"/>
        </w:rPr>
        <w:t xml:space="preserve">, </w:t>
      </w:r>
      <w:hyperlink r:id="rId53"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4"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5" w:history="1">
        <w:r>
          <w:rPr>
            <w:color w:val="darkblue"/>
            <w:u w:val="single"/>
          </w:rPr>
          <w:t xml:space="preserve">§ 31</w:t>
        </w:r>
      </w:hyperlink>
      <w:r>
        <w:rPr>
          <w:sz w:val="19.200000000000003"/>
          <w:szCs w:val="19.200000000000003"/>
        </w:rPr>
        <w:t xml:space="preserve"> odst. 6 a </w:t>
      </w:r>
      <w:hyperlink r:id="rId56" w:history="1">
        <w:r>
          <w:rPr>
            <w:color w:val="darkblue"/>
            <w:u w:val="single"/>
          </w:rPr>
          <w:t xml:space="preserve">§ 37a</w:t>
        </w:r>
      </w:hyperlink>
      <w:r>
        <w:rPr>
          <w:sz w:val="19.200000000000003"/>
          <w:szCs w:val="19.200000000000003"/>
        </w:rPr>
        <w:t xml:space="preserve"> zákona č. </w:t>
      </w:r>
      <w:hyperlink r:id="rId57"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59"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0" w:history="1">
        <w:r>
          <w:rPr>
            <w:color w:val="darkblue"/>
            <w:u w:val="single"/>
          </w:rPr>
          <w:t xml:space="preserve">§ 2</w:t>
        </w:r>
      </w:hyperlink>
      <w:r>
        <w:rPr>
          <w:sz w:val="19.200000000000003"/>
          <w:szCs w:val="19.200000000000003"/>
        </w:rPr>
        <w:t xml:space="preserve"> zákona č. </w:t>
      </w:r>
      <w:hyperlink r:id="rId61"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2"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3" w:history="1">
        <w:r>
          <w:rPr>
            <w:color w:val="darkblue"/>
            <w:u w:val="single"/>
          </w:rPr>
          <w:t xml:space="preserve">§ 7b</w:t>
        </w:r>
      </w:hyperlink>
      <w:r>
        <w:rPr>
          <w:sz w:val="19.200000000000003"/>
          <w:szCs w:val="19.200000000000003"/>
        </w:rPr>
        <w:t xml:space="preserve"> odst. 1 písm. e) a f) zákona č. </w:t>
      </w:r>
      <w:hyperlink r:id="rId64"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5" w:history="1">
        <w:r>
          <w:rPr>
            <w:color w:val="darkblue"/>
            <w:u w:val="single"/>
          </w:rPr>
          <w:t xml:space="preserve">§ 8</w:t>
        </w:r>
      </w:hyperlink>
      <w:r>
        <w:rPr>
          <w:sz w:val="19.200000000000003"/>
          <w:szCs w:val="19.200000000000003"/>
        </w:rPr>
        <w:t xml:space="preserve"> zákona č. </w:t>
      </w:r>
      <w:hyperlink r:id="rId6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7"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8"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69"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0"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1"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2" w:history="1">
        <w:r>
          <w:rPr>
            <w:color w:val="darkblue"/>
            <w:u w:val="single"/>
          </w:rPr>
          <w:t xml:space="preserve">§ 8</w:t>
        </w:r>
      </w:hyperlink>
      <w:r>
        <w:rPr>
          <w:sz w:val="19.200000000000003"/>
          <w:szCs w:val="19.200000000000003"/>
        </w:rPr>
        <w:t xml:space="preserve"> zákona č. </w:t>
      </w:r>
      <w:hyperlink r:id="rId73" w:history="1">
        <w:r>
          <w:rPr>
            <w:color w:val="darkblue"/>
            <w:u w:val="single"/>
          </w:rPr>
          <w:t xml:space="preserve">114/1995 Sb.</w:t>
        </w:r>
      </w:hyperlink>
      <w:r>
        <w:rPr>
          <w:sz w:val="19.200000000000003"/>
          <w:szCs w:val="19.200000000000003"/>
        </w:rPr>
        <w:t xml:space="preserve">, o vnitrozemské plavbě.</w:t>
      </w:r>
    </w:p>
    <w:p>
      <w:pPr>
        <w:ind w:left="560" w:right="0"/>
      </w:pPr>
      <w:hyperlink r:id="rId74" w:history="1">
        <w:r>
          <w:rPr>
            <w:color w:val="darkblue"/>
            <w:u w:val="single"/>
          </w:rPr>
          <w:t xml:space="preserve">§ 28</w:t>
        </w:r>
      </w:hyperlink>
      <w:r>
        <w:rPr>
          <w:sz w:val="19.200000000000003"/>
          <w:szCs w:val="19.200000000000003"/>
        </w:rPr>
        <w:t xml:space="preserve"> vyhlášky č. </w:t>
      </w:r>
      <w:hyperlink r:id="rId75"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6"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7"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6"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8"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0"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1" w:history="1">
        <w:r>
          <w:rPr>
            <w:color w:val="darkblue"/>
            <w:u w:val="single"/>
          </w:rPr>
          <w:t xml:space="preserve">§ 24</w:t>
        </w:r>
      </w:hyperlink>
      <w:r>
        <w:rPr>
          <w:sz w:val="19.200000000000003"/>
          <w:szCs w:val="19.200000000000003"/>
        </w:rPr>
        <w:t xml:space="preserve"> odst. 2 písm. a) až c) zákona č. </w:t>
      </w:r>
      <w:hyperlink r:id="rId82"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3" w:history="1">
        <w:r>
          <w:rPr>
            <w:color w:val="darkblue"/>
            <w:u w:val="single"/>
          </w:rPr>
          <w:t xml:space="preserve">§ 29</w:t>
        </w:r>
      </w:hyperlink>
      <w:r>
        <w:rPr>
          <w:sz w:val="19.200000000000003"/>
          <w:szCs w:val="19.200000000000003"/>
        </w:rPr>
        <w:t xml:space="preserve"> odst. 4 písm. b) a odst. 5 zákona č. </w:t>
      </w:r>
      <w:hyperlink r:id="rId82"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1" w:history="1">
        <w:r>
          <w:rPr>
            <w:color w:val="darkblue"/>
            <w:u w:val="single"/>
          </w:rPr>
          <w:t xml:space="preserve">256/2004 Sb.</w:t>
        </w:r>
      </w:hyperlink>
      <w:r>
        <w:rPr>
          <w:sz w:val="19.200000000000003"/>
          <w:szCs w:val="19.200000000000003"/>
        </w:rPr>
        <w:t xml:space="preserve">, o podnikání na kapitálovém trhu, ve znění zákona č. </w:t>
      </w:r>
      <w:hyperlink r:id="rId84"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5"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6" w:history="1">
        <w:r>
          <w:rPr>
            <w:color w:val="darkblue"/>
            <w:u w:val="single"/>
          </w:rPr>
          <w:t xml:space="preserve">§ 5a</w:t>
        </w:r>
      </w:hyperlink>
      <w:r>
        <w:rPr>
          <w:sz w:val="19.200000000000003"/>
          <w:szCs w:val="19.200000000000003"/>
        </w:rPr>
        <w:t xml:space="preserve"> až 7a zákona č. </w:t>
      </w:r>
      <w:hyperlink r:id="rId87"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8"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9"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0" w:history="1">
        <w:r>
          <w:rPr>
            <w:color w:val="darkblue"/>
            <w:u w:val="single"/>
          </w:rPr>
          <w:t xml:space="preserve">§ 5c</w:t>
        </w:r>
      </w:hyperlink>
      <w:r>
        <w:rPr>
          <w:sz w:val="19.200000000000003"/>
          <w:szCs w:val="19.200000000000003"/>
        </w:rPr>
        <w:t xml:space="preserve"> zákona č. </w:t>
      </w:r>
      <w:hyperlink r:id="rId91"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2"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3" w:history="1">
        <w:r>
          <w:rPr>
            <w:color w:val="darkblue"/>
            <w:u w:val="single"/>
          </w:rPr>
          <w:t xml:space="preserve">§ 5a</w:t>
        </w:r>
      </w:hyperlink>
      <w:r>
        <w:rPr>
          <w:sz w:val="19.200000000000003"/>
          <w:szCs w:val="19.200000000000003"/>
        </w:rPr>
        <w:t xml:space="preserve"> odst. 1 zákona č. </w:t>
      </w:r>
      <w:hyperlink r:id="rId91" w:history="1">
        <w:r>
          <w:rPr>
            <w:color w:val="darkblue"/>
            <w:u w:val="single"/>
          </w:rPr>
          <w:t xml:space="preserve">363/1999 Sb.</w:t>
        </w:r>
      </w:hyperlink>
      <w:r>
        <w:rPr>
          <w:sz w:val="19.200000000000003"/>
          <w:szCs w:val="19.200000000000003"/>
        </w:rPr>
        <w:t xml:space="preserve">, ve znění zákona č. </w:t>
      </w:r>
      <w:hyperlink r:id="rId92"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1"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5"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8"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8"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sectPr>
      <w:headerReference w:type="default" r:id="rId96"/>
      <w:footerReference w:type="default" r:id="rId9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139/2011 Sb. z </w:t>
          </w:r>
          <w:r>
            <w:rPr>
              <w:rStyle w:val="bold"/>
            </w:rPr>
            <w:t xml:space="preserve">27. 5. 2011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2011s139"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06s245" TargetMode="External"/><Relationship Id="rId25" Type="http://schemas.openxmlformats.org/officeDocument/2006/relationships/hyperlink" Target="https://esipa.cz/sbirka/sbsrv.dll/sb?DR=SB&amp;CP=2006s483" TargetMode="External"/><Relationship Id="rId26" Type="http://schemas.openxmlformats.org/officeDocument/2006/relationships/hyperlink" Target="https://esipa.cz/sbirka/sbsrv.dll/sb?DR=SB&amp;CP=1992s280" TargetMode="External"/><Relationship Id="rId27" Type="http://schemas.openxmlformats.org/officeDocument/2006/relationships/hyperlink" Target="https://esipa.cz/sbirka/sbsrv.dll/sb?DR=AZ&amp;CP=1963s099-2007s296#C01_H02_P009" TargetMode="External"/><Relationship Id="rId28" Type="http://schemas.openxmlformats.org/officeDocument/2006/relationships/hyperlink" Target="https://esipa.cz/sbirka/sbsrv.dll/sb?DR=AZ&amp;CP=1963s099-2007s296#C01_H02_P011" TargetMode="External"/><Relationship Id="rId29" Type="http://schemas.openxmlformats.org/officeDocument/2006/relationships/hyperlink" Target="https://esipa.cz/sbirka/sbsrv.dll/sb?DR=SB&amp;CP=1994s189" TargetMode="External"/><Relationship Id="rId30" Type="http://schemas.openxmlformats.org/officeDocument/2006/relationships/hyperlink" Target="https://esipa.cz/sbirka/sbsrv.dll/sb?DR=AZ&amp;CP=1963s099-2007s296#C03_H01_P092" TargetMode="External"/><Relationship Id="rId31" Type="http://schemas.openxmlformats.org/officeDocument/2006/relationships/hyperlink" Target="https://esipa.cz/sbirka/sbsrv.dll/sb?DR=AZ&amp;CP=1963s099-2007s296#C03_H02_P134" TargetMode="External"/><Relationship Id="rId32" Type="http://schemas.openxmlformats.org/officeDocument/2006/relationships/hyperlink" Target="https://esipa.cz/sbirka/sbsrv.dll/sb?DR=SB&amp;CP=2006s312" TargetMode="External"/><Relationship Id="rId33" Type="http://schemas.openxmlformats.org/officeDocument/2006/relationships/hyperlink" Target="https://esipa.cz/sbirka/sbsrv.dll/sb?DR=SB&amp;CP=2004s235" TargetMode="External"/><Relationship Id="rId34" Type="http://schemas.openxmlformats.org/officeDocument/2006/relationships/hyperlink" Target="https://esipa.cz/sbirka/sbsrv.dll/sb?DR=SB&amp;CP=2000s458" TargetMode="External"/><Relationship Id="rId35" Type="http://schemas.openxmlformats.org/officeDocument/2006/relationships/hyperlink" Target="https://esipa.cz/sbirka/sbsrv.dll/sb?DR=AZ&amp;CP=1964s040-2007s296#C02_H02_P137" TargetMode="External"/><Relationship Id="rId36" Type="http://schemas.openxmlformats.org/officeDocument/2006/relationships/hyperlink" Target="https://esipa.cz/sbirka/sbsrv.dll/sb?DR=SB&amp;CP=1992s586" TargetMode="External"/><Relationship Id="rId37" Type="http://schemas.openxmlformats.org/officeDocument/2006/relationships/hyperlink" Target="https://esipa.cz/sbirka/sbsrv.dll/sb?DR=SB&amp;CP=2007s362" TargetMode="External"/><Relationship Id="rId38" Type="http://schemas.openxmlformats.org/officeDocument/2006/relationships/hyperlink" Target="https://esipa.cz/sbirka/sbsrv.dll/sb?DR=AZ&amp;CP=1991s513-2007s296#C01_H03_P038I" TargetMode="External"/><Relationship Id="rId39" Type="http://schemas.openxmlformats.org/officeDocument/2006/relationships/hyperlink" Target="https://esipa.cz/sbirka/sbsrv.dll/sb?DR=SB&amp;CP=2008s300" TargetMode="External"/><Relationship Id="rId40" Type="http://schemas.openxmlformats.org/officeDocument/2006/relationships/hyperlink" Target="https://esipa.cz/sbirka/sbsrv.dll/sb?DR=AZ&amp;CP=1963s099-2007s296#C01_H04_P053" TargetMode="External"/><Relationship Id="rId41" Type="http://schemas.openxmlformats.org/officeDocument/2006/relationships/hyperlink" Target="https://esipa.cz/sbirka/sbsrv.dll/sb?DR=SB&amp;CP=2004s256" TargetMode="External"/><Relationship Id="rId42" Type="http://schemas.openxmlformats.org/officeDocument/2006/relationships/hyperlink" Target="https://esipa.cz/sbirka/sbsrv.dll/sb?DR=AZ&amp;CP=1963s099-2007s296#C02_H02_P076" TargetMode="External"/><Relationship Id="rId43" Type="http://schemas.openxmlformats.org/officeDocument/2006/relationships/hyperlink" Target="https://esipa.cz/sbirka/sbsrv.dll/sb?DR=AZ&amp;CP=1963s099-2007s296#C01_H04_P042" TargetMode="External"/><Relationship Id="rId44" Type="http://schemas.openxmlformats.org/officeDocument/2006/relationships/hyperlink" Target="https://esipa.cz/sbirka/sbsrv.dll/sb?DR=AZ&amp;CP=1991s513-2007s296#C02_H01_D01_P066A" TargetMode="External"/><Relationship Id="rId45" Type="http://schemas.openxmlformats.org/officeDocument/2006/relationships/hyperlink" Target="https://esipa.cz/sbirka/sbsrv.dll/sb?DR=AZ&amp;CP=1988s061-2007s296#C02_OD02_P006" TargetMode="External"/><Relationship Id="rId46" Type="http://schemas.openxmlformats.org/officeDocument/2006/relationships/hyperlink" Target="https://esipa.cz/sbirka/sbsrv.dll/sb?DR=SB&amp;CP=1988s061" TargetMode="External"/><Relationship Id="rId47" Type="http://schemas.openxmlformats.org/officeDocument/2006/relationships/hyperlink" Target="https://esipa.cz/sbirka/sbsrv.dll/sb?DR=AZ&amp;CP=1967s037-2002s432#C04_P029" TargetMode="External"/><Relationship Id="rId48" Type="http://schemas.openxmlformats.org/officeDocument/2006/relationships/hyperlink" Target="https://esipa.cz/sbirka/sbsrv.dll/sb?DR=SB&amp;CP=1967s037" TargetMode="External"/><Relationship Id="rId49" Type="http://schemas.openxmlformats.org/officeDocument/2006/relationships/hyperlink" Target="https://esipa.cz/sbirka/sbsrv.dll/sb?DR=SB&amp;CP=1993s077" TargetMode="External"/><Relationship Id="rId50" Type="http://schemas.openxmlformats.org/officeDocument/2006/relationships/hyperlink" Target="https://esipa.cz/sbirka/sbsrv.dll/sb?DR=AZ&amp;CP=1963s099-2007s296#C03_H01_P079" TargetMode="External"/><Relationship Id="rId51" Type="http://schemas.openxmlformats.org/officeDocument/2006/relationships/hyperlink" Target="https://esipa.cz/sbirka/sbsrv.dll/sb?DR=SB&amp;CP=2004s190" TargetMode="External"/><Relationship Id="rId52" Type="http://schemas.openxmlformats.org/officeDocument/2006/relationships/hyperlink" Target="https://esipa.cz/sbirka/sbsrv.dll/sb?DR=AZ&amp;CP=1963s099-2007s296#C06_H05_P321" TargetMode="External"/><Relationship Id="rId53" Type="http://schemas.openxmlformats.org/officeDocument/2006/relationships/hyperlink" Target="https://esipa.cz/sbirka/sbsrv.dll/sb?DR=AZ&amp;CP=1963s099-2007s296#C06_H05_P322" TargetMode="External"/><Relationship Id="rId54" Type="http://schemas.openxmlformats.org/officeDocument/2006/relationships/hyperlink" Target="https://esipa.cz/sbirka/sbsrv.dll/sb?DR=AZ&amp;CP=1963s099-2007s296#C06_H02_P279" TargetMode="External"/><Relationship Id="rId55" Type="http://schemas.openxmlformats.org/officeDocument/2006/relationships/hyperlink" Target="https://esipa.cz/sbirka/sbsrv.dll/sb?DR=AZ&amp;CP=1988s044-2007s296#C07_P031" TargetMode="External"/><Relationship Id="rId56" Type="http://schemas.openxmlformats.org/officeDocument/2006/relationships/hyperlink" Target="https://esipa.cz/sbirka/sbsrv.dll/sb?DR=AZ&amp;CP=1988s044-2007s296#C09_P037A" TargetMode="External"/><Relationship Id="rId57" Type="http://schemas.openxmlformats.org/officeDocument/2006/relationships/hyperlink" Target="https://esipa.cz/sbirka/sbsrv.dll/sb?DR=SB&amp;CP=1988s044" TargetMode="External"/><Relationship Id="rId58" Type="http://schemas.openxmlformats.org/officeDocument/2006/relationships/hyperlink" Target="https://esipa.cz/sbirka/sbsrv.dll/sb?DR=SB&amp;CP=2000s219" TargetMode="External"/><Relationship Id="rId59" Type="http://schemas.openxmlformats.org/officeDocument/2006/relationships/hyperlink" Target="https://esipa.cz/sbirka/sbsrv.dll/sb?DR=AZ&amp;CP=1991s513-2007s296#C01_H01_D02_P005" TargetMode="External"/><Relationship Id="rId60" Type="http://schemas.openxmlformats.org/officeDocument/2006/relationships/hyperlink" Target="https://esipa.cz/sbirka/sbsrv.dll/sb?DR=AZ&amp;CP=1987s020-2007s158#C01_P002" TargetMode="External"/><Relationship Id="rId61" Type="http://schemas.openxmlformats.org/officeDocument/2006/relationships/hyperlink" Target="https://esipa.cz/sbirka/sbsrv.dll/sb?DR=SB&amp;CP=1987s020" TargetMode="External"/><Relationship Id="rId62" Type="http://schemas.openxmlformats.org/officeDocument/2006/relationships/hyperlink" Target="https://esipa.cz/sbirka/sbsrv.dll/sb?DR=AZ&amp;CP=1991s513-2007s296#C02_H01_D01_P058" TargetMode="External"/><Relationship Id="rId63" Type="http://schemas.openxmlformats.org/officeDocument/2006/relationships/hyperlink" Target="https://esipa.cz/sbirka/sbsrv.dll/sb?DR=AZ&amp;CP=1996s085-2007s296#C02_H01_P007B" TargetMode="External"/><Relationship Id="rId64" Type="http://schemas.openxmlformats.org/officeDocument/2006/relationships/hyperlink" Target="https://esipa.cz/sbirka/sbsrv.dll/sb?DR=SB&amp;CP=1996s085" TargetMode="External"/><Relationship Id="rId65" Type="http://schemas.openxmlformats.org/officeDocument/2006/relationships/hyperlink" Target="https://esipa.cz/sbirka/sbsrv.dll/sb?DR=AZ&amp;CP=1991s455-2007s296#C01_H02_P008" TargetMode="External"/><Relationship Id="rId66" Type="http://schemas.openxmlformats.org/officeDocument/2006/relationships/hyperlink" Target="https://esipa.cz/sbirka/sbsrv.dll/sb?DR=SB&amp;CP=1991s455" TargetMode="External"/><Relationship Id="rId67" Type="http://schemas.openxmlformats.org/officeDocument/2006/relationships/hyperlink" Target="https://esipa.cz/sbirka/sbsrv.dll/sb?DR=AZ&amp;CP=1963s099-2007s296#C03_H01_P091" TargetMode="External"/><Relationship Id="rId68" Type="http://schemas.openxmlformats.org/officeDocument/2006/relationships/hyperlink" Target="https://esipa.cz/sbirka/sbsrv.dll/sb?DR=AZ&amp;CP=1963s099-2007s296#C03_H01_P093" TargetMode="External"/><Relationship Id="rId69" Type="http://schemas.openxmlformats.org/officeDocument/2006/relationships/hyperlink" Target="https://esipa.cz/sbirka/sbsrv.dll/sb?DR=SB&amp;CP=2000s118" TargetMode="External"/><Relationship Id="rId70" Type="http://schemas.openxmlformats.org/officeDocument/2006/relationships/hyperlink" Target="https://esipa.cz/sbirka/sbsrv.dll/sb?DR=SB&amp;CP=2004s436" TargetMode="External"/><Relationship Id="rId71" Type="http://schemas.openxmlformats.org/officeDocument/2006/relationships/hyperlink" Target="https://esipa.cz/sbirka/sbsrv.dll/sb?DR=SB&amp;CP=1992s589" TargetMode="External"/><Relationship Id="rId72" Type="http://schemas.openxmlformats.org/officeDocument/2006/relationships/hyperlink" Target="https://esipa.cz/sbirka/sbsrv.dll/sb?DR=AZ&amp;CP=1995s114-2006s186#C03_P008" TargetMode="External"/><Relationship Id="rId73" Type="http://schemas.openxmlformats.org/officeDocument/2006/relationships/hyperlink" Target="https://esipa.cz/sbirka/sbsrv.dll/sb?DR=SB&amp;CP=1995s114" TargetMode="External"/><Relationship Id="rId74" Type="http://schemas.openxmlformats.org/officeDocument/2006/relationships/hyperlink" Target="https://esipa.cz/sbirka/sbsrv.dll/sb?DR=AZ&amp;CP=1995s222-2006s517#P028" TargetMode="External"/><Relationship Id="rId75" Type="http://schemas.openxmlformats.org/officeDocument/2006/relationships/hyperlink" Target="https://esipa.cz/sbirka/sbsrv.dll/sb?DR=SB&amp;CP=1995s222" TargetMode="External"/><Relationship Id="rId76" Type="http://schemas.openxmlformats.org/officeDocument/2006/relationships/hyperlink" Target="https://esipa.cz/sbirka/sbsrv.dll/sb?DR=AZ&amp;CP=1994s072-2007s296#C06_P022" TargetMode="External"/><Relationship Id="rId77" Type="http://schemas.openxmlformats.org/officeDocument/2006/relationships/hyperlink" Target="https://esipa.cz/sbirka/sbsrv.dll/sb?DR=AZ&amp;CP=1994s072-2007s296#C06_P027" TargetMode="External"/><Relationship Id="rId78" Type="http://schemas.openxmlformats.org/officeDocument/2006/relationships/hyperlink" Target="https://esipa.cz/sbirka/sbsrv.dll/sb?DR=SB&amp;CP=2000s026" TargetMode="External"/><Relationship Id="rId79" Type="http://schemas.openxmlformats.org/officeDocument/2006/relationships/hyperlink" Target="https://esipa.cz/sbirka/sbsrv.dll/sb?DR=SB&amp;CP=1991s563" TargetMode="External"/><Relationship Id="rId80" Type="http://schemas.openxmlformats.org/officeDocument/2006/relationships/hyperlink" Target="https://esipa.cz/sbirka/sbsrv.dll/sb?DR=SB&amp;CP=2001s143" TargetMode="External"/><Relationship Id="rId81" Type="http://schemas.openxmlformats.org/officeDocument/2006/relationships/hyperlink" Target="https://esipa.cz/sbirka/sbsrv.dll/sb?DR=AZ&amp;CP=2002s124-2007s120#C04_P024" TargetMode="External"/><Relationship Id="rId82" Type="http://schemas.openxmlformats.org/officeDocument/2006/relationships/hyperlink" Target="https://esipa.cz/sbirka/sbsrv.dll/sb?DR=SB&amp;CP=2002s124" TargetMode="External"/><Relationship Id="rId83" Type="http://schemas.openxmlformats.org/officeDocument/2006/relationships/hyperlink" Target="https://esipa.cz/sbirka/sbsrv.dll/sb?DR=AZ&amp;CP=2002s124-2007s120#C04_P029" TargetMode="External"/><Relationship Id="rId84" Type="http://schemas.openxmlformats.org/officeDocument/2006/relationships/hyperlink" Target="https://esipa.cz/sbirka/sbsrv.dll/sb?DR=SB&amp;CP=2010s409" TargetMode="External"/><Relationship Id="rId85" Type="http://schemas.openxmlformats.org/officeDocument/2006/relationships/hyperlink" Target="https://esipa.cz/sbirka/sbsrv.dll/sb?DR=SB&amp;CP=32001L0024" TargetMode="External"/><Relationship Id="rId86" Type="http://schemas.openxmlformats.org/officeDocument/2006/relationships/hyperlink" Target="https://esipa.cz/sbirka/sbsrv.dll/sb?DR=AZ&amp;CP=1992s021-2007s296#C02_P005A" TargetMode="External"/><Relationship Id="rId87" Type="http://schemas.openxmlformats.org/officeDocument/2006/relationships/hyperlink" Target="https://esipa.cz/sbirka/sbsrv.dll/sb?DR=SB&amp;CP=1992s021" TargetMode="External"/><Relationship Id="rId88" Type="http://schemas.openxmlformats.org/officeDocument/2006/relationships/hyperlink" Target="https://esipa.cz/sbirka/sbsrv.dll/sb?DR=SB&amp;CP=32000L0012" TargetMode="External"/><Relationship Id="rId89" Type="http://schemas.openxmlformats.org/officeDocument/2006/relationships/hyperlink" Target="https://esipa.cz/sbirka/sbsrv.dll/sb?DR=SB&amp;CP=32001L0017" TargetMode="External"/><Relationship Id="rId90" Type="http://schemas.openxmlformats.org/officeDocument/2006/relationships/hyperlink" Target="https://esipa.cz/sbirka/sbsrv.dll/sb?DR=AZ&amp;CP=1999s363-2007s296#C01_H01_P005C" TargetMode="External"/><Relationship Id="rId91" Type="http://schemas.openxmlformats.org/officeDocument/2006/relationships/hyperlink" Target="https://esipa.cz/sbirka/sbsrv.dll/sb?DR=SB&amp;CP=1999s363" TargetMode="External"/><Relationship Id="rId92" Type="http://schemas.openxmlformats.org/officeDocument/2006/relationships/hyperlink" Target="https://esipa.cz/sbirka/sbsrv.dll/sb?DR=SB&amp;CP=2004s039" TargetMode="External"/><Relationship Id="rId93" Type="http://schemas.openxmlformats.org/officeDocument/2006/relationships/hyperlink" Target="https://esipa.cz/sbirka/sbsrv.dll/sb?DR=AZ&amp;CP=1999s363-2007s296#C01_H01_P005A" TargetMode="External"/><Relationship Id="rId94" Type="http://schemas.openxmlformats.org/officeDocument/2006/relationships/hyperlink" Target="https://esipa.cz/sbirka/sbsrv.dll/sb?DR=SB&amp;CP=2004s499" TargetMode="External"/><Relationship Id="rId95" Type="http://schemas.openxmlformats.org/officeDocument/2006/relationships/hyperlink" Target="https://esipa.cz/sbirka/sbsrv.dll/sb?DR=SB&amp;CP=32000R1346" TargetMode="External"/><Relationship Id="rId96" Type="http://schemas.openxmlformats.org/officeDocument/2006/relationships/header" Target="header1.xml"/><Relationship Id="rId9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139/2011 Sb. z 27. 5. 2011</dc:title>
  <dc:description>Zákon o úpadku a způsobech jeho řešení (insolvenční zákon)</dc:description>
  <dc:subject/>
  <cp:keywords/>
  <cp:category/>
  <cp:lastModifiedBy/>
  <dcterms:created xsi:type="dcterms:W3CDTF">2011-05-27T00:00:00+02:00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