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458</w:t>
      </w:r>
    </w:p>
    <w:p>
      <w:pPr>
        <w:jc w:val="center"/>
        <w:ind w:left="0" w:right="0"/>
        <w:spacing w:after="0"/>
      </w:pPr>
      <w:r>
        <w:rPr>
          <w:b/>
          <w:bCs/>
        </w:rPr>
        <w:t xml:space="preserve">ZÁKON</w:t>
      </w:r>
    </w:p>
    <w:p>
      <w:pPr>
        <w:jc w:val="center"/>
        <w:ind w:left="0" w:right="0"/>
        <w:spacing w:after="0"/>
      </w:pPr>
      <w:r>
        <w:rPr/>
        <w:t xml:space="preserve">ze dne 28. listopadu 2000</w:t>
      </w:r>
    </w:p>
    <w:p>
      <w:pPr>
        <w:jc w:val="center"/>
        <w:ind w:left="0" w:right="0"/>
        <w:spacing w:after="0"/>
      </w:pPr>
      <w:r>
        <w:rPr>
          <w:b/>
          <w:bCs/>
        </w:rPr>
        <w:t xml:space="preserve">o podmínkách podnikání a o výkonu státní správy v energetických odvětvích a o změně některých zákonů (energetický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Podmínky podnikání a výkon státní správy v energetických odvětvích</w:t>
      </w:r>
    </w:p>
    <w:p>
      <w:pPr>
        <w:pStyle w:val="Heading2"/>
      </w:pPr>
      <w:r>
        <w:rPr>
          <w:b/>
          <w:bCs/>
        </w:rPr>
        <w:t xml:space="preserve">Hlava I</w:t>
      </w:r>
      <w:r>
        <w:rPr>
          <w:rStyle w:val="hidden"/>
        </w:rPr>
        <w:t xml:space="preserve"> -</w:t>
      </w:r>
      <w:br/>
      <w:r>
        <w:rPr>
          <w:caps/>
        </w:rPr>
        <w:t xml:space="preserve">Obecná část</w:t>
      </w:r>
    </w:p>
    <w:p>
      <w:pPr>
        <w:pStyle w:val="Heading3"/>
      </w:pPr>
      <w:r>
        <w:rPr>
          <w:b/>
          <w:bCs/>
        </w:rPr>
        <w:t xml:space="preserve">§ 1</w:t>
      </w:r>
      <w:r>
        <w:rPr>
          <w:rStyle w:val="hidden"/>
        </w:rPr>
        <w:t xml:space="preserve"> -</w:t>
      </w:r>
      <w:br/>
      <w:r>
        <w:rPr/>
        <w:t xml:space="preserve">Předmět úpravy</w:t>
      </w:r>
    </w:p>
    <w:p>
      <w:pPr>
        <w:ind w:left="0" w:right="0"/>
      </w:pPr>
      <w:r>
        <w:rPr/>
        <w:t xml:space="preserve">Tento zákon zapracovává příslušné předpisy Evropských společenství</w:t>
      </w:r>
      <w:r>
        <w:rPr>
          <w:vertAlign w:val="superscript"/>
        </w:rPr>
        <w:t xml:space="preserve">1</w:t>
      </w:r>
      <w:r>
        <w:rPr/>
        <w:t xml:space="preserve">), zároveň navazuje na přímo použitelné předpisy Evropských společenství</w:t>
      </w:r>
      <w:r>
        <w:rPr>
          <w:vertAlign w:val="superscript"/>
        </w:rPr>
        <w:t xml:space="preserve">1a</w:t>
      </w:r>
      <w:r>
        <w:rPr/>
        <w:t xml:space="preserve">) a upravuje podmínky podnikání, výkon státní správy a regulaci v energetických odvětvích, kterými jsou elektro-energetika, plynárenství a teplárenství, jakož i práva a povinnosti fyzických a právnických osob s tím spojené.</w:t>
      </w:r>
    </w:p>
    <w:p>
      <w:pPr>
        <w:pStyle w:val="Heading3"/>
      </w:pPr>
      <w:r>
        <w:rPr>
          <w:b/>
          <w:bCs/>
        </w:rPr>
        <w:t xml:space="preserve">§ 2</w:t>
      </w:r>
      <w:r>
        <w:rPr>
          <w:rStyle w:val="hidden"/>
        </w:rPr>
        <w:t xml:space="preserve"> -</w:t>
      </w:r>
      <w:br/>
      <w:r>
        <w:rPr/>
        <w:t xml:space="preserve">Vymezení pojmů</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energetickou službou činnosti, které vedou ke zvýšení energetické účinnosti a k úsporám primární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vymezeným územím území, na němž držitel licence na distribuci elektřiny, distribuci plynu nebo rozvod tepelné energie vykonává licencovanou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zvýšením energetické účinnosti nárůst energetické účinnosti u konečného uživatele v důsledku technologických či ekonomických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úsporami energie množství ušetřené energie určené měřením nebo odhadem spotřeby před provedením jednoho či více opatření ke zvýšení energetické účinnosti a po něm, při zajištění normalizace vnějších podmínek, které spotřebu energie ovlivňují,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poskytovatelem energetických služeb fyzická nebo právnická osoba, která poskytuje energetické služby nebo nabízí jiná opatření ke zvýšení energetické účinnosti zařízení uživatele, či v rámci jeho budovy a nese při tom jistou míru finančního rizika.</w:t>
      </w:r>
    </w:p>
    <w:p>
      <w:pPr>
        <w:ind w:left="0" w:right="0"/>
      </w:pPr>
      <w:r>
        <w:rPr>
          <w:b/>
          <w:bCs/>
        </w:rPr>
        <w:t xml:space="preserve">(2)</w:t>
      </w:r>
      <w:r>
        <w:rPr/>
        <w:t xml:space="preserve"> Dále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elektroenergetice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distribuční soustavou vzájemně propojený soubor vedení a zařízení o napětí 110 kV, s výjimkou vybraných vedení a zařízení o napětí 110 kV, která jsou součástí přenosové soustavy, a vedení a zařízení o napětí 0,4/0,23 kV, 1,5 kV, 3 kV, 6 kV, 10 kV, 22 kV, 25 kV nebo 35 kV sloužící k zajištění distribuce elektřiny na vymezeném území České republiky, včetně systémů měřicí, ochranné, řídicí, zabezpečovací, informační a telekomunikační techniky včetně elektrických přípojek ve vlastnictví provozovatele distribuční soustavy;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druhotným energetickým zdrojem využitelný energetický zdroj, jehož energetický potenciál vzniká jako vedlejší produkt při přeměně a konečné spotřebě energie, při uvolňování z bituminozních hornin nebo při energetickém využívání nebo odstraňování odpadů a náhradních paliv vyrobených na bázi odpadů nebo při jiné hospodářské činnosti,</w:t>
      </w:r>
    </w:p>
    <w:p>
      <w:pPr>
        <w:ind w:left="900" w:right="0" w:hanging="900"/>
        <w:tabs>
          <w:tab w:val="right" w:leader="none" w:pos="840"/>
          <w:tab w:val="left" w:leader="none" w:pos="900"/>
        </w:tabs>
      </w:pPr>
      <w:r>
        <w:rPr/>
        <w:t xml:space="preserve">	</w:t>
      </w:r>
      <w:r>
        <w:rPr>
          <w:b/>
          <w:bCs/>
        </w:rPr>
        <w:t xml:space="preserve">3.</w:t>
      </w:r>
      <w:r>
        <w:rPr/>
        <w:t xml:space="preserve">	</w:t>
      </w:r>
      <w:r>
        <w:rPr/>
        <w:t xml:space="preserve">elektrickou přípojkou zařízení, které začíná odbočením od spínacích prvků nebo přípojnic v elektrické stanici a mimo ní odbočením od vedení přenosové nebo distribuční soustavy, a je určeno k připojení odběrného elektrického zařízení,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elektrickou stanicí soubor staveb a zařízení elektrizační soustavy, který umožňuje transformaci, kompenzaci, přeměnu nebo přenos a distribuci elektřiny, včetně prostředků nezbytných pro zajištění jejich provozu,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elektrizační soustavou vzájemně propojený soubor zařízení pro výrobu, přenos, transformaci a distribuci elektřiny, včetně elektrických přípojek, přímých vedení, a systémy měřicí, ochranné, řídicí, zabezpečovací, informační a telekomunikační techniky, a to na území České republiky,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kombinovanou výrobou elektřiny a tepla přeměna primární energie na energii elektrickou a užitečné teplo ve společném současně probíhajícím procesu v jednom výrobním zařízení,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měřicím zařízením veškerá zařízení pro měření, přenos a zpracování naměřených hodnot,</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odběrným místem místo, kde je instalováno odběrné elektrické zařízení jednoho zákazníka, včetně měřicích transformátorů, do něhož se uskutečňuje dodávka elektřiny,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odchylkou součet rozdílů skutečných a sjednaných dodávek nebo odběrů elektřiny v daném časovém úseku,</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podpůrnými službami činnosti fyzických či právnických osob, jejichž zařízení jsou připojena k elektrizační soustavě, které jsou určeny k zajištění systémových služeb, a po jejichž aktivaci zpravidla dochází k dodávce regulační energie,</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přímým vedením vedení elektřiny spojující výrobnu elektřiny, která není připojena k přenosové soustavě nebo k distribuční soustavě, a odběrné místo, které není elektricky propojeno s přenosovou soustavou nebo s distribuční soustavou, nebo elektrické vedení zabezpečující přímé zásobování vlastních provozoven výrobce elektřiny, jeho ovládaných společností nebo zákazníků, a není vlastněno provozovatelem přenosové soustavy ani provozovatelem distribuční soustavy,</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přenosovou soustavou vzájemně propojený soubor vedení a zařízení 400 kV, 220 kV a vybraných vedení a zařízení 110 kV, uvedených v příloze Pravidel provozování přenosové soustavy, sloužící pro zajištění přenosu elektřiny pro celé území České republiky a propojení s elektrizačními soustavami sousedních států, včetně systémů měřicí, ochranné, řídicí, zabezpečovací, informační a telekomunikační techniky; přenosová soustava je zřizována a provozována ve veřejném zájmu,</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regulační energií elektřina zajišťovaná aktivací podpůrných služeb nebo na vyrovnávacím trhu s regulační energií nebo elektřina obstaraná provozovatelem přenosové soustavy v zahraničí,</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subjektem zúčtování fyzická nebo právnická osoba, pro kterou operátor trhu na základě smlouvy o zúčtování odchylek provádí vyhodnocení, zúčtování a vypořádání odchylek,</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systémovými službami činnosti provozovatele přenosové soustavy pro zajištění spolehlivého provozu elektrizační soustavy s ohledem na provoz v rámci propojených elektrizačních soustav,</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typovým diagramem diagram charakterizující roční průběh spotřeby elektřiny u zákazníka, který se používá pro vyhodnocování odchylek,</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vertikálně integrovaným podnikatelem podnikatel, který je držitelem alespoň jedné z licencí na přenos elektřiny nebo distribuci elektřiny a alespoň jedné z licencí na výrobu elektřiny nebo obchod s elektřinou, nebo skupina podnikatelů, pokud jejich vzájemné vztahy odpovídají bezprostředně závaznému předpisu Evropských společenství</w:t>
      </w:r>
      <w:r>
        <w:rPr>
          <w:vertAlign w:val="superscript"/>
        </w:rPr>
        <w:t xml:space="preserve">1b</w:t>
      </w:r>
      <w:r>
        <w:rPr/>
        <w:t xml:space="preserve">) a jsou držiteli alespoň jedné z licencí na přenos elektřiny nebo distribuci elektřiny a alespoň jedné z licencí na výrobu elektřiny nebo obchod s elektřinou,</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vyrovnávacím trhem s regulační energií trh s regulační energií vypořádaný a organizovaný operátorem trhu v součinnosti s provozovatelem přenosové soustavy,</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zákazníkem fyzická či právnická osoba odebírající elektřinu odběrným elektrickým zařízením, které je připojeno k přenosové nebo distribuční soustavě, která nakoupenou elektřinu pouze spotřebovává nebo přeúčtovává,</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výrobnou elektřiny energetické zařízení pro přeměnu různých forem energie na elektřinu, zahrnující všechna nezbytná zařízení; výrobna elektřiny o celkovém instalovaném elektrickém výkonu 100 MW a více, s možností poskytovat podpůrné služby k zajištění provozu elektrizační soustavy, je zřizována a provozována ve veřejném zájmu,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plynárenství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distribuční soustavou vzájemně propojený soubor vysokotlakých, středotlakých a nízkotlakých plynovodů, plynovodních přípojek ve vlastnictví provozovatele distribuční soustavy a souvisejících technologických objektů, včetně systému řídicí a zabezpečovací techniky a zařízení k převodu informací pro činnosti výpočetní techniky a informačních systémů, který není přímo propojen s kompresními stanicemi a na kterém zajišťuje distribuci plynu držitel licence na distribuci plynu;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hlavním uzávěrem plynu uzavírací armatura odběrného plynového zařízení, která odděluje odběrné plynové zařízení od plynovodní přípojky,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měřicím zařízením veškerá zařízení pro měření, přenos a zpracování naměřených hodnot,</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odběrným místem místo, kde je instalováno odběrné plynové zařízení jednoho zákazníka, do něhož se uskutečňuje dodávka plynu měřená měřicím zařízením,</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odběrným plynovým zařízením veškerá zařízení počínaje hlavním uzávěrem plynu včetně zařízení pro konečné využití plynu; není jím měřicí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odchylkou rozdíl skutečných a sjednaných dodávek nebo odběrů plynu za daný celý obchodní den,</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plynárenskou soustavou vzájemně propojený soubor zařízení pro výrobu, přepravu, distribuci a uskladnění plynu, včetně systému řídicí a zabezpečovací techniky a zařízení k převodu informací pro činnosti výpočetní techniky a informačních systémů, které slouží k provozování těchto zařízení,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plynárenským zařízením veškerá plynová zařízení s výjimkou odběrných plynových zařízení,</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plynem zemní plyn, svítiplyn, koksárenský plyn čistý, degazační a generátorový plyn, bioplyn, propan, butan a jejich směsi, pokud nejsou používány pro pohon motorových vozidel,</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plynovodem zařízení k potrubní dopravě plynu přepravní nebo distribuční soustavou a přímé a těžební plynovody,</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plynovodní přípojkou zařízení začínající odbočením z plynovodu přepravní nebo distribuční soustavy a ukončené před hlavním uzávěrem plynu; toto zařízení slouží k připojení odběrného plynového zařízení,</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plynovým zařízením zařízení pro výrobu a úpravu plynu, podzemní zásobníky plynu, zásobníky zkapalněných plynů, plynojemy, plnírny, zkapalňovací, odpařovací, kompresní a regulační stanice, nízkotlaké, středotlaké, vysokotlaké a přímé plynovody, plynovodní přípojky, těžební plynovody, odběrná plynová zařízení, související technologická zařízení,</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podzemním zásobníkem plynu plynové zařízení, včetně souvisejících technologických objektů a systému řídicí a zabezpečovací techniky a zařízení k převodu informací pro činnosti výpočetní techniky a informačních systémů, sloužící k uskladňování plynu; podzemní zásobník plynu je zřizován a provozován ve veřejném zájmu,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právem přístupu třetích stran právo účastníka trhu s plynem na uzavření smlouvy s provozovatelem přepravní soustavy, provozovatelem distribuční soustavy nebo provozovatelem podzemního zásobníku plynu o zajištění příslušné licencované činnosti podle tohoto zákona,</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přepravní soustavou vzájemně propojený soubor vysokotlakých plynovodů a kompresních stanic a souvisejících technologických objektů, včetně systému řídicí a zabezpečovací techniky a zařízení k přenosu informací pro činnosti výpočetní techniky a informačních systémů, propojený s plynárenskými soustavami v zahraničí, na kterém zajišťuje přepravu plynu držitel licence na přepravu plynu; přepravní soustava je zřizována a provozována ve veřejném zájmu,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přímým plynovodem plynovod, který není součástí přepravní soustavy nebo distribuční soustavy a který je dodatečně zřízený pro dodávku plynu zákazníkovi, a slouží pouze pro vlastní potřebu zákazníka,</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rozhodujícím zdrojem plynu stát, na jehož území se vytěžilo více jak 50 % celkové roční spotřeby plynu v České republice,</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společným odběrným plynovým zařízením odběrné plynové zařízení v nemovitosti vlastníka, jehož prostřednictvím je plyn dodáván zákazníkům v této nemovitosti,</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subjektem zúčtování účastník trhu s plynem, pro kterého operátor trhu na základě smlouvy o zúčtování odchylek provádí vyhodnocení, zúčtování a vypořádání odchylek,</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technickým pravidlem pravidlo vyjadřující stav technického poznání a techniky v odvětví plynárenství,</w:t>
      </w:r>
    </w:p>
    <w:p>
      <w:pPr>
        <w:ind w:left="900" w:right="0" w:hanging="900"/>
        <w:tabs>
          <w:tab w:val="right" w:leader="none" w:pos="840"/>
          <w:tab w:val="left" w:leader="none" w:pos="900"/>
        </w:tabs>
      </w:pPr>
      <w:r>
        <w:rPr/>
        <w:t xml:space="preserve">	</w:t>
      </w:r>
      <w:r>
        <w:rPr>
          <w:b/>
          <w:bCs/>
        </w:rPr>
        <w:t xml:space="preserve">21.</w:t>
      </w:r>
      <w:r>
        <w:rPr/>
        <w:t xml:space="preserve">	</w:t>
      </w:r>
      <w:r>
        <w:rPr/>
        <w:t xml:space="preserve">těžebním plynovodem plynovod připojující výrobnu plynu k přepravní soustavě nebo distribuční soustavě nebo jinému těžebnímu plynovodu,</w:t>
      </w:r>
    </w:p>
    <w:p>
      <w:pPr>
        <w:ind w:left="900" w:right="0" w:hanging="900"/>
        <w:tabs>
          <w:tab w:val="right" w:leader="none" w:pos="840"/>
          <w:tab w:val="left" w:leader="none" w:pos="900"/>
        </w:tabs>
      </w:pPr>
      <w:r>
        <w:rPr/>
        <w:t xml:space="preserve">	</w:t>
      </w:r>
      <w:r>
        <w:rPr>
          <w:b/>
          <w:bCs/>
        </w:rPr>
        <w:t xml:space="preserve">22.</w:t>
      </w:r>
      <w:r>
        <w:rPr/>
        <w:t xml:space="preserve">	</w:t>
      </w:r>
      <w:r>
        <w:rPr/>
        <w:t xml:space="preserve">tlakovou úrovní maximální provozní tlak pro plynová zařízení uvedený v technických normách nebo technických pravidlech,</w:t>
      </w:r>
    </w:p>
    <w:p>
      <w:pPr>
        <w:ind w:left="900" w:right="0" w:hanging="900"/>
        <w:tabs>
          <w:tab w:val="right" w:leader="none" w:pos="840"/>
          <w:tab w:val="left" w:leader="none" w:pos="900"/>
        </w:tabs>
      </w:pPr>
      <w:r>
        <w:rPr/>
        <w:t xml:space="preserve">	</w:t>
      </w:r>
      <w:r>
        <w:rPr>
          <w:b/>
          <w:bCs/>
        </w:rPr>
        <w:t xml:space="preserve">23.</w:t>
      </w:r>
      <w:r>
        <w:rPr/>
        <w:t xml:space="preserve">	</w:t>
      </w:r>
      <w:r>
        <w:rPr/>
        <w:t xml:space="preserve">typovým diagramem dodávek diagram charakterizující roční průběh spotřeby plynu u zákazníků, jejichž odběrná místa nejsou vybavena průběhovým měřením, používaný pro vyhodnocování spotřeby,</w:t>
      </w:r>
    </w:p>
    <w:p>
      <w:pPr>
        <w:ind w:left="900" w:right="0" w:hanging="900"/>
        <w:tabs>
          <w:tab w:val="right" w:leader="none" w:pos="840"/>
          <w:tab w:val="left" w:leader="none" w:pos="900"/>
        </w:tabs>
      </w:pPr>
      <w:r>
        <w:rPr/>
        <w:t xml:space="preserve">	</w:t>
      </w:r>
      <w:r>
        <w:rPr>
          <w:b/>
          <w:bCs/>
        </w:rPr>
        <w:t xml:space="preserve">24.</w:t>
      </w:r>
      <w:r>
        <w:rPr/>
        <w:t xml:space="preserve">	</w:t>
      </w:r>
      <w:r>
        <w:rPr/>
        <w:t xml:space="preserve">vertikálně integrovaným plynárenským podnikatelem podnikatel, který je držitelem alespoň jedné z licencí na přepravu plynu, uskladňování nebo distribuci plynu a zároveň alespoň jedné z licencí na výrobu plynu nebo obchod s plynem, nebo skupina podnikatelů, jejichž vzájemné vztahy odpovídají bezprostředně závaznému předpisu Evropských společenství</w:t>
      </w:r>
      <w:r>
        <w:rPr>
          <w:vertAlign w:val="superscript"/>
        </w:rPr>
        <w:t xml:space="preserve">1b</w:t>
      </w:r>
      <w:r>
        <w:rPr/>
        <w:t xml:space="preserve">) a kteří vykonávají alespoň jednu z činností přepravy plynu, distribuce plynu nebo uskladnění plynu a alespoň jednu z činností výroba plynu nebo obchod s plynem,</w:t>
      </w:r>
    </w:p>
    <w:p>
      <w:pPr>
        <w:ind w:left="900" w:right="0" w:hanging="900"/>
        <w:tabs>
          <w:tab w:val="right" w:leader="none" w:pos="840"/>
          <w:tab w:val="left" w:leader="none" w:pos="900"/>
        </w:tabs>
      </w:pPr>
      <w:r>
        <w:rPr/>
        <w:t xml:space="preserve">	</w:t>
      </w:r>
      <w:r>
        <w:rPr>
          <w:b/>
          <w:bCs/>
        </w:rPr>
        <w:t xml:space="preserve">25.</w:t>
      </w:r>
      <w:r>
        <w:rPr/>
        <w:t xml:space="preserve">	</w:t>
      </w:r>
      <w:r>
        <w:rPr/>
        <w:t xml:space="preserve">volnou kapacitou rozdíl mezi technickou kapacitou přepravní soustavy nebo distribuční soustavy nebo podzemního zásobníku plynu nebo těžebního plynovodu a souhrnem všech smluvně zajišťovaných kapacit v daném časovém období při dodržení smluvních tlaků a kapacit nezbytných pro příslušného držitele licence k zajištění bezpečnosti a spolehlivosti provozu příslušného plynárenského zařízení,</w:t>
      </w:r>
    </w:p>
    <w:p>
      <w:pPr>
        <w:ind w:left="900" w:right="0" w:hanging="900"/>
        <w:tabs>
          <w:tab w:val="right" w:leader="none" w:pos="840"/>
          <w:tab w:val="left" w:leader="none" w:pos="900"/>
        </w:tabs>
      </w:pPr>
      <w:r>
        <w:rPr/>
        <w:t xml:space="preserve">	</w:t>
      </w:r>
      <w:r>
        <w:rPr>
          <w:b/>
          <w:bCs/>
        </w:rPr>
        <w:t xml:space="preserve">26.</w:t>
      </w:r>
      <w:r>
        <w:rPr/>
        <w:t xml:space="preserve">	</w:t>
      </w:r>
      <w:r>
        <w:rPr/>
        <w:t xml:space="preserve">zákazníkem fyzická či právnická osoba odebírající plyn odběrným plynovým zařízením, které je připojeno k přepravní nebo distribuční soustavě nebo k těžebnímu plynovodu, která odebraný plyn pouze spotřebovává nebo přeúčtovává.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teplárenství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distributorem tepelné energie vlastník nebo nájemce rozvodného tepelného zařízení, kterým se tepelná energie dopravuje nebo transformuje a dodává k dalšímu využití jiné fyzické či právnické osobě,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dodavatelem tepelné energie fyzická či právnická osoba dodávající tepelnou energii jiné fyzické či právnické osobě; dodavatelem může být výrobce, distributor a rovněž vlastník nebo společenství vlastníků zajišťující tepelnou energii jako plnění poskytované s užíváním bytů či nebytových prostorů nebo k technologickým účelům,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dodávkou tepelné energie dodávka energie tepla nebo chladu k dalšímu využití jinou fyzickou či právnickou osobou; dodávka energie tepla k dalšímu využití se uskutečňuje ve veřejném zájmu,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konečným spotřebitelem fyzická či právnická osoba, která dodanou tepelnou energii pouze spotřebovává,</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odběratelem tepelné energie distributor, vlastník či společenství vlastníků odběrného tepelného zařízení; odběratelem může být také konečný spotřebitel; dodávka tepelné energie přímo konečnému spotřebiteli je podmíněna přímým odběrem pro všechny konečné spotřebitele v centrálně vytápěném objektu,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odběrem tepelné energie převzetí dodávky tepelné energie od výrobce nebo distributora ke konečné spotřebě nebo dalšímu využití,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odběrným místem místo plnění stanovené ve smlouvě o dodávce tepelné energie, v němž přechází tepelná energie z vlastnictví dodavatele do vlastnictví odběratele,</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odběrným tepelným zařízením zařízení připojené na zdroj či rozvod tepelné energie určené pro vnitřní rozvod a spotřebu tepelné energie v objektu nebo jeho části, případně v souboru objektů odběratele,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rozvodem tepelné energie doprava, akumulace, přeměna parametrů a dodávka tepelné energie rozvodným tepelným zařízením,</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rozvodným tepelným zařízením zařízení pro dopravu tepelné energie tvořené tepelnými sítěmi, předávacími stanicemi a domovními předávacími stanicemi; odběrné tepelné zařízení není součástí rozvodného tepelného zařízení,</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objektem ucelené stavební dílo technicky propojené jedním společným odběrným tepelným zařízením,</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užitečným teplem teplo vyrobené v procesu kombinované výroby elektřiny a tepla sloužící pro dodávky do soustavy centralizovaného zásobování teplem nebo k dalšímu využití pro technologické účely s výjimkou odběru pro vlastní spotřebu zdroje a tepelné energie využité k další přeměně na elektrickou nebo mechanickou energii.</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zrušen zákonem č. </w:t>
      </w:r>
      <w:hyperlink r:id="rId7" w:history="1">
        <w:r>
          <w:rPr>
            <w:color w:val="darkblue"/>
            <w:u w:val="single"/>
          </w:rPr>
          <w:t xml:space="preserve">158/2009 Sb.</w:t>
        </w:r>
      </w:hyperlink>
      <w:r>
        <w:rPr/>
        <w:t xml:space="preserve">,</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zrušen zákonem č. </w:t>
      </w:r>
      <w:hyperlink r:id="rId7" w:history="1">
        <w:r>
          <w:rPr>
            <w:color w:val="darkblue"/>
            <w:u w:val="single"/>
          </w:rPr>
          <w:t xml:space="preserve">158/2009 Sb.</w:t>
        </w:r>
      </w:hyperlink>
      <w:r>
        <w:rPr/>
        <w:t xml:space="preserve">,</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zrušen zákonem č. </w:t>
      </w:r>
      <w:hyperlink r:id="rId7" w:history="1">
        <w:r>
          <w:rPr>
            <w:color w:val="darkblue"/>
            <w:u w:val="single"/>
          </w:rPr>
          <w:t xml:space="preserve">158/2009 Sb.</w:t>
        </w:r>
      </w:hyperlink>
      <w:r>
        <w:rPr/>
        <w:t xml:space="preserve">,</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zrušen zákonem č. </w:t>
      </w:r>
      <w:hyperlink r:id="rId7" w:history="1">
        <w:r>
          <w:rPr>
            <w:color w:val="darkblue"/>
            <w:u w:val="single"/>
          </w:rPr>
          <w:t xml:space="preserve">158/2009 Sb.</w:t>
        </w:r>
      </w:hyperlink>
      <w:r>
        <w:rPr/>
        <w:t xml:space="preserve">,</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zrušen zákonem č. </w:t>
      </w:r>
      <w:hyperlink r:id="rId7" w:history="1">
        <w:r>
          <w:rPr>
            <w:color w:val="darkblue"/>
            <w:u w:val="single"/>
          </w:rPr>
          <w:t xml:space="preserve">158/2009 Sb.</w:t>
        </w:r>
      </w:hyperlink>
      <w:r>
        <w:rPr/>
        <w:t xml:space="preserve">.</w:t>
      </w:r>
    </w:p>
    <w:p>
      <w:pPr>
        <w:pStyle w:val="Heading3"/>
      </w:pPr>
      <w:r>
        <w:rPr>
          <w:b/>
          <w:bCs/>
        </w:rPr>
        <w:t xml:space="preserve">§ 3</w:t>
      </w:r>
      <w:r>
        <w:rPr>
          <w:rStyle w:val="hidden"/>
        </w:rPr>
        <w:t xml:space="preserve"> -</w:t>
      </w:r>
      <w:br/>
      <w:r>
        <w:rPr/>
        <w:t xml:space="preserve">Podnikání v energetických odvětvích</w:t>
      </w:r>
    </w:p>
    <w:p>
      <w:pPr>
        <w:ind w:left="0" w:right="0"/>
      </w:pPr>
      <w:r>
        <w:rPr>
          <w:b/>
          <w:bCs/>
        </w:rPr>
        <w:t xml:space="preserve">(1)</w:t>
      </w:r>
      <w:r>
        <w:rPr/>
        <w:t xml:space="preserve"> Předmětem podnikání v energetických odvětvích je výroba elektřiny, přenos elektřiny, distribuce elektřiny a obchod s elektřinou, činnosti operátora trhu, výroba plynu, přeprava plynu, distribuce plynu, uskladňování plynu a obchod s plynem a výroba tepelné energie a rozvod tepelné energie.</w:t>
      </w:r>
    </w:p>
    <w:p>
      <w:pPr>
        <w:ind w:left="0" w:right="0"/>
      </w:pPr>
      <w:r>
        <w:rPr>
          <w:b/>
          <w:bCs/>
        </w:rPr>
        <w:t xml:space="preserve">(2)</w:t>
      </w:r>
      <w:r>
        <w:rPr/>
        <w:t xml:space="preserve"> Přenos elektřiny, přeprava plynu, distribuce elektřiny a distribuce plynu, uskladňování plynu, výroba a rozvod tepelné energie se uskutečňují ve veřejném zájmu.</w:t>
      </w:r>
    </w:p>
    <w:p>
      <w:pPr>
        <w:ind w:left="0" w:right="0"/>
      </w:pPr>
      <w:r>
        <w:rPr>
          <w:b/>
          <w:bCs/>
        </w:rPr>
        <w:t xml:space="preserve">(3)</w:t>
      </w:r>
      <w:r>
        <w:rPr/>
        <w:t xml:space="preserve"> Podnikat v energetických odvětvích na území České republiky mohou za podmínek stanovených tímto zákonem fyzické či právnické osoby pouze na základě licence udělené Energetickým regulačním úřadem. Licence podle tohoto zákona se nevyžaduje na obchod, výrobu, distribuci a uskladňování svítiplynu, koksárenského plynu čistého, degazačního a generátorového plynu, bioplynu, propanu, butanu a jejich směsí, pokud se nejedná o distribuci potrubními systémy, k nimž je připojeno více než 50 odběrných míst, a na výrobu tepelné energie určené pro dodávku konečným spotřebitelům jedním odběrným tepelným zařízením ze zdroje tepelné energie umístěného v témže objektu nebo mimo objekt v případě, že slouží ke stejnému účelu. Dále se licence podle tohoto zákona neuděluje na činnost, kdy zákazník či odběratel poskytuje odebranou elektřinu, plyn nebo tepelnou energii jiné fyzické či právnické osobě prostřednictvím vlastního nebo jím provozovaného odběrného elektrického, plynového nebo tepelného zařízení, přičemž náklady na nákup elektřiny, plynu nebo tepelné energie na tyto osoby pouze rozúčtuje dohodnutým nebo určeným způsobem a nejedná se o podnikání. V případě elektrických zařízení je rozúčtování možné pouze u zařízení do napětí 52 kV včetně.</w:t>
      </w:r>
    </w:p>
    <w:p>
      <w:pPr>
        <w:pStyle w:val="Heading3"/>
      </w:pPr>
      <w:r>
        <w:rPr>
          <w:b/>
          <w:bCs/>
        </w:rPr>
        <w:t xml:space="preserve">§ 4</w:t>
      </w:r>
      <w:r>
        <w:rPr>
          <w:rStyle w:val="hidden"/>
        </w:rPr>
        <w:t xml:space="preserve"> -</w:t>
      </w:r>
      <w:br/>
      <w:r>
        <w:rPr/>
        <w:t xml:space="preserve">Licence</w:t>
      </w:r>
    </w:p>
    <w:p>
      <w:pPr>
        <w:ind w:left="0" w:right="0"/>
      </w:pPr>
      <w:r>
        <w:rPr>
          <w:b/>
          <w:bCs/>
        </w:rPr>
        <w:t xml:space="preserve">(1)</w:t>
      </w:r>
      <w:r>
        <w:rPr/>
        <w:t xml:space="preserve"> Licence se uděluje nejvýše na 25 let, a to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výrobu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výrobu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přenos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přepravu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distribuci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distribuci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uskladňování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výrobu tepelné energie,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rozvod tepelné energie.</w:t>
      </w:r>
    </w:p>
    <w:p>
      <w:pPr>
        <w:ind w:left="0" w:right="0"/>
      </w:pPr>
      <w:r>
        <w:rPr>
          <w:b/>
          <w:bCs/>
        </w:rPr>
        <w:t xml:space="preserve">(2)</w:t>
      </w:r>
      <w:r>
        <w:rPr/>
        <w:t xml:space="preserve"> Licence na obchod s elektřinou nebo obchod s plynem se uděluje na dobu 5 let. Licence na činnosti operátora trhu se uděluje na dobu 25 let.</w:t>
      </w:r>
    </w:p>
    <w:p>
      <w:pPr>
        <w:ind w:left="0" w:right="0"/>
      </w:pPr>
      <w:r>
        <w:rPr>
          <w:b/>
          <w:bCs/>
        </w:rPr>
        <w:t xml:space="preserve">(3)</w:t>
      </w:r>
      <w:r>
        <w:rPr/>
        <w:t xml:space="preserve"> Pro celé území České republiky jsou vydávány jako výlučné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licence na přenos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licence na přepravu plynu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licence na činnosti operátora trhu.</w:t>
      </w:r>
    </w:p>
    <w:p>
      <w:pPr>
        <w:ind w:left="0" w:right="0"/>
      </w:pPr>
      <w:r>
        <w:rPr>
          <w:b/>
          <w:bCs/>
        </w:rPr>
        <w:t xml:space="preserve">(4)</w:t>
      </w:r>
      <w:r>
        <w:rPr/>
        <w:t xml:space="preserve"> V případě, že žadatel o udělení licence podle odstavce 1 doloží vlastnictví nebo jiné užívací právo k energetickému zařízení, které má sloužit k výkonu licencované činnosti na dobu kratší než 25 let, licence se uděluje nejvýše na tuto dobu.</w:t>
      </w:r>
    </w:p>
    <w:p>
      <w:pPr>
        <w:pStyle w:val="Heading3"/>
      </w:pPr>
      <w:r>
        <w:rPr>
          <w:b/>
          <w:bCs/>
        </w:rPr>
        <w:t xml:space="preserve">§ 5</w:t>
      </w:r>
      <w:r>
        <w:rPr>
          <w:rStyle w:val="hidden"/>
        </w:rPr>
        <w:t xml:space="preserve"> -</w:t>
      </w:r>
      <w:br/>
      <w:r>
        <w:rPr/>
        <w:t xml:space="preserve">Podmínky udělení licence</w:t>
      </w:r>
    </w:p>
    <w:p>
      <w:pPr>
        <w:ind w:left="0" w:right="0"/>
      </w:pPr>
      <w:r>
        <w:rPr>
          <w:b/>
          <w:bCs/>
        </w:rPr>
        <w:t xml:space="preserve">(1)</w:t>
      </w:r>
      <w:r>
        <w:rPr/>
        <w:t xml:space="preserve"> Podmínkou pro udělení licence fyzické osobě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dosažení věku 18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úplná způsobilost k právním úkonům,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odborná způsobilost nebo ustanovení odpovědného zástupce podle § 6.</w:t>
      </w:r>
    </w:p>
    <w:p>
      <w:pPr>
        <w:ind w:left="0" w:right="0"/>
      </w:pPr>
      <w:r>
        <w:rPr>
          <w:b/>
          <w:bCs/>
        </w:rPr>
        <w:t xml:space="preserve">(2)</w:t>
      </w:r>
      <w:r>
        <w:rPr/>
        <w:t xml:space="preserve"> Žádá-li o udělení licence právnická osoba, musí podmínky podle odstavce 1 písm. a) až c) splňovat členové statutárního orgánu. Dále je podmínkou pro udělení licence právnické osobě ustanovení odpovědného zástupce.</w:t>
      </w:r>
    </w:p>
    <w:p>
      <w:pPr>
        <w:ind w:left="0" w:right="0"/>
      </w:pPr>
      <w:r>
        <w:rPr>
          <w:b/>
          <w:bCs/>
        </w:rPr>
        <w:t xml:space="preserve">(3)</w:t>
      </w:r>
      <w:r>
        <w:rPr/>
        <w:t xml:space="preserve"> Fyzická nebo právnická osoba, která žádá o udělení licence, musí prokázat, že má finanční a technické předpoklady k zajištění výkonu licencované činnosti. Fyzická nebo právnická osoba žádající o udělení licence je povinna doložit vlastnické nebo užívací právo k energetickému zařízení, které má sloužit k výkonu licencované činnosti. Není-li žadatel o licence vlastníkem energetického zařízení, je povinen doložit i souhlas vlastníka energetického zařízení s jeho použitím k účelům vymezeným tímto zákonem, a to nejméně po dobu, na kterou má být licence udělena. Energetické zařízení musí mít technickou úroveň odpovídající právním předpisům a technickým normám. Finanční předpoklady není povinen prokazovat žadatel o licenci na výrobu elektřiny, pokud bude instalovaný elektrický výkon výrobny elektřiny nižší než 200 kW, nebo žadatel o licenci na výrobu tepelné energie, pokud bude instalovaný tepelný výkon zdroje tepelné energie nižší než 1 MW.</w:t>
      </w:r>
    </w:p>
    <w:p>
      <w:pPr>
        <w:ind w:left="0" w:right="0"/>
      </w:pPr>
      <w:r>
        <w:rPr>
          <w:b/>
          <w:bCs/>
        </w:rPr>
        <w:t xml:space="preserve">(4)</w:t>
      </w:r>
      <w:r>
        <w:rPr/>
        <w:t xml:space="preserve"> Za bezúhonného se pro účely tohoto zákona nepovažuje ten, kdo byl pravomocně odsouzen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trestný čin spáchaný úmyslně k nepodmíněnému trestu odnětí svobody v trvání alespoň 1 roku,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trestný čin spáchaný úmyslně, jehož skutková podstata souvisí s podnikáním a na který se nevztahuje písmeno 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trestný čin spáchaný z nedbalosti, jehož skutková podstata souvisí s předmětem podnikání v energetice,</w:t>
      </w:r>
    </w:p>
    <w:p>
      <w:pPr>
        <w:ind w:left="0" w:right="0"/>
      </w:pPr>
      <w:r>
        <w:rPr/>
        <w:t xml:space="preserve">pokud se na něho nehledí, jako by nebyl odsouzen.</w:t>
      </w:r>
    </w:p>
    <w:p>
      <w:pPr>
        <w:ind w:left="0" w:right="0"/>
      </w:pPr>
      <w:r>
        <w:rPr>
          <w:b/>
          <w:bCs/>
        </w:rPr>
        <w:t xml:space="preserve">(5)</w:t>
      </w:r>
      <w:r>
        <w:rPr/>
        <w:t xml:space="preserve"> Odbornou způsobilostí pro udělení licence podle § 4 odst. 1 se rozumí ukončené vysokoškolské vzdělání technického směru a 3 roky praxe v oboru nebo úplné střední odborné vzdělání technického směru s maturitou a 6 roků praxe v oboru. U výroby elektřiny nebo tepelné energie do instalovaného výkonu výrobny 1 MW včetně a samostatného distribučního zařízení elektřiny nebo rozvodného zařízení tepelné energie s instalovaným výkonem do 1 MW včetně postačuje vyučení v oboru a 3 roky praxe v oboru nebo osvědčení o rekvalifikaci k provozování malých energetických zdrojů nebo obdobné osvědčení vydané v jiném státě. U výroby elektřiny z obnovitelných zdrojů do instalovaného výkonu výrobny 20 kW není povinnost prokazovat odbornou způsobilost.</w:t>
      </w:r>
    </w:p>
    <w:p>
      <w:pPr>
        <w:ind w:left="0" w:right="0"/>
      </w:pPr>
      <w:r>
        <w:rPr>
          <w:b/>
          <w:bCs/>
        </w:rPr>
        <w:t xml:space="preserve">(6)</w:t>
      </w:r>
      <w:r>
        <w:rPr/>
        <w:t xml:space="preserve"> Finančními předpoklady se rozumí schopnost žadatele finančně zabezpečit provozování činnosti, na kterou je vyžadována licence, a schopnost zabezpečit závazky nejméně na období 5 let. Finanční předpoklady žadatel nesplňuje, pokud v průběhu uplynulých 3 let soud zrušil konkurs vedený na majetek žadatele proto, že bylo splněno rozvrhové usnesení, nebo soud zamítl insolvenční návrh proto, že majetek dlužníka nebude postačovat k úhradě nákladů insolvenčního řízení, nebo rozhodl o zrušení konkursu proto, že majetek dlužníka je zcela nepostačující. Žadatel o licenci není finančně způsobilý, jestliže má evidovány nedoplatky na daních, clech a poplatcích, pojistném na sociální zabezpečení, příspěvku na státní politiku zaměstnanosti nebo pojistném na všeobecné zdravotní pojištění a na pokutách.</w:t>
      </w:r>
    </w:p>
    <w:p>
      <w:pPr>
        <w:ind w:left="0" w:right="0"/>
      </w:pPr>
      <w:r>
        <w:rPr>
          <w:b/>
          <w:bCs/>
        </w:rPr>
        <w:t xml:space="preserve">(7)</w:t>
      </w:r>
      <w:r>
        <w:rPr/>
        <w:t xml:space="preserve"> K udělení licence na výrobu elektřiny nebo tepla v jaderných zařízeních je nezbytný souhlas Státního úřadu pro jadernou bezpečnost.</w:t>
      </w:r>
    </w:p>
    <w:p>
      <w:pPr>
        <w:pStyle w:val="Heading3"/>
      </w:pPr>
      <w:r>
        <w:rPr>
          <w:b/>
          <w:bCs/>
        </w:rPr>
        <w:t xml:space="preserve">§ 6</w:t>
      </w:r>
      <w:r>
        <w:rPr>
          <w:rStyle w:val="hidden"/>
        </w:rPr>
        <w:t xml:space="preserve"> -</w:t>
      </w:r>
      <w:br/>
      <w:r>
        <w:rPr/>
        <w:t xml:space="preserve">Odpovědný zástupce</w:t>
      </w:r>
    </w:p>
    <w:p>
      <w:pPr>
        <w:ind w:left="0" w:right="0"/>
      </w:pPr>
      <w:r>
        <w:rPr>
          <w:b/>
          <w:bCs/>
        </w:rPr>
        <w:t xml:space="preserve">(1)</w:t>
      </w:r>
      <w:r>
        <w:rPr/>
        <w:t xml:space="preserve"> Odpovědný zástupce, je-li ustanoven, odpovídá za výkon licencované činnosti podle tohoto zákona.</w:t>
      </w:r>
    </w:p>
    <w:p>
      <w:pPr>
        <w:ind w:left="0" w:right="0"/>
      </w:pPr>
      <w:r>
        <w:rPr>
          <w:b/>
          <w:bCs/>
        </w:rPr>
        <w:t xml:space="preserve">(2)</w:t>
      </w:r>
      <w:r>
        <w:rPr/>
        <w:t xml:space="preserve"> Odpovědný zástupce musí splňovat podmínky pro udělení licence podle § 5 odst. 1.</w:t>
      </w:r>
    </w:p>
    <w:p>
      <w:pPr>
        <w:ind w:left="0" w:right="0"/>
      </w:pPr>
      <w:r>
        <w:rPr>
          <w:b/>
          <w:bCs/>
        </w:rPr>
        <w:t xml:space="preserve">(3)</w:t>
      </w:r>
      <w:r>
        <w:rPr/>
        <w:t xml:space="preserve"> Funkci odpovědného zástupce lze vykonávat vždy jen pro jednoho držitele licence.</w:t>
      </w:r>
    </w:p>
    <w:p>
      <w:pPr>
        <w:ind w:left="0" w:right="0"/>
      </w:pPr>
      <w:r>
        <w:rPr>
          <w:b/>
          <w:bCs/>
        </w:rPr>
        <w:t xml:space="preserve">(4)</w:t>
      </w:r>
      <w:r>
        <w:rPr/>
        <w:t xml:space="preserve"> Je-li držitel licence právnickou osobou, je vždy povinen ustanovit odpovědného zástupce. Je-li držitel licence fyzickou osobou, je povinen ustanovit odpovědného zástupce, nesplňuje-li sám podmínku odborné způsobilosti.</w:t>
      </w:r>
    </w:p>
    <w:p>
      <w:pPr>
        <w:ind w:left="0" w:right="0"/>
      </w:pPr>
      <w:r>
        <w:rPr>
          <w:b/>
          <w:bCs/>
        </w:rPr>
        <w:t xml:space="preserve">(5)</w:t>
      </w:r>
      <w:r>
        <w:rPr/>
        <w:t xml:space="preserve"> Odpovědným zástupcem právnické osoby nesmí být člen dozorčí rady nebo jiného kontrolního orgánu této právnické osoby.</w:t>
      </w:r>
    </w:p>
    <w:p>
      <w:pPr>
        <w:ind w:left="0" w:right="0"/>
      </w:pPr>
      <w:r>
        <w:rPr>
          <w:b/>
          <w:bCs/>
        </w:rPr>
        <w:t xml:space="preserve">(6)</w:t>
      </w:r>
      <w:r>
        <w:rPr/>
        <w:t xml:space="preserve"> Ustanovení odpovědného zástupce držitele licence schvaluje Energetický regulační úřad.</w:t>
      </w:r>
    </w:p>
    <w:p>
      <w:pPr>
        <w:ind w:left="0" w:right="0"/>
      </w:pPr>
      <w:r>
        <w:rPr>
          <w:b/>
          <w:bCs/>
        </w:rPr>
        <w:t xml:space="preserve">(7)</w:t>
      </w:r>
      <w:r>
        <w:rPr/>
        <w:t xml:space="preserve"> Přestane-li v průběhu výkonu licencované činnosti odpovědný zástupce svou funkci vykonávat nebo přestane-li splňovat podmínky pro výkon funkce odpovědného zástupce, má držitel licence povinnost do 15 dnů navrhnout nového odpovědného zástupce. Do doby schválení nového odpovědného zástupce odpovídá za výkon licencované činnosti držitel licence.</w:t>
      </w:r>
    </w:p>
    <w:p>
      <w:pPr>
        <w:pStyle w:val="Heading3"/>
      </w:pPr>
      <w:r>
        <w:rPr>
          <w:b/>
          <w:bCs/>
        </w:rPr>
        <w:t xml:space="preserve">§ 7</w:t>
      </w:r>
      <w:r>
        <w:rPr>
          <w:rStyle w:val="hidden"/>
        </w:rPr>
        <w:t xml:space="preserve"> -</w:t>
      </w:r>
      <w:br/>
      <w:r>
        <w:rPr/>
        <w:t xml:space="preserve">Žádost o licenci</w:t>
      </w:r>
    </w:p>
    <w:p>
      <w:pPr>
        <w:ind w:left="0" w:right="0"/>
      </w:pPr>
      <w:r>
        <w:rPr>
          <w:b/>
          <w:bCs/>
        </w:rPr>
        <w:t xml:space="preserve">(1)</w:t>
      </w:r>
      <w:r>
        <w:rPr/>
        <w:t xml:space="preserve"> Licence se uděluje na základě písemné žádosti.</w:t>
      </w:r>
    </w:p>
    <w:p>
      <w:pPr>
        <w:ind w:left="0" w:right="0"/>
      </w:pPr>
      <w:r>
        <w:rPr>
          <w:b/>
          <w:bCs/>
        </w:rPr>
        <w:t xml:space="preserve">(2)</w:t>
      </w:r>
      <w:r>
        <w:rPr/>
        <w:t xml:space="preserve"> Žádost o udělení licence fyzické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trvalý pobyt, rodné číslo, pokud bylo přiděleno, nebo datum narození; ustanoví-li odpovědného zástupce, též tyto údaje týkající se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seznam provozoven, u licencí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obchodní firmu, je-li žadatel zapsán do obchodního rejstříku, a identifikační číslo osoby (dále jen „identifikační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zahraniční fyzické osoby bydliště mimo území České republiky, místo pobytu v České republice, pokud byl povolen, umístění organizační složky v České republice a údaje uvedené podle písmene a) týkající se vedoucího organizační složky; je-li odpovědným zástupcem nebo vedoucím organizační složky osoba s bydlištěm mimo území České republiky, místo jejího pobytu v České republice, pokud na území České republiky pobývá.</w:t>
      </w:r>
    </w:p>
    <w:p>
      <w:pPr>
        <w:ind w:left="0" w:right="0"/>
      </w:pPr>
      <w:r>
        <w:rPr>
          <w:b/>
          <w:bCs/>
        </w:rPr>
        <w:t xml:space="preserve">(3)</w:t>
      </w:r>
      <w:r>
        <w:rPr/>
        <w:t xml:space="preserve"> Žádost o udělení licence právnické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a sídlo právnické osoby, jméno a příjmení, rodné číslo a identifikační číslo, pokud byla přidělena, a bydliště osoby nebo osob, které vykonávají funkci statutárního orgánu nebo jsou jeho členy, a způsob, jakým jednají jménem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seznam provozoven, u licence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týkající se odpovědného zástupce,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zahraniční právnické osoby umístění organizační složky v České republice a údaje uvedené v písmeni a) týkající se vedoucího organizační složky; je-li odpovědným zástupcem nebo vedoucím organizační složky osoba s bydlištěm mimo území České republiky, též místo jejího pobytu v České republice, pokud na území České republiky pobývá.</w:t>
      </w:r>
    </w:p>
    <w:p>
      <w:pPr>
        <w:ind w:left="0" w:right="0"/>
      </w:pPr>
      <w:r>
        <w:rPr>
          <w:b/>
          <w:bCs/>
        </w:rPr>
        <w:t xml:space="preserve">(4)</w:t>
      </w:r>
      <w:r>
        <w:rPr/>
        <w:t xml:space="preserve"> K žádosti podle odstavců 2 a 3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kopie smlouvy nebo listiny o zřízení nebo založení právnické osoby, u osob zapsaných v obchodním či obdobném rejstříku postačí výpis z tohoto rejstříku; zahraniční právnická osoba připojí výpis z obchodního či obdobného rejstříku vedeného ve státě sídla a doklad o tom, že její organizační složka na území České republiky je zapsána do obchodního rejstříku, pokud byl již její zápis proveden, a doklad o provozování podniku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fyzické osoby, osoby, která je statutárním orgánem nebo jeho členem, a odpovědného zástupce, výpis z cizozemské evidence trestů nebo rovnocenný doklad vydaný orgánem státu, jehož je občanem, jakož i státu, kde se naposledy osoba v posledních 3 letech zdržovala nepřetržitě po dobu nejméně 6 měsíců; nevydává-li stát takové doklady, pak prohlášení o bezúhonnosti učiněné před příslušným orgánem takového státu; tyto doklady nebo prohlášení nesmí být starší než 6 měsíců,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doklady prokazující odbornou způsobilost fyzické osoby a odpovědného zástupce,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doklady prokazující finanční a technické předpoklady,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doklady prokazující vlastnické nebo užívací právo k energetickému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prohlášení odpovědného zástupce, že souhlasí s ustanovením do funkce a že není ustanoven do funkce odpovědného zástupce pro licencovanou činnost u jiného držitele licence,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zahraniční fyzické osoby doklady o trvalém pobytu, nejedná-li se o fyzickou osobu, která je občanem členského státu Evropské unie; zahraniční fyzická osoba, která zřizuje na území České republiky organizační složku podniku, doklad prokazující, že má podnik mimo území České republiky, a doklady o jeho provozování,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o umístění provozovny nebo vymezeného území.</w:t>
      </w:r>
    </w:p>
    <w:p>
      <w:pPr>
        <w:ind w:left="0" w:right="0"/>
      </w:pPr>
      <w:r>
        <w:rPr>
          <w:b/>
          <w:bCs/>
        </w:rPr>
        <w:t xml:space="preserve">(5)</w:t>
      </w:r>
      <w:r>
        <w:rPr/>
        <w:t xml:space="preserve"> Energetický regulační úřad si za účelem prokázání bezúhonnosti žadatele vyžádá podle zvláštního právního předpisu</w:t>
      </w:r>
      <w:r>
        <w:rPr>
          <w:vertAlign w:val="superscript"/>
        </w:rPr>
        <w:t xml:space="preserve">1c</w:t>
      </w:r>
      <w:r>
        <w:rPr/>
        <w:t xml:space="preserve">) výpis z evidence Rejstříku trestů. Žádost o vydání výpisu z Rejstříku trestů a výpis z Rejstříku trestů se předává v elektronické podobě, a to prostřednictvím veřejných datových sítí.</w:t>
      </w:r>
    </w:p>
    <w:p>
      <w:pPr>
        <w:ind w:left="0" w:right="0"/>
      </w:pPr>
      <w:r>
        <w:rPr>
          <w:b/>
          <w:bCs/>
        </w:rPr>
        <w:t xml:space="preserve">(6)</w:t>
      </w:r>
      <w:r>
        <w:rPr/>
        <w:t xml:space="preserve"> Energetický regulační úřad si za účelem prokázání finančních předpokladů, že žadatel nemá evidovány nedoplatky na daních, poplatcích, cle nebo nedoplatky na pojistném na sociální zabezpečení a na příspěvku na státní politiku zaměstnanosti, vyžádá od finančního orgánu, orgánu správy sociálního zabezpečení a orgánu celní správy vydání dokladů nebo takovou skutečnost ověří v informačním systému veřejné správy, pokud žadatel tyto doklady k žádosti o udělení licence nebo žádosti o změnu rozhodnutí o udělení licence nepřipojil.</w:t>
      </w:r>
    </w:p>
    <w:p>
      <w:pPr>
        <w:ind w:left="0" w:right="0"/>
      </w:pPr>
      <w:r>
        <w:rPr>
          <w:b/>
          <w:bCs/>
        </w:rPr>
        <w:t xml:space="preserve">(7)</w:t>
      </w:r>
      <w:r>
        <w:rPr/>
        <w:t xml:space="preserve"> Žádost o vydání dokladů se předává v elektronické podobě a to prostřednictvím veřejných datových sítí. Finanční orgán, orgán správy sociálního zabezpečení a orgán celní správy vydají vyžádané doklady do 7 dnů ode dne doručení žádosti.</w:t>
      </w:r>
    </w:p>
    <w:p>
      <w:pPr>
        <w:ind w:left="0" w:right="0"/>
      </w:pPr>
      <w:r>
        <w:rPr>
          <w:b/>
          <w:bCs/>
        </w:rPr>
        <w:t xml:space="preserve">(8)</w:t>
      </w:r>
      <w:r>
        <w:rPr/>
        <w:t xml:space="preserve"> Byla-li licence zrušena podle § 10 odst. 2 písm. b) nebo c) tohoto zákona, lze licenci pro podnikání v témže odvětví takové osobě udělit nejdříve po uplynutí 3 let od právní moci rozhodnutí o zrušení licence.</w:t>
      </w:r>
    </w:p>
    <w:p>
      <w:pPr>
        <w:ind w:left="0" w:right="0"/>
      </w:pPr>
      <w:r>
        <w:rPr>
          <w:b/>
          <w:bCs/>
        </w:rPr>
        <w:t xml:space="preserve">(9)</w:t>
      </w:r>
      <w:r>
        <w:rPr/>
        <w:t xml:space="preserve"> Žadatel o licenci je povinen neprodleně ohlásit Energetickému regulačnímu úřadu změny údajů uvedených v žádosti o licenci a v dokladech připojených k žádosti o licenci, které nastaly po podání žádosti o licenci.</w:t>
      </w:r>
    </w:p>
    <w:p>
      <w:pPr>
        <w:pStyle w:val="Heading3"/>
      </w:pPr>
      <w:r>
        <w:rPr>
          <w:b/>
          <w:bCs/>
        </w:rPr>
        <w:t xml:space="preserve">§ 8</w:t>
      </w:r>
      <w:r>
        <w:rPr>
          <w:rStyle w:val="hidden"/>
        </w:rPr>
        <w:t xml:space="preserve"> -</w:t>
      </w:r>
      <w:br/>
      <w:r>
        <w:rPr/>
        <w:t xml:space="preserve">Udělení licence</w:t>
      </w:r>
    </w:p>
    <w:p>
      <w:pPr>
        <w:ind w:left="0" w:right="0"/>
      </w:pPr>
      <w:r>
        <w:rPr>
          <w:b/>
          <w:bCs/>
        </w:rPr>
        <w:t xml:space="preserve">(1)</w:t>
      </w:r>
      <w:r>
        <w:rPr/>
        <w:t xml:space="preserve">  Energetický regulační úřad rozhodne o udělení licence na základě splnění podmínek pro její udělení podle § 5. Licence na obchod s elektřinou a obchod s plynem vzniká též marným uplynutím lhůty a způsobem podle § 28 až 30 zákona o volném pohybu služeb.</w:t>
      </w:r>
    </w:p>
    <w:p>
      <w:pPr>
        <w:ind w:left="0" w:right="0"/>
      </w:pPr>
      <w:r>
        <w:rPr>
          <w:b/>
          <w:bCs/>
        </w:rPr>
        <w:t xml:space="preserve">(2)</w:t>
      </w:r>
      <w:r>
        <w:rPr/>
        <w:t xml:space="preserve"> Rozhodnutí o udělení licence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nebo právnické osoby, jíž se licence uděluje, zapisuje-li se do obchodního rejstříku; jinak jméno a příjmení, jde-li o fyzickou osobu, nebo název, jde-li o právnickou osobu, identifikační číslo, bylo-li přiděleno, sídlo nebo bydliště, rodné číslo a identifikační číslo, pokud byla přidělena, nebo datum narození,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u licencí na distribuci elektřiny, distribuci plynu a rozvod tepelné energie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technické podmínky, které je držitel licence při výkonu licencované činnosti povinen dodržovat,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dobu, na kterou je licence udělena, a den vzniku oprávnění k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schválení odpovědného zástupce podle § 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provozoven, pro něž se licence uděluje, nebo seznam vymezených území či specifikaci distribučních či rozvodných zařízení, pro něž se licence uděluje,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 zahraniční fyzické osoby jméno a příjmení, rodné číslo a identifikační číslo, byla-li přidělena, jinak datum narození, bydliště mimo území České republiky, místo pobytu v České republice, byl-li povolen, umístění organizační složky v České republice, byla-li zřízena, a údaje týkající se odpovědného zástupce, byl-li ustanoven; u zahraniční právnické osoby název, sídlo, identifikační číslo, bylo-li přiděleno, umístění organizační složky v České republice a údaje týkající se odpovědného zástupce.</w:t>
      </w:r>
    </w:p>
    <w:p>
      <w:pPr>
        <w:ind w:left="0" w:right="0"/>
      </w:pPr>
      <w:r>
        <w:rPr>
          <w:b/>
          <w:bCs/>
        </w:rPr>
        <w:t xml:space="preserve">(3)</w:t>
      </w:r>
      <w:r>
        <w:rPr/>
        <w:t xml:space="preserve"> Na každé výrobní, přenosové, přepravní, distribuční nebo rozvodné zařízení a na každé zařízení na uskladňování plynu lze vydat pouze jednu licenci.</w:t>
      </w:r>
    </w:p>
    <w:p>
      <w:pPr>
        <w:ind w:left="0" w:right="0"/>
      </w:pPr>
      <w:r>
        <w:rPr>
          <w:b/>
          <w:bCs/>
        </w:rPr>
        <w:t xml:space="preserve">(4)</w:t>
      </w:r>
      <w:r>
        <w:rPr/>
        <w:t xml:space="preserve"> Vyžádá-li si Energetický regulační úřad u orgánu státní správy nebo od Rejstříku trestů potvrzení nebo jiný doklad podle § 7 odst. 5, ode dne odeslání žádosti do dne doručení potvrzení nebo jiného dokladu, lhůta pro vydání rozhodnutí neběží.</w:t>
      </w:r>
    </w:p>
    <w:p>
      <w:pPr>
        <w:ind w:left="0" w:right="0"/>
      </w:pPr>
      <w:r>
        <w:rPr>
          <w:b/>
          <w:bCs/>
        </w:rPr>
        <w:t xml:space="preserve">(5)</w:t>
      </w:r>
      <w:r>
        <w:rPr/>
        <w:t xml:space="preserve"> Energetický regulační úřad rozhodne při splnění podmínek podle tohoto zákona o udělení licence zahraniční osobě i před zápisem do obchodního rejstříku.</w:t>
      </w:r>
    </w:p>
    <w:p>
      <w:pPr>
        <w:ind w:left="0" w:right="0"/>
      </w:pPr>
      <w:r>
        <w:rPr>
          <w:b/>
          <w:bCs/>
        </w:rPr>
        <w:t xml:space="preserve">(6)</w:t>
      </w:r>
      <w:r>
        <w:rPr/>
        <w:t xml:space="preserve"> Na žádost zakladatele, popřípadě orgánu nebo osoby nebo osob, oprávněných podat návrh na zápis české právnické osoby do obchodního rejstříku, rozhodne Energetický regulační úřad o udělení licence před zápisem do tohoto rejstříku, je-li prokázáno, že právnická osoba byla založena.</w:t>
      </w:r>
    </w:p>
    <w:p>
      <w:pPr>
        <w:ind w:left="0" w:right="0"/>
      </w:pPr>
      <w:r>
        <w:rPr>
          <w:b/>
          <w:bCs/>
        </w:rPr>
        <w:t xml:space="preserve">(7)</w:t>
      </w:r>
      <w:r>
        <w:rPr/>
        <w:t xml:space="preserve"> Nepodá-li osoba uvedená v odstavci 5 nebo 6 návrh na zápis do obchodního rejstříku ve lhůtě 90 dnů od doručení rozhodnutí o udělení licence nebo není-li takovému návrhu vyhověno, platnost rozhodnutí o udělení licence zaniká.</w:t>
      </w:r>
    </w:p>
    <w:p>
      <w:pPr>
        <w:ind w:left="0" w:right="0"/>
      </w:pPr>
      <w:r>
        <w:rPr>
          <w:b/>
          <w:bCs/>
        </w:rPr>
        <w:t xml:space="preserve">(8)</w:t>
      </w:r>
      <w:r>
        <w:rPr/>
        <w:t xml:space="preserve"> Seznam rozhodnutí o udělení, změně nebo zrušení licence a obsah těchto rozhodnutí s výjimkou údajů, které jsou předmětem obchodního tajemství, uveřejňuje Energetický regulační úřad v Energetickém regulačním věstníku.</w:t>
      </w:r>
    </w:p>
    <w:p>
      <w:pPr>
        <w:pStyle w:val="Heading3"/>
      </w:pPr>
      <w:r>
        <w:rPr>
          <w:b/>
          <w:bCs/>
        </w:rPr>
        <w:t xml:space="preserve">§ 9</w:t>
      </w:r>
      <w:r>
        <w:rPr>
          <w:rStyle w:val="hidden"/>
        </w:rPr>
        <w:t xml:space="preserve"> -</w:t>
      </w:r>
      <w:br/>
      <w:r>
        <w:rPr/>
        <w:t xml:space="preserve">Změny rozhodnutí o udělení licence</w:t>
      </w:r>
    </w:p>
    <w:p>
      <w:pPr>
        <w:ind w:left="0" w:right="0"/>
      </w:pPr>
      <w:r>
        <w:rPr>
          <w:b/>
          <w:bCs/>
        </w:rPr>
        <w:t xml:space="preserve">(1)</w:t>
      </w:r>
      <w:r>
        <w:rPr/>
        <w:t xml:space="preserve"> Držitel licence je povinen neprodleně oznámit Energetickému regulačnímu úřadu změny podmínek pro udělení licence podle § 5 a všechny změny týkající se údajů a dokladů, které jsou stanoveny jako náležitosti žádosti o udělení licence podle § 7, předložit o nich doklady a požádat o změnu rozhodnutí o udělení licence.</w:t>
      </w:r>
    </w:p>
    <w:p>
      <w:pPr>
        <w:ind w:left="0" w:right="0"/>
      </w:pPr>
      <w:r>
        <w:rPr>
          <w:b/>
          <w:bCs/>
        </w:rPr>
        <w:t xml:space="preserve">(2)</w:t>
      </w:r>
      <w:r>
        <w:rPr/>
        <w:t xml:space="preserve"> Na základě oznámení podle odstavce 1 Energetický regulační úřad rozhodne o změně rozhodnutí o udělení licence nebo o zrušení licence podle § 10 odst. 2 a 3.</w:t>
      </w:r>
    </w:p>
    <w:p>
      <w:pPr>
        <w:ind w:left="0" w:right="0"/>
      </w:pPr>
      <w:r>
        <w:rPr>
          <w:b/>
          <w:bCs/>
        </w:rPr>
        <w:t xml:space="preserve">(3)</w:t>
      </w:r>
      <w:r>
        <w:rPr/>
        <w:t xml:space="preserve"> O změnách rozhodnutí o udělení licence může Energetický regulační úřad rozhodnout i z vlastního podnětu v případech, kdy se dozví o skutečnostech, které tuto změnu odůvodňují.</w:t>
      </w:r>
    </w:p>
    <w:p>
      <w:pPr>
        <w:ind w:left="0" w:right="0"/>
      </w:pPr>
      <w:r>
        <w:rPr>
          <w:b/>
          <w:bCs/>
        </w:rPr>
        <w:t xml:space="preserve">(4)</w:t>
      </w:r>
      <w:r>
        <w:rPr/>
        <w:t xml:space="preserve"> Na rozhodnutí o změně rozhodnutí o udělení licence se vztahuje ustanovení § 8. V případě rozhodnutí o změně rozhodnutí o udělení licence na činnosti uvedené v § 3 odst. 2, jehož důsledkem je zmenšení vymezeného území, zúžení seznamu provozoven, pro něž byla licence udělena, nebo omezení rozsahu podnikání, se přiměřeně použijí ustanovení § 10 odst. 4 až 9.</w:t>
      </w:r>
    </w:p>
    <w:p>
      <w:pPr>
        <w:ind w:left="0" w:right="0"/>
      </w:pPr>
      <w:r>
        <w:rPr>
          <w:b/>
          <w:bCs/>
        </w:rPr>
        <w:t xml:space="preserve">(5)</w:t>
      </w:r>
      <w:r>
        <w:rPr/>
        <w:t xml:space="preserve"> V případě rozšíření počtu provozoven, změny technických parametrů stávajících provozoven nebo změny rozsahu vymezeného území je držitel licence oprávněn zahájit výkon licencované činnosti v těchto provozovnách nebo na vymezeném území dnem právní moci rozhodnutí o změně rozhodnutí o udělení licence.</w:t>
      </w:r>
    </w:p>
    <w:p>
      <w:pPr>
        <w:ind w:left="0" w:right="0"/>
      </w:pPr>
      <w:r>
        <w:rPr>
          <w:b/>
          <w:bCs/>
        </w:rPr>
        <w:t xml:space="preserve">(6)</w:t>
      </w:r>
      <w:r>
        <w:rPr/>
        <w:t xml:space="preserve"> Požádá-li držitel licence na obchod s elektřinou nebo plynem nejdříve 6 měsíců a nejpozději 90 dní před uplynutím doby, na kterou byla licence udělena, o její prodloužení, Energetický regulační úřad rozhodne o prodloužení doby, na kterou byla licence udělena, nejvýše však o dobu stanovenou podle § 4 odst. 2. Licence na obchod s elektřinou nebo na obchod s plynem nezaniká do právní moci rozhodnutí o žádosti o její prodloužení.</w:t>
      </w:r>
    </w:p>
    <w:p>
      <w:pPr>
        <w:ind w:left="0" w:right="0"/>
      </w:pPr>
      <w:r>
        <w:rPr>
          <w:b/>
          <w:bCs/>
        </w:rPr>
        <w:t xml:space="preserve">(7)</w:t>
      </w:r>
      <w:r>
        <w:rPr/>
        <w:t xml:space="preserve"> Žádost fyzické osoby o prodloužení doby, na kterou byla licence udělena, obsahuje náležitosti podle § 7 odst. 2. Žádost právnické osoby o prodloužení doby, na kterou byla licence udělena, obsahuje náležitosti podle § 7 odst. 3. Doklady podle § 7 odst. 4 se nevyžadují, ledaže si jejich doložení v případě důvodných pochybností o splnění podmínek pro udělení licence Energetický regulační úřad vyžádá. Ustanovení § 7 odst. 5 a 6 se použije obdobně.</w:t>
      </w:r>
    </w:p>
    <w:p>
      <w:pPr>
        <w:pStyle w:val="Heading3"/>
      </w:pPr>
      <w:r>
        <w:rPr>
          <w:b/>
          <w:bCs/>
        </w:rPr>
        <w:t xml:space="preserve">§ 10</w:t>
      </w:r>
      <w:r>
        <w:rPr>
          <w:rStyle w:val="hidden"/>
        </w:rPr>
        <w:t xml:space="preserve"> -</w:t>
      </w:r>
      <w:br/>
      <w:r>
        <w:rPr/>
        <w:t xml:space="preserve">Zánik licence</w:t>
      </w:r>
    </w:p>
    <w:p>
      <w:pPr>
        <w:ind w:left="0" w:right="0"/>
      </w:pPr>
      <w:r>
        <w:rPr>
          <w:b/>
          <w:bCs/>
        </w:rPr>
        <w:t xml:space="preserve">(1)</w:t>
      </w:r>
      <w:r>
        <w:rPr/>
        <w:t xml:space="preserve"> Licence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fyzických osob smrtí nebo prohlášením za mrtvého,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byla licence udělena,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Energetického regulačního úřadu o zrušení licence.</w:t>
      </w:r>
    </w:p>
    <w:p>
      <w:pPr>
        <w:ind w:left="0" w:right="0"/>
      </w:pPr>
      <w:r>
        <w:rPr>
          <w:b/>
          <w:bCs/>
        </w:rPr>
        <w:t xml:space="preserve">(2)</w:t>
      </w:r>
      <w:r>
        <w:rPr/>
        <w:t xml:space="preserve"> Energetický regulační úřad licenci zruší, pokud její držitel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přestal splňovat podmínky pro její udělení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porušováním povinností stanovených tímto zákonem ohrožuje život, zdraví nebo majetek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výkonu licencované činnosti závažným způsobem porušuje právní předpisy s touto činností související,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požádal písemně o její zrušení.</w:t>
      </w:r>
    </w:p>
    <w:p>
      <w:pPr>
        <w:ind w:left="0" w:right="0"/>
      </w:pPr>
      <w:r>
        <w:rPr>
          <w:b/>
          <w:bCs/>
        </w:rPr>
        <w:t xml:space="preserve">(3)</w:t>
      </w:r>
      <w:r>
        <w:rPr/>
        <w:t xml:space="preserve"> Energetický regulační úřad může licenci zrušit,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její držitel nezahájil výkon licencované činnosti v termínu stanoveném v rozhodnutí o udělení licence, nebo nevykonává licencovanou činnost po dobu delší než 24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majetku držitele licence bylo vydáno rozhodnutí o úpadku nebo byl insolvenční návrh zamítnut proto, že majetek držitele licence nepostačuje k úhradě nákladů insolvenčního řízení, nebo držitel licence vstoupil do likvidace,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nezaplatí-li příspěvek do fondu podle § 14.</w:t>
      </w:r>
    </w:p>
    <w:p>
      <w:pPr>
        <w:ind w:left="0" w:right="0"/>
      </w:pPr>
      <w:r>
        <w:rPr>
          <w:b/>
          <w:bCs/>
        </w:rPr>
        <w:t xml:space="preserve">(4)</w:t>
      </w:r>
      <w:r>
        <w:rPr/>
        <w:t xml:space="preserve"> Požádá-li držitel licence na činnosti uvedené v § 3 odst. 2 o zrušení licence, je povinen pokračovat ve výkonu licencované činnosti po dobu stanovenou Energetickým regulačním úřadem, nejvýše však po dobu 12 měsíců ode dne právní moci rozhodnutí o zrušení licence. Tuto povinnost nemá, prokáže-li, že není schopen plnit své závazky vyplývající z udělené licence pro překážky, jež nastaly nezávisle na jeho vůli a které není s to vlastními silami překonat.</w:t>
      </w:r>
    </w:p>
    <w:p>
      <w:pPr>
        <w:ind w:left="0" w:right="0"/>
      </w:pPr>
      <w:r>
        <w:rPr>
          <w:b/>
          <w:bCs/>
        </w:rPr>
        <w:t xml:space="preserve">(5)</w:t>
      </w:r>
      <w:r>
        <w:rPr/>
        <w:t xml:space="preserve"> O zkrácení lhůty uvedené v odstavci 4 a o termínu zrušení licence rozhodne Energetický regulační úřad.</w:t>
      </w:r>
    </w:p>
    <w:p>
      <w:pPr>
        <w:ind w:left="0" w:right="0"/>
      </w:pPr>
      <w:r>
        <w:rPr>
          <w:b/>
          <w:bCs/>
        </w:rPr>
        <w:t xml:space="preserve">(6)</w:t>
      </w:r>
      <w:r>
        <w:rPr/>
        <w:t xml:space="preserve"> Současně s podáním žádosti o zrušení licence předloží žadatel návrh na řešení vzniklé situace a doklady o tom, že se zamýšleným ukončením své činnosti seznámil všechny dotčené účastníky trhu, se kterými má uzavřené smlouvy podle tohoto zákona.</w:t>
      </w:r>
    </w:p>
    <w:p>
      <w:pPr>
        <w:ind w:left="0" w:right="0"/>
      </w:pPr>
      <w:r>
        <w:rPr>
          <w:b/>
          <w:bCs/>
        </w:rPr>
        <w:t xml:space="preserve">(7)</w:t>
      </w:r>
      <w:r>
        <w:rPr/>
        <w:t xml:space="preserve"> Fyzická nebo právnická osoba nebo její právní nástupce, které byla zrušena licence na činnosti uvedené v § 3 odst. 2 nebo je takové řízení o zrušení licence zahájeno, je povinna v případě naléhavé potřeby zajištění těchto činností a ve veřejném zájmu poskytnout za úhradu svá, v rozhodnutí Energetického regulačního úřadu uvedená, energetická zařízení pro převzetí povinnosti nad rámec licence jinému držiteli licence na základě rozhodnutí Energetického regulačního úřadu, a to na dobu určitou, nejdéle však na 12 měsíců. Pokud držitel licence není vlastníkem energetického zařízení, vztahuje se tato povinnost na vlastníka energetického zařízení, a to na dobu určitou, nejdéle však na 12 měsíců. Zároveň musí umožnit určenému držiteli licence přístup k tomuto zařízení tak, aby se dalo využívat k plnému rozsahu. Opravný prostředek proti rozhodnutí Energetického regulačního úřadu nemá odkladný účinek.</w:t>
      </w:r>
    </w:p>
    <w:p>
      <w:pPr>
        <w:ind w:left="0" w:right="0"/>
      </w:pPr>
      <w:r>
        <w:rPr>
          <w:b/>
          <w:bCs/>
        </w:rPr>
        <w:t xml:space="preserve">(8)</w:t>
      </w:r>
      <w:r>
        <w:rPr/>
        <w:t xml:space="preserve"> Energetický regulační úřad stanoví na základě znaleckého posudku úhradu za poskytnutí energetických zařízení podle odstavce 7.</w:t>
      </w:r>
    </w:p>
    <w:p>
      <w:pPr>
        <w:ind w:left="0" w:right="0"/>
      </w:pPr>
      <w:r>
        <w:rPr>
          <w:b/>
          <w:bCs/>
        </w:rPr>
        <w:t xml:space="preserve">(9)</w:t>
      </w:r>
      <w:r>
        <w:rPr/>
        <w:t xml:space="preserve"> Fyzická či právnická osoba, které licence zanikla, je povinna do 7 dnů ode dne převzetí oznámení o zániku licence vrátit originál rozhodnutí o udělení licence Energetickému regulačnímu úřadu. Toto ustanovení se nevztahuje na případy podle odstavce 1 písm. a).</w:t>
      </w:r>
    </w:p>
    <w:p>
      <w:pPr>
        <w:pStyle w:val="Heading3"/>
      </w:pPr>
      <w:r>
        <w:rPr>
          <w:b/>
          <w:bCs/>
        </w:rPr>
        <w:t xml:space="preserve">§ 11</w:t>
      </w:r>
      <w:r>
        <w:rPr>
          <w:rStyle w:val="hidden"/>
        </w:rPr>
        <w:t xml:space="preserve"> -</w:t>
      </w:r>
      <w:br/>
      <w:r>
        <w:rPr/>
        <w:t xml:space="preserve">Práva a povinnosti držitelů licencí</w:t>
      </w:r>
    </w:p>
    <w:p>
      <w:pPr>
        <w:ind w:left="0" w:right="0"/>
      </w:pPr>
      <w:r>
        <w:rPr>
          <w:b/>
          <w:bCs/>
        </w:rPr>
        <w:t xml:space="preserve">(1)</w:t>
      </w:r>
      <w:r>
        <w:rPr/>
        <w:t xml:space="preserve"> Držitel licence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licencovanou činnost tak, aby byla zajištěna spolehlivá a trvale bezpečná dodávka energie, pokud je mu tato povinnost uložena ve zvláštní části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předkládat Energetickému regulačnímu úřadu údaje pro rozhodnutí o cenách a údaje pro přípravu a provádění programů zvýšení energetické účinnosti a podporu a sledování energetických služeb a jiných opatření ke zvýšení energetické účinnosti,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k výkonu licencované činnosti byla používána technická zařízení, která splňují požadavky bezpečnosti a spolehlivosti stanovené právními předpisy a technickými normami, v plynárenství i technickými pravidly, která jsou registrována u Hospodářské komory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aby práce spojené s výkonem licencované činnosti byly prováděny osobami s odbornou způsobilostí,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Ministerstvu průmyslu a obchodu (dále jen „ministerstvo“), Energetickému regulačnímu úřadu a Státní energetické inspekci pravdivé a úplné informace a podklady nezbytné pro výkon jejich zákonem stanovených oprávnění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vyúčtovávat dodávku energií a souvisejících služeb; být účetní jednotkou podle zvláštního právního předpisu a sestavovat a předkládat Energetickému regulačnímu úřadu regulační výkazy podle tohoto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zachovávat mlčenlivost o skutečnostech charakteru obchodního, technického a finančního, o kterých se dozvěděl od svých zákazníků,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stanovené parametry kvality dodávek a služeb a v případě jejich nedodržení poskytovat náhradu,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vykonávat licencovanou činnost tak, aby nedošlo k ohrožení života a zdraví osob, majetku či zájmu na ochranu životního prostředí,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výkonu licencované činnosti uvádět pravdivé a úplné informace o podmínkách dodávek energie,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zdržet se všech činností, které brání poptávce po energetických službách a dalších opatřeních ke zvýšení energetické účinnosti anebo jejich poskytování nebo které brání rozvoji trhů s energetickými službami a dalšími opatřeními ke zvýšení energetické účinnosti,</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aby byly splněny povinnosti držitele licence podle tohoto zákona i v případech, kdy držitel licence zajišťuje výkon činnosti spojené s právy a povinnostmi držitele licence prostřednictvím třetí osoby na základě smluvních vztahů, uzavřených podle obecně závazných právních předpisů.</w:t>
      </w:r>
    </w:p>
    <w:p>
      <w:pPr>
        <w:ind w:left="0" w:right="0"/>
      </w:pPr>
      <w:r>
        <w:rPr>
          <w:b/>
          <w:bCs/>
        </w:rPr>
        <w:t xml:space="preserve">(2)</w:t>
      </w:r>
      <w:r>
        <w:rPr/>
        <w:t xml:space="preserve"> Držitel licence podle § 4 odst. 1 postupuje při výkonu licencované činnosti při řešení krizových situací</w:t>
      </w:r>
      <w:r>
        <w:rPr>
          <w:vertAlign w:val="superscript"/>
        </w:rPr>
        <w:t xml:space="preserve">1d</w:t>
      </w:r>
      <w:r>
        <w:rPr/>
        <w:t xml:space="preserve">) podle havarijního plánu a spolupracuje při tom s orgány krizového řízení; havarijní plán je součástí plánu krizové připravenosti</w:t>
      </w:r>
      <w:r>
        <w:rPr>
          <w:vertAlign w:val="superscript"/>
        </w:rPr>
        <w:t xml:space="preserve">1d</w:t>
      </w:r>
      <w:r>
        <w:rPr/>
        <w:t xml:space="preserve">).</w:t>
      </w:r>
    </w:p>
    <w:p>
      <w:pPr>
        <w:ind w:left="0" w:right="0"/>
      </w:pPr>
      <w:r>
        <w:rPr>
          <w:b/>
          <w:bCs/>
        </w:rPr>
        <w:t xml:space="preserve">(3)</w:t>
      </w:r>
      <w:r>
        <w:rPr/>
        <w:t xml:space="preserve"> Další práva a povinnosti držitelů licence podle jednotlivých odvětví jsou uvedeny ve zvláštní části tohoto zákona.</w:t>
      </w:r>
    </w:p>
    <w:p>
      <w:pPr>
        <w:pStyle w:val="Heading3"/>
      </w:pPr>
      <w:r>
        <w:rPr>
          <w:b/>
          <w:bCs/>
        </w:rPr>
        <w:t xml:space="preserve">§ 12</w:t>
      </w:r>
      <w:r>
        <w:rPr>
          <w:rStyle w:val="hidden"/>
        </w:rPr>
        <w:t xml:space="preserve"> -</w:t>
      </w:r>
      <w:br/>
      <w:r>
        <w:rPr/>
        <w:t xml:space="preserve">Povinnosti nad rámec licence</w:t>
      </w:r>
    </w:p>
    <w:p>
      <w:pPr>
        <w:ind w:left="0" w:right="0"/>
      </w:pPr>
      <w:r>
        <w:rPr>
          <w:b/>
          <w:bCs/>
        </w:rPr>
        <w:t xml:space="preserve">(1)</w:t>
      </w:r>
      <w:r>
        <w:rPr/>
        <w:t xml:space="preserve"> Povinností dodávek tepelné energie a povinností distribuce elektřiny a distribuce plynu nad rámec licence se rozumí převzetí povinností držitele licence, který přestal provádět výkon licencované činnosti, jiným držitelem licence.</w:t>
      </w:r>
    </w:p>
    <w:p>
      <w:pPr>
        <w:ind w:left="0" w:right="0"/>
      </w:pPr>
      <w:r>
        <w:rPr>
          <w:b/>
          <w:bCs/>
        </w:rPr>
        <w:t xml:space="preserve">(2)</w:t>
      </w:r>
      <w:r>
        <w:rPr/>
        <w:t xml:space="preserve"> V případě naléhavé potřeby a ve veřejném zájmu vzniká držiteli licence na výrobu nebo rozvod tepelné energie povinnost poskytovat dodávky nad rámec licence na základě rozhodnutí Energetického regulačního úřadu.</w:t>
      </w:r>
    </w:p>
    <w:p>
      <w:pPr>
        <w:ind w:left="0" w:right="0"/>
      </w:pPr>
      <w:r>
        <w:rPr>
          <w:b/>
          <w:bCs/>
        </w:rPr>
        <w:t xml:space="preserve">(3)</w:t>
      </w:r>
      <w:r>
        <w:rPr/>
        <w:t xml:space="preserve"> V případě naléhavé potřeby a ve veřejném zájmu vzniká držiteli licence na distribuci elektřiny nebo na distribuci plynu povinnost zajišťovat distribuci elektřiny nebo distribuci plynu nad rámec licence na základě rozhodnutí Energetického regulačního úřadu.</w:t>
      </w:r>
    </w:p>
    <w:p>
      <w:pPr>
        <w:ind w:left="0" w:right="0"/>
      </w:pPr>
      <w:r>
        <w:rPr>
          <w:b/>
          <w:bCs/>
        </w:rPr>
        <w:t xml:space="preserve">(4)</w:t>
      </w:r>
      <w:r>
        <w:rPr/>
        <w:t xml:space="preserve"> Rozhodnutí Energetického regulačního úřadu podle odstavců 2 a 3 se vydává na dobu určitou, nejdéle však na 12 měsíců. Opravný prostředek podaný proti tomuto rozhodnutí nemá odkladný účinek.</w:t>
      </w:r>
    </w:p>
    <w:p>
      <w:pPr>
        <w:ind w:left="0" w:right="0"/>
      </w:pPr>
      <w:r>
        <w:rPr>
          <w:b/>
          <w:bCs/>
        </w:rPr>
        <w:t xml:space="preserve">(5)</w:t>
      </w:r>
      <w:r>
        <w:rPr/>
        <w:t xml:space="preserve"> Prokazatelná ztráta vzniklá držiteli licence na výrobu nebo rozvod tepelné energie převzetím povinnosti dodávek nad rámec licence se hradí z prostředků Energetického regulačního fondu (dále jen „fond“) podle § 14. Prokazatelná ztráta vzniklá držiteli licence na distribuci elektřiny nebo distribuci plynu nebo dodavateli poslední instance je důvodem pro úpravu regulovaných cen.</w:t>
      </w:r>
    </w:p>
    <w:p>
      <w:pPr>
        <w:ind w:left="0" w:right="0"/>
      </w:pPr>
      <w:r>
        <w:rPr>
          <w:b/>
          <w:bCs/>
        </w:rPr>
        <w:t xml:space="preserve">(6)</w:t>
      </w:r>
      <w:r>
        <w:rPr/>
        <w:t xml:space="preserve"> Vykonává-li držitel licence mimo plnění povinnosti nad rámec licence ještě jinou činnost, je povinen vést samostatné účty vztahující se k plnění povinnosti nad rámec licence odděleně.</w:t>
      </w:r>
    </w:p>
    <w:p>
      <w:pPr>
        <w:ind w:left="0" w:right="0"/>
      </w:pPr>
      <w:r>
        <w:rPr>
          <w:b/>
          <w:bCs/>
        </w:rPr>
        <w:t xml:space="preserve">(7)</w:t>
      </w:r>
      <w:r>
        <w:rPr/>
        <w:t xml:space="preserve"> Povinnost poskytnout v případě naléhavé potřeby a ve veřejném zájmu energetická zařízení k zajištění povinností nad rámec licence se vztahuje i na fyzickou či právnickou osobu, která není držitelem licence, a která přestala nebo bezprostředně hrozí, že přestane vykonávat činnost, při které se uskutečňuje dodávka elektřiny, plynu nebo tepelné energie. Ustanovení § 10 odst. 7 a 8 platí obdobně.</w:t>
      </w:r>
    </w:p>
    <w:p>
      <w:pPr>
        <w:pStyle w:val="Heading3"/>
      </w:pPr>
      <w:r>
        <w:rPr>
          <w:b/>
          <w:bCs/>
        </w:rPr>
        <w:t xml:space="preserve">§ 12a</w:t>
      </w:r>
      <w:r>
        <w:rPr>
          <w:rStyle w:val="hidden"/>
        </w:rPr>
        <w:t xml:space="preserve"> -</w:t>
      </w:r>
      <w:br/>
      <w:r>
        <w:rPr/>
        <w:t xml:space="preserve">Dodavatel poslední instance</w:t>
      </w:r>
    </w:p>
    <w:p>
      <w:pPr>
        <w:ind w:left="0" w:right="0"/>
      </w:pPr>
      <w:r>
        <w:rPr>
          <w:b/>
          <w:bCs/>
        </w:rPr>
        <w:t xml:space="preserve">(1)</w:t>
      </w:r>
      <w:r>
        <w:rPr/>
        <w:t xml:space="preserve"> Dodavatelem poslední instance uvnitř vymezeného území držitele licence na distribuci elektřiny nebo plynu, jehož zařízení je připojeno k přenosové nebo k přepravní soustavě, je držitel licence na obchod s elektřinou nebo na obchod s plynem, který je nebo byl součástí téhož vertikálně integrovaného podnikatele nebo vertikálně integrovaného plynárenského podnikatele, jako je držitel licence na distribuci elektřiny nebo na distribuci plynu ve vymezeném území, kde se nachází odběrné místo.</w:t>
      </w:r>
    </w:p>
    <w:p>
      <w:pPr>
        <w:ind w:left="0" w:right="0"/>
      </w:pPr>
      <w:r>
        <w:rPr>
          <w:b/>
          <w:bCs/>
        </w:rPr>
        <w:t xml:space="preserve">(2)</w:t>
      </w:r>
      <w:r>
        <w:rPr/>
        <w:t xml:space="preserve"> Dodavatel poslední instance dodává elektřinu nebo plyn zákazníkovi, jehož dodavatel elektřiny nebo plynu pozbyl oprávnění nebo možnost dodávat elektřinu nebo plyn nebo ukončil dodávku elektřiny nebo plynu. Tato povinnost vzniká dnem, kdy operátor trhu oznámí dodavateli poslední instance registrační číslo odběrného místa dotčeného zákazníka, v němž nikdo neodpovídá za odchylku, trvá nejdéle 6 měsíců a nevztahuje se na zákazníka, jehož spotřeba plynu za posledních 12 měsíců byla vyšší než 60 tis. m</w:t>
      </w:r>
      <w:r>
        <w:rPr>
          <w:vertAlign w:val="superscript"/>
        </w:rPr>
        <w:t xml:space="preserve">3</w:t>
      </w:r>
      <w:r>
        <w:rPr/>
        <w:t xml:space="preserve">.</w:t>
      </w:r>
    </w:p>
    <w:p>
      <w:pPr>
        <w:ind w:left="0" w:right="0"/>
      </w:pPr>
      <w:r>
        <w:rPr>
          <w:b/>
          <w:bCs/>
        </w:rPr>
        <w:t xml:space="preserve">(3)</w:t>
      </w:r>
      <w:r>
        <w:rPr/>
        <w:t xml:space="preserve"> Zahájení dodávky, výši ceny a ostatní podmínky dodávky je dodavatel poslední instance povinen neprodleně oznámit dotčenému zákazníkovi a provozovateli distribuční soustavy.</w:t>
      </w:r>
    </w:p>
    <w:p>
      <w:pPr>
        <w:ind w:left="0" w:right="0"/>
      </w:pPr>
      <w:r>
        <w:rPr>
          <w:b/>
          <w:bCs/>
        </w:rPr>
        <w:t xml:space="preserve">(4)</w:t>
      </w:r>
      <w:r>
        <w:rPr/>
        <w:t xml:space="preserve"> V případech dodávky elektřiny nebo plynu dodavatelem poslední instance předá provozovatel distribuční soustavy dodavateli poslední instance identifikační údaje o dotčeném zákazníkovi.</w:t>
      </w:r>
    </w:p>
    <w:p>
      <w:pPr>
        <w:ind w:left="0" w:right="0"/>
      </w:pPr>
      <w:r>
        <w:rPr>
          <w:b/>
          <w:bCs/>
        </w:rPr>
        <w:t xml:space="preserve">(5)</w:t>
      </w:r>
      <w:r>
        <w:rPr/>
        <w:t xml:space="preserve"> Dodavatel poslední instance není povinen dodávat elektřinu nebo plyn při zjištění neoprávněného odběru v daném odběrném místě.</w:t>
      </w:r>
    </w:p>
    <w:p>
      <w:pPr>
        <w:ind w:left="0" w:right="0"/>
      </w:pPr>
      <w:r>
        <w:rPr>
          <w:b/>
          <w:bCs/>
        </w:rPr>
        <w:t xml:space="preserve">(6)</w:t>
      </w:r>
      <w:r>
        <w:rPr/>
        <w:t xml:space="preserve"> Dodavatel poslední instance dodává elektřinu nebo plyn po dobu nejdéle 6 měsíců domácnosti, která má nové odběrné místo, do něhož elektřina nebo plyn nebyly ještě dodávány, a to v případě, byl-li o dodávku touto domácností požádán.</w:t>
      </w:r>
    </w:p>
    <w:p>
      <w:pPr>
        <w:ind w:left="0" w:right="0"/>
      </w:pPr>
      <w:r>
        <w:rPr>
          <w:b/>
          <w:bCs/>
        </w:rPr>
        <w:t xml:space="preserve">(7)</w:t>
      </w:r>
      <w:r>
        <w:rPr/>
        <w:t xml:space="preserve"> Okamžikem zahájení dodávky elektřiny nebo plynu dodavatelem poslední instance jsou ukončeny dodávky elektřiny nebo plynu původním dodavatelem zákazníkovi.</w:t>
      </w:r>
    </w:p>
    <w:p>
      <w:pPr>
        <w:pStyle w:val="Heading3"/>
      </w:pPr>
      <w:r>
        <w:rPr>
          <w:b/>
          <w:bCs/>
        </w:rPr>
        <w:t xml:space="preserve">§ 13</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3"/>
      </w:pPr>
      <w:r>
        <w:rPr>
          <w:b/>
          <w:bCs/>
        </w:rPr>
        <w:t xml:space="preserve">§ 14</w:t>
      </w:r>
      <w:r>
        <w:rPr>
          <w:rStyle w:val="hidden"/>
        </w:rPr>
        <w:t xml:space="preserve"> -</w:t>
      </w:r>
      <w:br/>
      <w:r>
        <w:rPr/>
        <w:t xml:space="preserve">Fond</w:t>
      </w:r>
    </w:p>
    <w:p>
      <w:pPr>
        <w:ind w:left="0" w:right="0"/>
      </w:pPr>
      <w:r>
        <w:rPr>
          <w:b/>
          <w:bCs/>
        </w:rPr>
        <w:t xml:space="preserve">(1)</w:t>
      </w:r>
      <w:r>
        <w:rPr/>
        <w:t xml:space="preserve">  Prostředky určené k úhradě prokazatelných ztrát držitelů licence, kteří plní povinnost dodávky tepelné energie nad rámec licence, vede Energetický regulační úřad na zvláštním běžném účtu. Příjmy účtu tvoří platby povinného subjektu, úroky a úrok z prodlení.</w:t>
      </w:r>
    </w:p>
    <w:p>
      <w:pPr>
        <w:ind w:left="0" w:right="0"/>
      </w:pPr>
      <w:r>
        <w:rPr>
          <w:b/>
          <w:bCs/>
        </w:rPr>
        <w:t xml:space="preserve">(2)</w:t>
      </w:r>
      <w:r>
        <w:rPr/>
        <w:t xml:space="preserve"> Držitelé licencí podle § 4 odst. 1 písm. h) a i) jsou povinni finančně přispívat do fondu. Prostředky fondu jsou jinými peněžními prostředky státu a jsou účelově vázány k úhradě prokazatelné ztráty držitele licence plnícího povinnost dodávky tepelné energie nad rámec licence.</w:t>
      </w:r>
    </w:p>
    <w:p>
      <w:pPr>
        <w:ind w:left="0" w:right="0"/>
      </w:pPr>
      <w:r>
        <w:rPr>
          <w:b/>
          <w:bCs/>
        </w:rPr>
        <w:t xml:space="preserve">(3)</w:t>
      </w:r>
      <w:r>
        <w:rPr/>
        <w:t xml:space="preserve">  Povinnost držitelů licencí k příspěvkům do fondu vznikne, nedosahuje-li výše příspěvků na účtu ke konci zúčtovacího období výše 50 000 000 Kč. Při správě příspěvků Energetický regulační úřad postupuje podle daňového řádu. Vypořádáním přeplatků a nedoplatků, včetně dodatečně vyměřeného příspěvku není dotčena již stanovená výše příspěvků držitelů licencí. Příspěvky do fondu se vyměří za účetní období fondu, ve kterém klesne zůstatek fondu nejméně o 5 000 000 Kč. Přeplatky do výše 100 Kč Energetický regulační úřad nevrací.</w:t>
      </w:r>
    </w:p>
    <w:p>
      <w:pPr>
        <w:ind w:left="0" w:right="0"/>
      </w:pPr>
      <w:r>
        <w:rPr>
          <w:b/>
          <w:bCs/>
        </w:rPr>
        <w:t xml:space="preserve">(4)</w:t>
      </w:r>
      <w:r>
        <w:rPr/>
        <w:t xml:space="preserve"> Postup pro stanovení výše příspěvku jednotlivých držitelů licence je určen součinem jejich podílu na celkovém ročním objemu dosažených tržeb jimi provozovaných licencovaných činností za uplynulý kalendářní rok a částky vyplývající z odstavce 3 pro příslušný rok. Osvobozeni od povinnosti placení příspěvku jsou ti držitelé licencí, jejichž výše příspěvků nedosahuje 100 Kč. Celková částka, o kterou se tak snížila celková výše tržeb oznámená držiteli licencí, se rozpočítá na držitele licencí, na které se osvobození nevztahuje, a o tento podíl se zvýší vyměřovaný příspěvek, který jsou povinni přispět do fondu.</w:t>
      </w:r>
    </w:p>
    <w:p>
      <w:pPr>
        <w:ind w:left="0" w:right="0"/>
      </w:pPr>
      <w:r>
        <w:rPr>
          <w:b/>
          <w:bCs/>
        </w:rPr>
        <w:t xml:space="preserve">(5)</w:t>
      </w:r>
      <w:r>
        <w:rPr/>
        <w:t xml:space="preserve"> Podle výsledků vyměřovacích řízení stanoví Energetický regulační úřad výši příspěvku pro jednotlivé držitele licencí a vyrozumí o tom příslušného držitele licence. Držitelé licencí jsou povinni příspěvek do fondu odvést nejpozději do 31. října příslušného kalendářního roku. Zjistí-li Energetický regulační úřad po vyměření příspěvku, že takto stanovený příspěvek je nižší oproti zákonné povinnosti, dodatečně příspěvek vyměří ve výši rozdílu mezi příspěvkem původně vyměřeným a příspěvkem nově stanoveným. Dodatečně vyměřený příspěvek je splatný do 30 dnů ode dne doručení platebního výměru.</w:t>
      </w:r>
    </w:p>
    <w:p>
      <w:pPr>
        <w:ind w:left="0" w:right="0"/>
      </w:pPr>
      <w:r>
        <w:rPr>
          <w:b/>
          <w:bCs/>
        </w:rPr>
        <w:t xml:space="preserve">(6)</w:t>
      </w:r>
      <w:r>
        <w:rPr/>
        <w:t xml:space="preserve"> Držitel licence, kterému byla uložena povinnost dodávek tepelné energie nad rámec licence, je povinen předložit Energetickému regulačnímu úřadu nejpozději do 30. června kalendářního roku vyúčtování prokazatelné ztráty vzniklé plněním povinnosti nad rámec licence v uplynulém kalendářním roce. Energetický regulační úřad ověří vyúčtování prokazatelné ztráty a stanoví pro držitele licence výši úhrady této ztráty z finančních prostředků fondu.</w:t>
      </w:r>
    </w:p>
    <w:p>
      <w:pPr>
        <w:ind w:left="0" w:right="0"/>
      </w:pPr>
      <w:r>
        <w:rPr>
          <w:b/>
          <w:bCs/>
        </w:rPr>
        <w:t xml:space="preserve">(7)</w:t>
      </w:r>
      <w:r>
        <w:rPr/>
        <w:t xml:space="preserve"> Přesáhne-li prokazatelná ztráta držitelů licencí prostředky fondu, může být tento rozdíl hrazen formou návratné finanční výpomoci ze státního rozpočtu splatné nejpozději do konce následujícího kalendářního roku.</w:t>
      </w:r>
    </w:p>
    <w:p>
      <w:pPr>
        <w:ind w:left="0" w:right="0"/>
      </w:pPr>
      <w:r>
        <w:rPr>
          <w:b/>
          <w:bCs/>
        </w:rPr>
        <w:t xml:space="preserve">(8)</w:t>
      </w:r>
      <w:r>
        <w:rPr/>
        <w:t xml:space="preserve"> Nevyčerpané prostředky fondu se na konci kalendářního roku převádějí do následujícího kalendářního roku.</w:t>
      </w:r>
    </w:p>
    <w:p>
      <w:pPr>
        <w:ind w:left="0" w:right="0"/>
      </w:pPr>
      <w:r>
        <w:rPr>
          <w:b/>
          <w:bCs/>
        </w:rPr>
        <w:t xml:space="preserve">(9)</w:t>
      </w:r>
      <w:r>
        <w:rPr/>
        <w:t xml:space="preserve"> Držitel licence, kterému byla uložena povinnost dodávek tepelné energie nad rámec licence, odpovídá za použití finančních prostředků fondu na hrazení prokazatelné ztráty a za správnost vyúčtování prokazatelné ztráty za příslušný kalendářní rok.</w:t>
      </w:r>
    </w:p>
    <w:p>
      <w:pPr>
        <w:ind w:left="0" w:right="0"/>
      </w:pPr>
      <w:r>
        <w:rPr>
          <w:b/>
          <w:bCs/>
        </w:rPr>
        <w:t xml:space="preserve">(10)</w:t>
      </w:r>
      <w:r>
        <w:rPr/>
        <w:t xml:space="preserve">  Došlo-li k čerpání finančních prostředků z fondu na základě nesprávných nebo neúplných údajů držitele licence, je tento držitel licence povinen neoprávněně čerpané nebo zadržené finanční prostředky vrátit nejpozději do 15 dnů ode dne výzvy učiněné Energetickým regulačním úřadem nebo ode dne zjištění příjemcem do fondu. Zároveň je držitel licence povinen zaplatit úrok z prodlení ve výši 1 promile denně z neoprávněně čerpaných nebo zadržených prostředků, nejvýše však do výše této částky. Úrok z prodlení je příjmem fondu. Energetický regulační úřad může z důvodu zamezení tvrdosti úrok z prodlení snížit nebo prominout. Neoprávněně čerpané nebo zadržené prostředky včetně úroku z prodlení vybírá a vymáhá Energetický regulační úřad.</w:t>
      </w:r>
    </w:p>
    <w:p>
      <w:pPr>
        <w:ind w:left="0" w:right="0"/>
      </w:pPr>
      <w:r>
        <w:rPr>
          <w:b/>
          <w:bCs/>
        </w:rPr>
        <w:t xml:space="preserve">(11)</w:t>
      </w:r>
      <w:r>
        <w:rPr/>
        <w:t xml:space="preserve"> Energetický regulační úřad je povinen předložit audit fondu a zveřejnit zprávu o hospodaření s prostředky fondu za příslušný kalendářní rok v Energetickém regulačním věstníku. Zprávu o stavu fondu předloží jako přílohu zprávy ke státnímu závěrečnému účtu kapitoly Energetický regulační úřad za příslušný rok zároveň s návrhem rozpočtu fondu na další kalendářní rok.</w:t>
      </w:r>
    </w:p>
    <w:p>
      <w:pPr>
        <w:ind w:left="0" w:right="0"/>
      </w:pPr>
      <w:r>
        <w:rPr>
          <w:b/>
          <w:bCs/>
        </w:rPr>
        <w:t xml:space="preserve">(12)</w:t>
      </w:r>
      <w:r>
        <w:rPr/>
        <w:t xml:space="preserve"> zrušen zákonem č. </w:t>
      </w:r>
      <w:hyperlink r:id="rId7" w:history="1">
        <w:r>
          <w:rPr>
            <w:color w:val="darkblue"/>
            <w:u w:val="single"/>
          </w:rPr>
          <w:t xml:space="preserve">158/2009 Sb.</w:t>
        </w:r>
      </w:hyperlink>
      <w:r>
        <w:rPr/>
        <w:t xml:space="preserve"> (účinnost: 4. července 2009)</w:t>
      </w:r>
    </w:p>
    <w:p>
      <w:pPr>
        <w:pStyle w:val="Heading3"/>
      </w:pPr>
      <w:r>
        <w:rPr>
          <w:b/>
          <w:bCs/>
        </w:rPr>
        <w:t xml:space="preserve">§ 15</w:t>
      </w:r>
      <w:r>
        <w:rPr>
          <w:rStyle w:val="hidden"/>
        </w:rPr>
        <w:t xml:space="preserve"> -</w:t>
      </w:r>
      <w:br/>
      <w:r>
        <w:rPr/>
        <w:t xml:space="preserve">Výkon státní správy</w:t>
      </w:r>
    </w:p>
    <w:p>
      <w:pPr>
        <w:ind w:left="0" w:right="0"/>
      </w:pPr>
      <w:r>
        <w:rPr/>
        <w:t xml:space="preserve">Výkon státní správy v energetických odvětvích náleží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Energetickému regulačnímu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energetické inspekci.</w:t>
      </w:r>
    </w:p>
    <w:p>
      <w:pPr>
        <w:pStyle w:val="Heading3"/>
      </w:pPr>
      <w:r>
        <w:rPr>
          <w:b/>
          <w:bCs/>
        </w:rPr>
        <w:t xml:space="preserve">§ 16</w:t>
      </w:r>
      <w:r>
        <w:rPr>
          <w:rStyle w:val="hidden"/>
        </w:rPr>
        <w:t xml:space="preserve"> -</w:t>
      </w:r>
      <w:br/>
      <w:r>
        <w:rPr/>
        <w:t xml:space="preserve">Působnost ministerstva</w:t>
      </w:r>
    </w:p>
    <w:p>
      <w:pPr>
        <w:ind w:left="0" w:right="0"/>
      </w:pPr>
      <w:r>
        <w:rPr/>
        <w:t xml:space="preserve">Ministerstvo jako ústřední orgán státní správy pro energetiku</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státní souhlas s výstavbou vybraných plynových zařízení a vyjadřuje se k výstavbě nových zdrojů a přímých vedení v elektroenergetice podle podmínek uvedených ve zvláštní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státní energetickou koncepci,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zabezpečuje plnění závazků vyplývajících z mezinárodních smluv, kterými je Česká republika vázána, nebo závazků vyplývajících z členství v mezinárodních organizacích,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informuje Komisi Evropských společenství (dále jen „Komise“)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opatřeních přijatých ke splnění dodávky poslední instance, ochrany zákazníků a ochrany životního prostředí a o jejich vlivu na hospodářskou soutěž,</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přijatých ochranných opatřeních v případě náhlé krize na trhu s energií, v případě ohrožení bezpečnosti osob a zařízení a ohrožení celistvosti energetických soustav; informuje rovněž všechny členské státy Evropské unie,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dovozech elektrické energie z hlediska fyzikálních toků, ke kterým došlo během předchozích 3 měsíců ze třetích zemí, a to jednou za 3 měsíce,</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důvodech zamítnutí žádostí o udělení státní autorizace,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skutečnostech, týkajících se kombinované výroby elektřiny a tepla,</w:t>
      </w:r>
    </w:p>
    <w:p>
      <w:pPr>
        <w:ind w:left="900" w:right="0" w:hanging="900"/>
        <w:tabs>
          <w:tab w:val="right" w:leader="none" w:pos="840"/>
          <w:tab w:val="left" w:leader="none" w:pos="900"/>
        </w:tabs>
      </w:pPr>
      <w:r>
        <w:rPr/>
        <w:t xml:space="preserve">	</w:t>
      </w:r>
      <w:r>
        <w:rPr>
          <w:b/>
          <w:bCs/>
        </w:rPr>
        <w:t xml:space="preserve">6.</w:t>
      </w:r>
      <w:r>
        <w:rPr/>
        <w:t xml:space="preserve">	</w:t>
      </w:r>
      <w:r>
        <w:rPr/>
        <w:t xml:space="preserve">roční statistice výkonu v kombinované výrobě a k tomu užitých palivech a o primárních energetických úsporách dosažených uplatněním kombinované výroby; k tomu jsou povinni účastníci trhu s elektřinou, operátor trhu a Energetický regulační úřad poskytnout ministerstvu potřebné údaje,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schopnosti elektrizační soustavy zajišťovat dodávky pokrývající současnou a předpokládanou poptávku po elektřině,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provozním zabezpečení přenosové soustavy a distribučních soustav,</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předpokládané rovnováze nabídky a poptávky během období příštích 5 let,</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vyhlídkách na zabezpečení dodávek elektřiny v období 5 až 15 let ode dne informování Komise,</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investičních záměrech provozovatele přenosové soustavy a záměrech jiných osob, které jsou mu známy a které se týkají poskytování přeshraniční propojovací kapacity během následujících 5 nebo více kalendářních let,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zajišťuje v případě potřeby nabídkové řízení na nové výrobní kapacity,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má právo z důvodů zabezpečení dodávky rozhodnout, aby byla dána přednost připojení výroben elektřiny a plynu, které využívají domácí primární energetické palivové zdroje, do míry nepřesahující v kalendářním roce 15 % celkové primární energie nezbytné na výrobu elektřiny a výrobu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uplatňuje stanovisko k politice územního rozvoje a zásadám územního rozvoje,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předává národní zprávu o stavu elektroenergetiky a plynárenství Komisi.</w:t>
      </w:r>
    </w:p>
    <w:p>
      <w:pPr>
        <w:pStyle w:val="Heading3"/>
      </w:pPr>
      <w:r>
        <w:rPr>
          <w:b/>
          <w:bCs/>
        </w:rPr>
        <w:t xml:space="preserve">§ 17</w:t>
      </w:r>
      <w:r>
        <w:rPr>
          <w:rStyle w:val="hidden"/>
        </w:rPr>
        <w:t xml:space="preserve"> -</w:t>
      </w:r>
      <w:br/>
      <w:r>
        <w:rPr/>
        <w:t xml:space="preserve">Energetický regulační úřad a jeho působnost</w:t>
      </w:r>
    </w:p>
    <w:p>
      <w:pPr>
        <w:ind w:left="0" w:right="0"/>
      </w:pPr>
      <w:r>
        <w:rPr>
          <w:b/>
          <w:bCs/>
        </w:rPr>
        <w:t xml:space="preserve">(1)</w:t>
      </w:r>
      <w:r>
        <w:rPr/>
        <w:t xml:space="preserve"> Zřizuje se Energetický regulační úřad jako správní úřad pro výkon regulace v energetice se samostatnou kapitolou státního rozpočtu České republiky.</w:t>
      </w:r>
    </w:p>
    <w:p>
      <w:pPr>
        <w:ind w:left="0" w:right="0"/>
      </w:pPr>
      <w:r>
        <w:rPr>
          <w:b/>
          <w:bCs/>
        </w:rPr>
        <w:t xml:space="preserve">(2)</w:t>
      </w:r>
      <w:r>
        <w:rPr/>
        <w:t xml:space="preserve"> Sídlem Energetického regulačního úřadu je Jihlava.</w:t>
      </w:r>
    </w:p>
    <w:p>
      <w:pPr>
        <w:ind w:left="0" w:right="0"/>
      </w:pPr>
      <w:r>
        <w:rPr>
          <w:b/>
          <w:bCs/>
        </w:rPr>
        <w:t xml:space="preserve">(3)</w:t>
      </w:r>
      <w:r>
        <w:rPr/>
        <w:t xml:space="preserve"> V působnosti Energetického regulačního úřadu je podpora hospodářské soutěže, podpora využívání obnovitelných a druhotných zdrojů energie, podpora kombinované výroby elektřiny a tepla a ochrana zájmů spotřebitelů v těch oblastech energetických odvětví, kde není možná konkurence, s cílem uspokojení všech přiměřených požadavků na dodávku energií a ochrana oprávněných zájmů držitelů licencí, jejichž činnost podléhá regulaci. Energetický regulační úřad vykonává působnost regulačního úřadu a dotčeného orgánu podle nařízení o podmínkách pro přístup k sítím pro přeshraniční výměny elektrické energie</w:t>
      </w:r>
      <w:r>
        <w:rPr>
          <w:vertAlign w:val="superscript"/>
        </w:rPr>
        <w:t xml:space="preserve">2a</w:t>
      </w:r>
      <w:r>
        <w:rPr/>
        <w:t xml:space="preserve">) a nařízení o podmínkách přístupu k plynárenským přepravním soustavám</w:t>
      </w:r>
      <w:r>
        <w:rPr>
          <w:vertAlign w:val="superscript"/>
        </w:rPr>
        <w:t xml:space="preserve">2b</w:t>
      </w:r>
      <w:r>
        <w:rPr/>
        <w:t xml:space="preserve">).</w:t>
      </w:r>
    </w:p>
    <w:p>
      <w:pPr>
        <w:ind w:left="0" w:right="0"/>
      </w:pPr>
      <w:r>
        <w:rPr>
          <w:b/>
          <w:bCs/>
        </w:rPr>
        <w:t xml:space="preserve">(4)</w:t>
      </w:r>
      <w:r>
        <w:rPr/>
        <w:t xml:space="preserve"> Energetický regulační úřad rozhoduje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udělení, změně nebo zrušení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povinnosti dodávek nad rámec licence,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uložení povinnosti poskytnout v naléhavých případech energetické zařízení pro výkon povinnosti dodávek nad rámec licence, včetně rozhodnutí o věcném břemeni podle ustanovení zvláštních právních předpisů,</w:t>
      </w:r>
      <w:r>
        <w:rPr>
          <w:vertAlign w:val="superscript"/>
        </w:rPr>
        <w:t xml:space="preserve">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regulaci cen podle zvláštních právních předpisů,</w:t>
      </w:r>
      <w:r>
        <w:rPr>
          <w:vertAlign w:val="superscript"/>
        </w:rPr>
        <w:t xml:space="preserve">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pozastavení povinnosti umožnit přístup třetích stran podle § 61a.</w:t>
      </w:r>
    </w:p>
    <w:p>
      <w:pPr>
        <w:ind w:left="0" w:right="0"/>
      </w:pPr>
      <w:r>
        <w:rPr>
          <w:b/>
          <w:bCs/>
        </w:rPr>
        <w:t xml:space="preserve">(5)</w:t>
      </w:r>
      <w:r>
        <w:rPr/>
        <w:t xml:space="preserve"> Energetický regulační úřad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spory, kdy nedojde k uzavření smlouvy podle tohoto zákona mezi jednotlivými držiteli licence, nebo mezi držitelem licence a jeho zákazníkem, anebo spory o poskytnutí náhrady za nedodržení stanovených standardů kvality dodávek a služeb a spory o omezení nebo přerušení dodávek elektřiny, plynu nebo tepelné energie z důvodu neoprávněného odběru,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rozhoduje spory vyplývající ze smluvních vztahů mezi držiteli licencí nebo mezi držitelem licence a jeho zákazníkem podle tohoto zákona v případech, ve kterých by jinak byla k rozhodnutí sporu dána příslušnost soudu, pokud s pravomocí Energetického regulačního úřadu rozhodovat vzniklý spor souhlasí všichni účastníci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spory o přístupu k přenosové soustavě nebo distribuční soustavě, přepravní soustavě, podzemním zásobníkům plynu a těžebním plynovodům, včetně sporů o přístupu k přeshraniční kapacitě pro přenos elektřiny, přepravu plynu nebo distribuci elektřiny nebo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rozhoduje spory o výkupu elektřiny z obnovitelných zdrojů nebo o právu na úhradu zelených bonusů podle zvláštního zákona</w:t>
      </w:r>
      <w:r>
        <w:rPr>
          <w:vertAlign w:val="superscript"/>
        </w:rPr>
        <w:t xml:space="preserve">4a</w:t>
      </w:r>
      <w:r>
        <w:rPr/>
        <w:t xml:space="preserve">) nebo o úhradu příspěvků k ceně elektřiny z kombinované výroby elektřiny a tepla, k ceně elektřiny vyrobené z druhotných energetických zdrojů,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kontrolu dodržování povinností držitelů licencí a ukládá pokuty podle zvláštního zákona</w:t>
      </w:r>
      <w:r>
        <w:rPr>
          <w:vertAlign w:val="superscript"/>
        </w:rPr>
        <w:t xml:space="preserve">4</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schvaluje nebo stanovuje Pravidla provozování přenosové soustavy a Pravidla provozování distribučních soustav v elektroenergetice, obchodní podmínky operátora trhu, Řád provozovatele přepravní soustavy, Řád provozovatele podzemního zásobníku plynu a Řád provozovatele distribuční soustavy v plynárenství,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zveřejňuje roční zprávu o výsledcích monitorovací činnosti v energetických odvětvích a roční a měsíční zprávu o provozu elektrizační soustavy způsobem umožňujícím dálkový přístup,</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zveřejňuje přehledy o cenách tepelné energie včetně jejich srovnání, a to v členění podle lokalit a technických parametrů výroby a rozvodu tepelné energie,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spolupracuje s regulačními orgány členských států a s Komisí při výkonu jejich pravomocí,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spolupracuje s občanskými sdruženími a jinými právnickými osobami založenými za účelem ochrany práv spotřebitelů energií.</w:t>
      </w:r>
    </w:p>
    <w:p>
      <w:pPr>
        <w:ind w:left="0" w:right="0"/>
      </w:pPr>
      <w:r>
        <w:rPr>
          <w:b/>
          <w:bCs/>
        </w:rPr>
        <w:t xml:space="preserve">(6)</w:t>
      </w:r>
      <w:r>
        <w:rPr/>
        <w:t xml:space="preserve"> Zaměstnanci Energetického regulačního úřadu za účelem výkonu regulace mají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vstupovat do objektů, v nichž se provádí výkon licencované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nahlížet do účetních a jiných dokladů držitelů licence a jiných fyzických nebo právnických osob, jejichž činnost podléhá regulaci podle tohoto zákona, nezbytných k výkonu regulace a požadovat k nim vysvětlení.</w:t>
      </w:r>
    </w:p>
    <w:p>
      <w:pPr>
        <w:ind w:left="0" w:right="0"/>
      </w:pPr>
      <w:r>
        <w:rPr>
          <w:b/>
          <w:bCs/>
        </w:rPr>
        <w:t xml:space="preserve">(7)</w:t>
      </w:r>
      <w:r>
        <w:rPr/>
        <w:t xml:space="preserve"> Energetický regulační úřad vydává Energetický regulační věstník, ve kterém uveřejňuje zejména cenová rozhodnutí.</w:t>
      </w:r>
    </w:p>
    <w:p>
      <w:pPr>
        <w:ind w:left="0" w:right="0"/>
      </w:pPr>
      <w:r>
        <w:rPr>
          <w:b/>
          <w:bCs/>
        </w:rPr>
        <w:t xml:space="preserve">(8)</w:t>
      </w:r>
      <w:r>
        <w:rPr/>
        <w:t xml:space="preserve"> Energetický regulační úřad předkládá jednou ročně zprávu o své činnosti a zprávu o hospodaření vládě a Poslanecké sněmovně Parlamentu.</w:t>
      </w:r>
    </w:p>
    <w:p>
      <w:pPr>
        <w:ind w:left="0" w:right="0"/>
      </w:pPr>
      <w:r>
        <w:rPr>
          <w:b/>
          <w:bCs/>
        </w:rPr>
        <w:t xml:space="preserve">(9)</w:t>
      </w:r>
      <w:r>
        <w:rPr/>
        <w:t xml:space="preserve"> Energetický regulační úřad reguluje ceny za přenos elektřiny a distribuci elektřiny, za systémové služby, ceny za přepravu plynu, distribuci plynu, ceny za činnosti operátora trhu a ceny elektřiny a plynu dodavatele poslední instance a stanoví příspěvky k ceně elektřiny z druhotných energetických zdrojů a kombinované výroby elektřiny a tepla. Energetický regulační úřad je oprávněn na návrh provozovatele přepravní soustavy rozhodnout o odlišném postupu tvorby ceny za mezinárodní přepravu plynu, založeném na tržním způsobu. Energetický regulační úřad dále může usměrňovat ceny tepelné energie.</w:t>
      </w:r>
    </w:p>
    <w:p>
      <w:pPr>
        <w:ind w:left="0" w:right="0"/>
      </w:pPr>
      <w:r>
        <w:rPr>
          <w:b/>
          <w:bCs/>
        </w:rPr>
        <w:t xml:space="preserve">(10)</w:t>
      </w:r>
      <w:r>
        <w:rPr/>
        <w:t xml:space="preserve"> Energetický regulační úřad může kromě činností uvedených v odstavci 9 rozhodnout o regulaci cen dalších činností vykonávaných provozovatelem přenosové soustavy, provozovatelem přepravní soustavy, provozovatelem distribuční soustavy nebo činností operátora trhu, souvisejících s přenosem elektřiny, přepravou plynu, distribucí elektřiny nebo plynu nebo činnostmi operátora trhu, jestliže je to nezbytné k zajištění spolehlivého a bezpečného provozu elektrizační či plynárenské soustavy nebo zajištění nediskriminačního přístupu účastníků trhu do elektrizační či plynárenské soustavy.</w:t>
      </w:r>
    </w:p>
    <w:p>
      <w:pPr>
        <w:ind w:left="0" w:right="0"/>
      </w:pPr>
      <w:r>
        <w:rPr>
          <w:b/>
          <w:bCs/>
        </w:rPr>
        <w:t xml:space="preserve">(11)</w:t>
      </w:r>
      <w:r>
        <w:rPr/>
        <w:t xml:space="preserve"> Zaměstnanci státu zařazení do Energetického regulačního úřadu jsou povinni zachovávat mlčenlivost o všech skutečnostech a údajích obchodní či ekonomické povahy získaných v souvislosti s výkonem své činnosti. Tato povinnost trvá 2 roky po skončení pracovního poměru.</w:t>
      </w:r>
    </w:p>
    <w:p>
      <w:pPr>
        <w:ind w:left="0" w:right="0"/>
      </w:pPr>
      <w:r>
        <w:rPr>
          <w:b/>
          <w:bCs/>
        </w:rPr>
        <w:t xml:space="preserve">(12)</w:t>
      </w:r>
      <w:r>
        <w:rPr/>
        <w:t xml:space="preserve"> Energetický regulační úřad předává ministerstvu informace a údaje nezbytné pro zpracování programů zvýšení energetické účinnosti a pro podporu energetických služeb a Státní energetické inspekci informace a údaje sloužící pro ověřování úspor energie plynoucích z využití energetických služeb.</w:t>
      </w:r>
    </w:p>
    <w:p>
      <w:pPr>
        <w:pStyle w:val="Heading3"/>
      </w:pPr>
      <w:r>
        <w:rPr>
          <w:b/>
          <w:bCs/>
        </w:rPr>
        <w:t xml:space="preserve">§ 17a</w:t>
      </w:r>
    </w:p>
    <w:p>
      <w:pPr>
        <w:jc w:val="center"/>
        <w:ind w:left="0" w:right="0"/>
      </w:pPr>
      <w:r>
        <w:rPr>
          <w:b/>
          <w:bCs/>
        </w:rPr>
        <w:t xml:space="preserve">(1)</w:t>
      </w:r>
      <w:r>
        <w:rPr/>
        <w:t xml:space="preserve"> Ministerstvo vnitra nebo Policie České republiky poskytuje ministerstvu a Energetickému regulačnímu úřadu pro výkon jeho působnosti a pro výkon působnosti Energetického regulačního úřadu podle tohoto zákona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referenční údaje ze základního registru obyvatel,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z agendového informačního systému evidence obyvatel,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z agendového informačního systému cizinců.</w:t>
      </w:r>
    </w:p>
    <w:p>
      <w:pPr>
        <w:ind w:left="0" w:right="0"/>
      </w:pPr>
      <w:r>
        <w:rPr>
          <w:b/>
          <w:bCs/>
        </w:rPr>
        <w:t xml:space="preserve">(2)</w:t>
      </w:r>
      <w:r>
        <w:rPr/>
        <w:t xml:space="preserve"> Poskytovanými údaji podle odstavce 1 písm. 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úmrtí; je-li vydáno rozhodnutí soudu o prohlášení za mrtvého, den, který je v rozhodnutí uveden jako den smrti nebo den, který subjekt údajů prohlášený za mrtvého nepřežil, a datum nabytí právní moci tohoto rozhodnutí.</w:t>
      </w:r>
    </w:p>
    <w:p>
      <w:pPr>
        <w:ind w:left="0" w:right="0"/>
      </w:pPr>
      <w:r>
        <w:rPr>
          <w:b/>
          <w:bCs/>
        </w:rPr>
        <w:t xml:space="preserve">(3)</w:t>
      </w:r>
      <w:r>
        <w:rPr/>
        <w:t xml:space="preserve">  Poskytovanými údaji podle odstavce 1 písm. b)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adresa místa trvalého pobytu, včetně předchozích adres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úmrtí,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den, který byl v rozhodnutí soudu o prohlášení za mrtvého uveden jako den smrti nebo den, který subjekt údajů prohlášený za mrtvého nepřežil.</w:t>
      </w:r>
    </w:p>
    <w:p>
      <w:pPr>
        <w:ind w:left="0" w:right="0"/>
      </w:pPr>
      <w:r>
        <w:rPr>
          <w:b/>
          <w:bCs/>
        </w:rPr>
        <w:t xml:space="preserve">(4)</w:t>
      </w:r>
      <w:r>
        <w:rPr/>
        <w:t xml:space="preserve">  Poskytovanými údaji podle odstavce   1 písm.   c)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a adresa místa pobytu, včetně předchozích adres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úmrtí,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den, který byl v rozhodnutí soudu o prohlášení za mrtvého uveden jako den smrti nebo den, který subjekt údajů prohlášený za mrtvého nepřežil.</w:t>
      </w:r>
    </w:p>
    <w:p>
      <w:pPr>
        <w:ind w:left="0" w:right="0"/>
      </w:pPr>
      <w:r>
        <w:rPr>
          <w:b/>
          <w:bCs/>
        </w:rPr>
        <w:t xml:space="preserve">(5)</w:t>
      </w:r>
      <w:r>
        <w:rPr/>
        <w:t xml:space="preserve">  Údaje, které jsou vedeny jako referenční údaje v základním registru obyvatel, se využijí z agendového informačního systému evidence obyvatel nebo agendového informačního systému cizinců, pouze pokud jsou ve tvaru předcházejícím současný stav.</w:t>
      </w:r>
    </w:p>
    <w:p>
      <w:pPr>
        <w:ind w:left="0" w:right="0"/>
      </w:pPr>
      <w:r>
        <w:rPr>
          <w:b/>
          <w:bCs/>
        </w:rPr>
        <w:t xml:space="preserve">(6)</w:t>
      </w:r>
      <w:r>
        <w:rPr/>
        <w:t xml:space="preserve">  Ministerstvo a Energetický regulační úřad mohou pro účely ověření poskytnutých údajů a pro plnění úkolů státní správy podle tohoto zákona poskytnuté údaje dále předávat, třídit nebo kombinovat, popřípadě je blokovat, zjistí-li, že poskytnuté údaje nejsou přesné; o zjištění nepřesného údaje Ministerstvo vnitra nebo Policii České republiky neprodleně informují.</w:t>
      </w:r>
    </w:p>
    <w:p>
      <w:pPr>
        <w:ind w:left="0" w:right="0"/>
      </w:pPr>
      <w:r>
        <w:rPr>
          <w:b/>
          <w:bCs/>
        </w:rPr>
        <w:t xml:space="preserve">(7)</w:t>
      </w:r>
      <w:r>
        <w:rPr/>
        <w:t xml:space="preserve">  Z poskytovaných údajů lze v konkrétním případě použít vždy jen takové údaje, které jsou nezbytné ke splnění daného úkolu.</w:t>
      </w:r>
    </w:p>
    <w:p>
      <w:pPr>
        <w:pStyle w:val="Heading3"/>
      </w:pPr>
      <w:r>
        <w:rPr>
          <w:b/>
          <w:bCs/>
        </w:rPr>
        <w:t xml:space="preserve">§ 17b</w:t>
      </w:r>
      <w:r>
        <w:rPr>
          <w:rStyle w:val="hidden"/>
        </w:rPr>
        <w:t xml:space="preserve"> -</w:t>
      </w:r>
      <w:br/>
      <w:r>
        <w:rPr/>
        <w:t xml:space="preserve">Předseda Energetického regulačního úřadu</w:t>
      </w:r>
    </w:p>
    <w:p>
      <w:pPr>
        <w:ind w:left="0" w:right="0"/>
      </w:pPr>
      <w:r>
        <w:rPr>
          <w:b/>
          <w:bCs/>
        </w:rPr>
        <w:t xml:space="preserve">(1)</w:t>
      </w:r>
      <w:r>
        <w:rPr/>
        <w:t xml:space="preserve"> V čele Energetického regulačního úřadu je předseda. Předseda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řídí Energetický regulační úřad,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jedná jménem Energetického regulačního úřadu navenek,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o opravných prostředcích proti rozhodnutím Energetického regulačního úřadu v prvním stupni.</w:t>
      </w:r>
    </w:p>
    <w:p>
      <w:pPr>
        <w:ind w:left="0" w:right="0"/>
      </w:pPr>
      <w:r>
        <w:rPr>
          <w:b/>
          <w:bCs/>
        </w:rPr>
        <w:t xml:space="preserve">(2)</w:t>
      </w:r>
      <w:r>
        <w:rPr/>
        <w:t xml:space="preserve"> Předsedu jmenuje vláda na funkční období 5 let. Nikdo nemůže být jmenován více než dvakrát za sebou.</w:t>
      </w:r>
    </w:p>
    <w:p>
      <w:pPr>
        <w:ind w:left="0" w:right="0"/>
      </w:pPr>
      <w:r>
        <w:rPr>
          <w:b/>
          <w:bCs/>
        </w:rPr>
        <w:t xml:space="preserve">(3)</w:t>
      </w:r>
      <w:r>
        <w:rPr/>
        <w:t xml:space="preserve"> Předseda jmenuje místopředsedu, který je zaměstnancem úřadu. Místopředseda řídí úřad v případě dlouhodobé nepřítomnosti předsedy nebo v době, kdy není funkce předsedy obsazena. Místopředseda musí splňovat kvalifikační předpoklady pro výkon funkce předsedy podle odstavce 4.</w:t>
      </w:r>
    </w:p>
    <w:p>
      <w:pPr>
        <w:ind w:left="0" w:right="0"/>
      </w:pPr>
      <w:r>
        <w:rPr>
          <w:b/>
          <w:bCs/>
        </w:rPr>
        <w:t xml:space="preserve">(4)</w:t>
      </w:r>
      <w:r>
        <w:rPr/>
        <w:t xml:space="preserve"> Předsedou může být jmenován jen občan České republiky,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plně způsobilý k právním úkonům,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ukončené vysokoškolské vzdělání technického, ekonomického nebo právnického směru,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má nejméně 7 let praxe v oboru energetiky, z toho alespoň 3 roky v řídicí nebo vedoucí funkci,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bezúhonný; za bezúhonného se pro účely tohoto zákona nepovažuje ten, kdo byl pravomocně odsouzen pro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úmyslný trestný čin,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nedbalostní trestný čin, jestliže jeho skutková podstata souvisí s výkonem veřejné funkce,</w:t>
      </w:r>
    </w:p>
    <w:p>
      <w:pPr>
        <w:ind w:left="560" w:right="0"/>
      </w:pPr>
      <w:r>
        <w:rPr/>
        <w:t xml:space="preserve">pokud jeho odsouzení pro trestný čin nebylo zahlazeno anebo se na něj z jiného důvodu hledí, jako by nebyl odsouzen,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nevykonává funkci nebo činnost neslučitelnou s výkonem funkce předsedy.</w:t>
      </w:r>
    </w:p>
    <w:p>
      <w:pPr>
        <w:ind w:left="0" w:right="0"/>
      </w:pPr>
      <w:r>
        <w:rPr>
          <w:b/>
          <w:bCs/>
        </w:rPr>
        <w:t xml:space="preserve">(5)</w:t>
      </w:r>
      <w:r>
        <w:rPr/>
        <w:t xml:space="preserve"> Funkce předsedy je neslučitelná s funkcí poslance, senátora, soudce, státního zástupce, člena vlády nebo jinou funkcí ve veřejné správě nebo s členstvím v politické straně nebo politickém hnutí. Předseda dále nesmí být držitelem licence nebo vykonávat jinou podnikatelskou činnost v energetice, nesmí se podílet na podnikání držitele licence nebo jiné osoby působící v oblasti energetiky, být členem jakýchkoli orgánů takové osoby ani poskytovat přímo či zprostředkovaně poradenskou nebo obdobnou činnost držiteli licence nebo jiné osobě působící v oblasti energetiky. Předseda nesmí zastávat jinou placenou funkci, být v pracovním poměru nebo jiném pracovněprávním vztahu ani vykonávat jinou výdělečnou činnost s výjimkou správy vlastního majetku a činnosti vědecké, pedagogické, literární, publicistické a umělecké, pokud tato činnost nenarušuje důstojnost nebo neohrožuje důvěru v nezávislost a nestrannost Energetického regulačního úřadu.</w:t>
      </w:r>
    </w:p>
    <w:p>
      <w:pPr>
        <w:ind w:left="0" w:right="0"/>
      </w:pPr>
      <w:r>
        <w:rPr>
          <w:b/>
          <w:bCs/>
        </w:rPr>
        <w:t xml:space="preserve">(6)</w:t>
      </w:r>
      <w:r>
        <w:rPr/>
        <w:t xml:space="preserve"> Funkce předsedy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funkčního období,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vzdáním se funkce,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úmrtím nebo prohlášením za mrtvého,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kdy se předseda ujal funkce nebo zahájil výkon činnosti, která je podle odstavce 5 neslučitelná s funkcí předsedy,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dnem nabytí právní moci rozsudku soudu o omezení způsobilosti k právním úkonům nebo rozsudku soudu, kterým byl odsouzen pro některý z trestných činů uvedených v odstavci 4 písm. d),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odvoláním z funkce.</w:t>
      </w:r>
    </w:p>
    <w:p>
      <w:pPr>
        <w:ind w:left="0" w:right="0"/>
      </w:pPr>
      <w:r>
        <w:rPr>
          <w:b/>
          <w:bCs/>
        </w:rPr>
        <w:t xml:space="preserve">(7)</w:t>
      </w:r>
      <w:r>
        <w:rPr/>
        <w:t xml:space="preserve"> Předsedu vláda odvolá pouze v případě, nevykonává-li funkci po dobu delší než 6 měsíců nebo narušil-li závažným způsobem nezávislost nebo nestrannost Energetického regulačního úřadu.</w:t>
      </w:r>
    </w:p>
    <w:p>
      <w:pPr>
        <w:ind w:left="0" w:right="0"/>
      </w:pPr>
      <w:r>
        <w:rPr>
          <w:b/>
          <w:bCs/>
        </w:rPr>
        <w:t xml:space="preserve">(8)</w:t>
      </w:r>
      <w:r>
        <w:rPr/>
        <w:t xml:space="preserve"> Předseda po dobu 1 roku od zániku funkce nesmí být držitelem licence nebo vykonávat jinou podnikatelskou činnost v energetice, nesmí se podílet na podnikání držitele licence nebo jiné osoby působící v oblasti energetiky, být členem jakýchkoli orgánů takové osoby, poskytovat přímo či zprostředkovaně poradenskou nebo obdobnou činnost držiteli licence nebo jiné osobě působící v oblasti energetiky ani být v pracovním poměru nebo jiném pracovněprávním vztahu k držiteli licence nebo jiné osobě působící v oblasti energetiky. V případě porušení zákazu podle předchozí věty je ten, kdo zákaz porušil, povinen uhradit Energetickému regulačnímu úřadu dvojnásobek poskytnutého odchodného nebo pokud mu odchodné nebylo poskytnuto, pak šestinásobek měsíčního platu, který mu náležel v době zániku funkce.</w:t>
      </w:r>
    </w:p>
    <w:p>
      <w:pPr>
        <w:ind w:left="0" w:right="0"/>
      </w:pPr>
      <w:r>
        <w:rPr>
          <w:b/>
          <w:bCs/>
        </w:rPr>
        <w:t xml:space="preserve">(9)</w:t>
      </w:r>
      <w:r>
        <w:rPr/>
        <w:t xml:space="preserve"> Předseda má nárok na plat, náhradu výdajů a naturální plnění jako prezident Nejvyššího kontrolního úřadu. Předseda má po zániku funkce nárok na odchodné ve výši šestinásobku měsíčního platu, který mu náležel v době zániku funkce. Odchodné je splatné ke dni zániku funkce. Nárok na odchodné nevzniká, pokud byl předseda odvolán z důvodu závažného narušení nestrannosti nebo nezávislosti Energetického regulačního úřadu nebo pokud byl po uplynutí funkčního období znovu jmenován předsedou.</w:t>
      </w:r>
    </w:p>
    <w:p>
      <w:pPr>
        <w:pStyle w:val="Heading3"/>
      </w:pPr>
      <w:r>
        <w:rPr>
          <w:b/>
          <w:bCs/>
        </w:rPr>
        <w:t xml:space="preserve">§ 18</w:t>
      </w:r>
      <w:r>
        <w:rPr>
          <w:rStyle w:val="hidden"/>
        </w:rPr>
        <w:t xml:space="preserve"> -</w:t>
      </w:r>
      <w:br/>
      <w:r>
        <w:rPr/>
        <w:t xml:space="preserve">Kontrola</w:t>
      </w:r>
    </w:p>
    <w:p>
      <w:pPr>
        <w:ind w:left="0" w:right="0"/>
      </w:pPr>
      <w:r>
        <w:rPr/>
        <w:t xml:space="preserve">Kontrolu v energetických odvětvích vykonává Státní energetická inspekce.</w:t>
      </w:r>
    </w:p>
    <w:p>
      <w:pPr>
        <w:pStyle w:val="Heading3"/>
      </w:pPr>
      <w:r>
        <w:rPr>
          <w:b/>
          <w:bCs/>
        </w:rPr>
        <w:t xml:space="preserve">§ 19</w:t>
      </w:r>
    </w:p>
    <w:p>
      <w:pPr>
        <w:jc w:val="center"/>
        <w:ind w:left="0" w:right="0"/>
      </w:pPr>
      <w:r>
        <w:rPr/>
        <w:t xml:space="preserve">zrušeno zákonem č. </w:t>
      </w:r>
      <w:hyperlink r:id="rId8" w:history="1">
        <w:r>
          <w:rPr>
            <w:color w:val="darkblue"/>
            <w:u w:val="single"/>
          </w:rPr>
          <w:t xml:space="preserve">670/2004 Sb.</w:t>
        </w:r>
      </w:hyperlink>
    </w:p>
    <w:p>
      <w:pPr>
        <w:pStyle w:val="Heading3"/>
      </w:pPr>
      <w:r>
        <w:rPr>
          <w:b/>
          <w:bCs/>
        </w:rPr>
        <w:t xml:space="preserve">§ 19a</w:t>
      </w:r>
      <w:r>
        <w:rPr>
          <w:rStyle w:val="hidden"/>
        </w:rPr>
        <w:t xml:space="preserve"> -</w:t>
      </w:r>
      <w:br/>
      <w:r>
        <w:rPr/>
        <w:t xml:space="preserve">Regulace cen</w:t>
      </w:r>
    </w:p>
    <w:p>
      <w:pPr>
        <w:ind w:left="0" w:right="0"/>
      </w:pPr>
      <w:r>
        <w:rPr>
          <w:b/>
          <w:bCs/>
        </w:rPr>
        <w:t xml:space="preserve">(1)</w:t>
      </w:r>
      <w:r>
        <w:rPr/>
        <w:t xml:space="preserve"> Při regulaci cen přenosu elektřiny, přepravy plynu, distribuce elektřiny a distribuce plynu postupuje Energetický regulační úřad tak, aby stanovené ceny pokrývaly nezbytně nutné náklady na zajištění efektivního výkonu licencované činnosti, dále odpisy a přiměřený zisk zajišťující návratnost realizovaných investic do zařízení sloužících k výkonu licencované činnosti. To neplatí v případě cen za mezinárodní přepravu plynu, pokud Energetický regulační úřad rozhodne o odlišném postupu tvorby těchto cen založeném na tržním způsobu. V případě elektroenergetiky Energetický regulační úřad zohlední i předvídatelnou budoucí poptávku a požadavky na provozní zabezpečení přenosové soustavy a distribučních soustav.</w:t>
      </w:r>
    </w:p>
    <w:p>
      <w:pPr>
        <w:ind w:left="0" w:right="0"/>
      </w:pPr>
      <w:r>
        <w:rPr>
          <w:b/>
          <w:bCs/>
        </w:rPr>
        <w:t xml:space="preserve">(2)</w:t>
      </w:r>
      <w:r>
        <w:rPr/>
        <w:t xml:space="preserve"> Energetický regulační úřad postupuje obdobně podle odstavce 1 věty první při věcném usměrňování ceny tepelné energie.</w:t>
      </w:r>
    </w:p>
    <w:p>
      <w:pPr>
        <w:ind w:left="0" w:right="0"/>
      </w:pPr>
      <w:r>
        <w:rPr>
          <w:b/>
          <w:bCs/>
        </w:rPr>
        <w:t xml:space="preserve">(3)</w:t>
      </w:r>
      <w:r>
        <w:rPr/>
        <w:t xml:space="preserve"> Ceny dodavatele poslední instance reguluje Energetický regulační úřad formou věcně usměrňovaných cen. V případě, že o to dodavatel poslední instance požádá, Energetický regulační úřad rozhodne o cenách dodavatele poslední instance jako o cenách maximálních.</w:t>
      </w:r>
    </w:p>
    <w:p>
      <w:pPr>
        <w:ind w:left="0" w:right="0"/>
      </w:pPr>
      <w:r>
        <w:rPr>
          <w:b/>
          <w:bCs/>
        </w:rPr>
        <w:t xml:space="preserve">(4)</w:t>
      </w:r>
      <w:r>
        <w:rPr/>
        <w:t xml:space="preserve"> Při regulaci ostatních cen postupuje Energetický regulační úřad tak, aby stanovené ceny byly alespoň nákladové. Při stanovení příspěvku k ceně elektřiny postupuje Energetický regulační úřad tak, aby příspěvek umožnil uplatnění elektřiny na trhu s ohledem na efektivní využívání primárních energetických zdrojů, ochranu životního prostředí a zájem na rozvoji výroby elektřiny z vysokoúčinné kombinované výroby elektřiny a tepla a výroby elektřiny z druhotných energetických zdrojů. Energetický regulační úřad meziročně upravuje příspěvky k ceně elektřiny z vysokoúčinné kombinované výroby elektřiny a tepla v závislosti na změnách cen elektřiny na trhu, cen tepelné energie, cen primárních energetických zdrojů, efektivitě výroby a době využití výrobny elektřiny.</w:t>
      </w:r>
    </w:p>
    <w:p>
      <w:pPr>
        <w:ind w:left="0" w:right="0"/>
      </w:pPr>
      <w:r>
        <w:rPr>
          <w:b/>
          <w:bCs/>
        </w:rPr>
        <w:t xml:space="preserve">(5)</w:t>
      </w:r>
      <w:r>
        <w:rPr/>
        <w:t xml:space="preserve"> Na žádost dodavatele tepelné energie nebo držitele licence na distribuci elektřiny nebo distribuci plynu, jehož distribuční soustava není přímo připojena k přenosové soustavě nebo k přepravní soustavě, může Energetický regulační úřad rozhodnout o odlišném stanovení podmínek pro sjednání ceny tepelné energie nebo stanovení povolených výnosů a proměnných nákladů provozovatele distribuční soustavy. Energetický regulační úřad žádosti zcela nebo zčásti vyhoví, prokáže-li žadatel, že stanovený způsob regulace ceny mu dlouhodobě neumožňuje alespoň pokrytí oprávněných nákladů podle odstavce 1. Po právní moci rozhodnutí, kterým žádosti zcela nebo zčásti vyhoví, Energetický regulační úřad upraví stanovený způsob regulace nebo jeho jednotlivé podmínky nebo upraví cenu distribuce elektřiny nebo plynu.</w:t>
      </w:r>
    </w:p>
    <w:p>
      <w:pPr>
        <w:pStyle w:val="Heading3"/>
      </w:pPr>
      <w:r>
        <w:rPr>
          <w:b/>
          <w:bCs/>
        </w:rPr>
        <w:t xml:space="preserve">§ 20</w:t>
      </w:r>
      <w:r>
        <w:rPr>
          <w:rStyle w:val="hidden"/>
        </w:rPr>
        <w:t xml:space="preserve"> -</w:t>
      </w:r>
      <w:br/>
      <w:r>
        <w:rPr/>
        <w:t xml:space="preserve">Regulační výkazy</w:t>
      </w:r>
    </w:p>
    <w:p>
      <w:pPr>
        <w:ind w:left="0" w:right="0"/>
      </w:pPr>
      <w:r>
        <w:rPr>
          <w:b/>
          <w:bCs/>
        </w:rPr>
        <w:t xml:space="preserve">(1)</w:t>
      </w:r>
      <w:r>
        <w:rPr/>
        <w:t xml:space="preserve"> Držitel licence na přenos elektřiny, přepravu plynu, uskladňování plynu nebo distribuci elektřiny nebo plynu, k jehož distribuční soustavě je připojeno více než 90 000 odběrných míst zákazníků, je povinen uvést v účtovém rozvrhu účty pro účtování o nákladech a výnosech, výsledku hospodaření, aktivech a pasivech odděleně za každou z těchto licencovaných činností.</w:t>
      </w:r>
    </w:p>
    <w:p>
      <w:pPr>
        <w:ind w:left="0" w:right="0"/>
      </w:pPr>
      <w:r>
        <w:rPr>
          <w:b/>
          <w:bCs/>
        </w:rPr>
        <w:t xml:space="preserve">(2)</w:t>
      </w:r>
      <w:r>
        <w:rPr/>
        <w:t xml:space="preserve"> Držitel licence na přepravu plynu, uskladňování plynu a distribuci plynu, k jehož distribuční soustavě je připojeno více než 90 000 odběrných míst zákazníků, je povinen v příloze v účetní závěrce uvést veškeré smluvní vztahy, s výjimkou smluvních vztahů uzavíraných podle tohoto zákona, s vymezením jejich předmětu, uskutečněné s osobou, se kterou držitel licence tvoří holding nebo je součástí téhož holdingu nebo jiného podnikatelského seskupení, a jejichž hodnota převyšuje hodnotu nadlimitní veřejné zakázky</w:t>
      </w:r>
      <w:r>
        <w:rPr>
          <w:vertAlign w:val="superscript"/>
        </w:rPr>
        <w:t xml:space="preserve">9a</w:t>
      </w:r>
      <w:r>
        <w:rPr/>
        <w:t xml:space="preserve">).</w:t>
      </w:r>
    </w:p>
    <w:p>
      <w:pPr>
        <w:ind w:left="0" w:right="0"/>
      </w:pPr>
      <w:r>
        <w:rPr>
          <w:b/>
          <w:bCs/>
        </w:rPr>
        <w:t xml:space="preserve">(3)</w:t>
      </w:r>
      <w:r>
        <w:rPr/>
        <w:t xml:space="preserve"> Držitel licence na distribuci elektřiny nebo plynu, k jehož soustavě je připojeno méně než 90 000 odběrných míst zákazníků, a držitel licence na výrobu nebo rozvod tepelné energie účtuje o nákladech a výnosech a výsledku hospodaření odděleně zvlášť za každou z licencovaných činností v souladu se zvláštním právním předpisem</w:t>
      </w:r>
      <w:r>
        <w:rPr>
          <w:vertAlign w:val="superscript"/>
        </w:rPr>
        <w:t xml:space="preserve">9b</w:t>
      </w:r>
      <w:r>
        <w:rPr/>
        <w:t xml:space="preserve">).</w:t>
      </w:r>
    </w:p>
    <w:p>
      <w:pPr>
        <w:ind w:left="0" w:right="0"/>
      </w:pPr>
      <w:r>
        <w:rPr>
          <w:b/>
          <w:bCs/>
        </w:rPr>
        <w:t xml:space="preserve">(4)</w:t>
      </w:r>
      <w:r>
        <w:rPr/>
        <w:t xml:space="preserve"> Pokud auditor při ověřování účetní závěrky</w:t>
      </w:r>
      <w:r>
        <w:rPr>
          <w:vertAlign w:val="superscript"/>
        </w:rPr>
        <w:t xml:space="preserve">9b</w:t>
      </w:r>
      <w:r>
        <w:rPr/>
        <w:t xml:space="preserve">) držitele licence uvedeného v odstavci 1 zjistí křížové subvence mezi jednotlivými licencovanými činnostmi vykonávanými týmž držitelem licence nebo mezi licencovanou činností a jinými podnikatelskými činnostmi vykonávanými týmž držitelem licence, které vedou k diskriminaci, uvede tuto skutečnost ve zprávě auditora.</w:t>
      </w:r>
    </w:p>
    <w:p>
      <w:pPr>
        <w:ind w:left="0" w:right="0"/>
      </w:pPr>
      <w:r>
        <w:rPr>
          <w:b/>
          <w:bCs/>
        </w:rPr>
        <w:t xml:space="preserve">(5)</w:t>
      </w:r>
      <w:r>
        <w:rPr/>
        <w:t xml:space="preserve"> Vlastník nebo pronajímatel energetického zařízení, který s držitelem licence, který používá k výkonu licencované činnosti toto energetické zařízení, tvoří holding nebo je členem téhož holdingu nebo jiného podnikatelského seskupení, je povinen uvést v účtovém rozvrhu účty pro účtování o nákladech a výnosech z vlastnictví nebo pronájmu tohoto energetického zařízení. Takový vlastník nebo pronajímatel energetického zařízení je povinen poskytovat Energetickému regulačnímu úřadu a Státní energetické inspekci na vyžádání úplné a pravdivé informace a podklady potřebné pro výkon jejich zákonem stanovených oprávnění, umožnit jim nahlížet do účetních a jiných dokladů, pořídit z nich kopie nebo opisy a poskytnout k nim vysvětlení.</w:t>
      </w:r>
    </w:p>
    <w:p>
      <w:pPr>
        <w:ind w:left="0" w:right="0"/>
      </w:pPr>
      <w:r>
        <w:rPr>
          <w:b/>
          <w:bCs/>
        </w:rPr>
        <w:t xml:space="preserve">(6)</w:t>
      </w:r>
      <w:r>
        <w:rPr/>
        <w:t xml:space="preserve"> Držitel licence uvedený v odstavci 1 je povinen sestavovat regulační výkazy a předkládat je Energetickému regulačnímu úřadu. Držitel licence na výrobu tepelné energie nebo rozvod tepelné energie, jehož celkový roční objem tržeb z těchto licencovaných činností přesahuje 2 500 000 Kč, je povinen sestavovat regulační výkazy a předkládat je Energetickému regulačnímu úřadu.</w:t>
      </w:r>
    </w:p>
    <w:p>
      <w:pPr>
        <w:ind w:left="0" w:right="0"/>
      </w:pPr>
      <w:r>
        <w:rPr>
          <w:b/>
          <w:bCs/>
        </w:rPr>
        <w:t xml:space="preserve">(7)</w:t>
      </w:r>
      <w:r>
        <w:rPr/>
        <w:t xml:space="preserve"> Držitel licence uvedený v odstavci 1 je povinen každoročně předkládat do 30. června Energetickému regulačnímu úřadu ověřenou účetní závěrku a zprávu auditora za předcházející účetní období. Držitel licence na distribuci elektřiny nebo plynu, k jehož soustavě je připojeno méně než 90 000 odběrných míst konečných zákazníků, výrobu nebo rozvod tepelné energie je povinen předkládat Energetickému regulačnímu úřadu ověřenou účetní závěrku a zprávu auditora za předcházející účetní období pouze na vyžádání.</w:t>
      </w:r>
    </w:p>
    <w:p>
      <w:pPr>
        <w:pStyle w:val="Heading3"/>
      </w:pPr>
      <w:r>
        <w:rPr>
          <w:b/>
          <w:bCs/>
        </w:rPr>
        <w:t xml:space="preserve">§ 20a</w:t>
      </w:r>
      <w:r>
        <w:rPr>
          <w:rStyle w:val="hidden"/>
        </w:rPr>
        <w:t xml:space="preserve"> -</w:t>
      </w:r>
      <w:br/>
      <w:r>
        <w:rPr/>
        <w:t xml:space="preserve">Operátor trhu</w:t>
      </w:r>
    </w:p>
    <w:p>
      <w:pPr>
        <w:ind w:left="0" w:right="0"/>
      </w:pPr>
      <w:r>
        <w:rPr>
          <w:b/>
          <w:bCs/>
        </w:rPr>
        <w:t xml:space="preserve">(1)</w:t>
      </w:r>
      <w:r>
        <w:rPr/>
        <w:t xml:space="preserve"> Operátor trhu je akciová společnost založená státem, jejíž akcie znějí na jméno.</w:t>
      </w:r>
    </w:p>
    <w:p>
      <w:pPr>
        <w:ind w:left="0" w:right="0"/>
      </w:pPr>
      <w:r>
        <w:rPr>
          <w:b/>
          <w:bCs/>
        </w:rPr>
        <w:t xml:space="preserve">(2)</w:t>
      </w:r>
      <w:r>
        <w:rPr/>
        <w:t xml:space="preserve"> Stát vlastní akcie operátora trhu, jejichž celková jmenovitá hodnota představuje alespoň 67 % základního kapitálu operátora trhu.</w:t>
      </w:r>
    </w:p>
    <w:p>
      <w:pPr>
        <w:ind w:left="0" w:right="0"/>
      </w:pPr>
      <w:r>
        <w:rPr>
          <w:b/>
          <w:bCs/>
        </w:rPr>
        <w:t xml:space="preserve">(3)</w:t>
      </w:r>
      <w:r>
        <w:rPr/>
        <w:t xml:space="preserve"> Operátor trhu musí mít ke své činnosti licenci podle § 4 odst. 3 písm. c). Operátor trhu ani právnické osoby, v nichž má operátor trhu majetkový podíl, nesmí být držitelem jiné licence uvedené v § 4. Akcie operátora trhu nesmí být vlastněny držitelem licence uvedené v § 4 odst. 1 písm. a) a b) a odst. 2. Statutárním orgánem nebo jeho členem, členem dozorčí rady, prokuristou nebo vedoucím zaměstnancem operátora trhu nemůže být fyzická osoba, která je současně statutárním orgánem nebo jeho členem, prokuristou nebo zaměstnancem držitele licence uvedené v § 4 odst. 1 písm. a) a b) a odst. 2. Ceny za činnosti operátora trhu podle odstavce 4 jsou regulovány Energetickým regulačním úřadem.</w:t>
      </w:r>
    </w:p>
    <w:p>
      <w:pPr>
        <w:ind w:left="0" w:right="0"/>
      </w:pPr>
      <w:r>
        <w:rPr>
          <w:b/>
          <w:bCs/>
        </w:rPr>
        <w:t xml:space="preserve">(4)</w:t>
      </w:r>
      <w:r>
        <w:rPr/>
        <w:t xml:space="preserve"> Operátor trhu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organizovat krátkodobý trh s plynem a krátkodobý trh s elektřinou a ve spolupráci s provozovatelem přenosové soustavy vyrovnávací trh s regulační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vyhodnocovat odchylky za celé území České republiky a toto vyhodnocení předávat jednotlivým subjektům zúčtování a provozovateli přenosové nebo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základě vyhodnocení odchylek zajišťovat zúčtování a vypořádání odchylek subjektů zúčtování, které jsou povinny je uhradit,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informovat provozovatele přenosové soustavy, provozovatele přepravní soustavy a provozovatele podzemních zásobníků plynu nebo provozovatele distribuční soustavy o neplnění platebních povinností účastníků trhu a subjektů zúčtování vůči operátorovi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zpracovávat a zveřejňovat měsíční a roční zprávu o trhu s elektřinou a měsíční a roční zprávu o trhu s plynem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předávat ministerstvu, Energetickému regulačnímu úřadu, provozovateli přenosové soustavy a provozovateli přepravní soustavy alespoň jednou ročně zprávu o budoucí očekávané spotřebě elektřiny a plynu a o způsobu zabezpečení rovnováhy mezi nabídkou a poptávkou elektřiny a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zajistit ochranu skutečností majících povahu obchodního tajemství a jiných skutečností, které nejsou veřejně dostupné a o nichž se dozvěděl při výkonu svých činností,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zpracovávat podklady pro návrh Pravidel trhu s elektřinou a Pravidel trhu s plynem a předávat je ministerstvu a Energetickému regulačnímu úřadu,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zajišťovat a poskytovat účastníkům trhu s elektřinou nebo plynem skutečné hodnoty dodávek a odběrů elektřiny nebo plynu a další nezbytné informace související s vyúčtováním dodávek a odběrů elektřiny nebo plynu a s právem zákazníka na změnu dodavatele,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a po schválení Energetickým regulačním úřadem zveřejňovat obchodní podmínky operátora trhu pro elektroenergetiku a pro plynárenství způsobem umožňujícím dálkový přístup,</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zajišťovat v součinnosti s provozovateli distribučních soustav zpracovávání typových diagramů dodávek, a to na základě údajů od provozovatelů distribučních soustav,</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na základě údajů předaných provozovatelem přenosové soustavy nebo provozovatelem přepravní soustavy zajišťovat zúčtování a vypořádání regulační energie nebo vyrovnávacího plynu včetně zúčtování při stavech nouze,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účtovat odděleně za činnosti vykonávané v elektroenergetice a v plynárenství,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uzavřít smlouvu o zúčtování odchylek a umožnit obchodovat s elektřinou nebo plynem na jím organizovaných trzích každému, kdo o to požádá a splňuje obchodní podmínky operátora trhu pro elektroenergetiku nebo obchodní podmínky operátora trhu pro plynárenství,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případech podle § 12a oznamovat dodavateli poslední instance odběrná místa zákazníků včetně jejich registračních čísel,</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sledovat množství skladovaného plynu v jednotlivých podzemních zásobnících plynu a jejich kapacitu,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zpracovávat na základě ročních a pětiletých předpokládaných bilancí a na základě denních, měsíčních a ročních skutečných bilancí o přepravě, distribuci, výrobě, dodávkách, obchodu s plynem a uskladnění plynu od provozovatele přepravní soustavy, provozovatelů distribučních soustav, provozovatelů podzemních zásobníků plynu, výrobců plynu, obchodníků s plynem, dodavatelů plynu a vlastních analýz celkové bilance plynárenské soustavy a jejich vyhodnocení a předávat je ministerstvu a Energetickému regulačnímu úřadu; současně souhrnné bilance plynárenské soustavy zveřejňovat,</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zpracovávat statistiku dovozu plynu ze zahraničí a jeho vývozu do zahraničí, a to včetně zdrojů plynu, a statistiku zákazníků, kteří změnili dodavatele plynu,</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zpracovávat a předávat ministerstvu a Energetickému regulačnímu úřadu alespoň jednou měsíčně zprávu s vyhodnocením dodávek a spotřeb plynárenské soustavy včetně vyhodnocení dovozu plynu do České republiky a vývozu plynu z České republiky,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jednou až dvakrát ročně výsledné údaje hodinových dodávek a spotřeb plynu od plynárenských podnikatelů pro sestavení kontrolních hodinových odečtů plynárenské soustavy,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zpracovávat měsíční bilance o plnění bezpečnostního standardu dodávek plynu a předávat je ministerstvu a Energetickému regulačnímu úřadu.</w:t>
      </w:r>
    </w:p>
    <w:p>
      <w:pPr>
        <w:ind w:left="0" w:right="0"/>
      </w:pPr>
      <w:r>
        <w:rPr>
          <w:b/>
          <w:bCs/>
        </w:rPr>
        <w:t xml:space="preserve">(5)</w:t>
      </w:r>
      <w:r>
        <w:rPr/>
        <w:t xml:space="preserve"> Operátor trhu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údaje nezbytné pro plnění svých povinností od subjektů zúčtování a registrovaných účastníků trhu s elektřinou nebo trhu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naměřené a vyhodnocené údaje od provozovatele přenosové soustavy a provozovatele přepravní soustavy a provozovatelů distribučních soustav a podzemních zásobníků plynu a další údaje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zrušit registraci subjektu na zúčtování, který neplní platební povinnosti vůči operátorovi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vyžadovat od plynárenských podnikatelů a obchodníků s plynem údaje pro zpracování bilancí,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vyžadovat od plynárenských podnikatelů a obchodníků s plynem jednou až dvakrát ročně údaje ke zpracování kontrolního hodinového odečtu dodávek a spotřeb plynárenské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vyžadovat od zákazníků s roční spotřebou plynu vyšší než 400 tis. m</w:t>
      </w:r>
      <w:r>
        <w:rPr>
          <w:vertAlign w:val="superscript"/>
        </w:rPr>
        <w:t xml:space="preserve">3</w:t>
      </w:r>
      <w:r>
        <w:rPr/>
        <w:t xml:space="preserve"> a od obchodníků s plynem informace o změnách dodavatele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vyžadovat od plynárenských podnikatelů a obchodníků s plynem údaje o kapacitách a výkonech jednotlivých částí plynárenské soustavy České republiky.</w:t>
      </w:r>
    </w:p>
    <w:p>
      <w:pPr>
        <w:ind w:left="0" w:right="0"/>
      </w:pPr>
      <w:r>
        <w:rPr>
          <w:b/>
          <w:bCs/>
        </w:rPr>
        <w:t xml:space="preserve">(6)</w:t>
      </w:r>
      <w:r>
        <w:rPr/>
        <w:t xml:space="preserve"> Operátor trhu má právo po schválení ministerstvem vykonávat další činnosti, jejichž ceny nepodléhají regulaci.</w:t>
      </w:r>
    </w:p>
    <w:p>
      <w:pPr>
        <w:pStyle w:val="Heading2"/>
      </w:pPr>
      <w:r>
        <w:rPr>
          <w:b/>
          <w:bCs/>
        </w:rPr>
        <w:t xml:space="preserve">Hlava II</w:t>
      </w:r>
      <w:r>
        <w:rPr>
          <w:rStyle w:val="hidden"/>
        </w:rPr>
        <w:t xml:space="preserve"> -</w:t>
      </w:r>
      <w:br/>
      <w:r>
        <w:rPr>
          <w:caps/>
        </w:rPr>
        <w:t xml:space="preserve">Zvláštní část</w:t>
      </w:r>
    </w:p>
    <w:p>
      <w:pPr>
        <w:pStyle w:val="Heading3"/>
      </w:pPr>
      <w:r>
        <w:rPr>
          <w:b/>
          <w:bCs/>
        </w:rPr>
        <w:t xml:space="preserve">Díl 1</w:t>
      </w:r>
      <w:r>
        <w:rPr>
          <w:rStyle w:val="hidden"/>
        </w:rPr>
        <w:t xml:space="preserve"> -</w:t>
      </w:r>
      <w:br/>
      <w:r>
        <w:rPr/>
        <w:t xml:space="preserve">Elektroenergetika</w:t>
      </w:r>
    </w:p>
    <w:p>
      <w:pPr>
        <w:pStyle w:val="Heading4"/>
      </w:pPr>
      <w:r>
        <w:rPr>
          <w:b/>
          <w:bCs/>
        </w:rPr>
        <w:t xml:space="preserve">§ 21</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22</w:t>
      </w:r>
      <w:r>
        <w:rPr>
          <w:rStyle w:val="hidden"/>
        </w:rPr>
        <w:t xml:space="preserve"> -</w:t>
      </w:r>
      <w:br/>
      <w:r>
        <w:rPr/>
        <w:t xml:space="preserve">Účastníci trhu s elektřinou</w:t>
      </w:r>
    </w:p>
    <w:p>
      <w:pPr>
        <w:ind w:left="0" w:right="0"/>
      </w:pPr>
      <w:r>
        <w:rPr>
          <w:b/>
          <w:bCs/>
        </w:rPr>
        <w:t xml:space="preserve">(1)</w:t>
      </w:r>
      <w:r>
        <w:rPr/>
        <w:t xml:space="preserve"> Účastníky trhu s elektřinou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přenosové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operátor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elektřinou,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zákazníci.</w:t>
      </w:r>
    </w:p>
    <w:p>
      <w:pPr>
        <w:ind w:left="0" w:right="0"/>
      </w:pPr>
      <w:r>
        <w:rPr>
          <w:b/>
          <w:bCs/>
        </w:rPr>
        <w:t xml:space="preserve">(2)</w:t>
      </w:r>
      <w:r>
        <w:rPr/>
        <w:t xml:space="preserve"> Účastníci trhu s elektřinou s právem regulovaného přístupu k přenosové soustavě a distribuční soustavě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nesou odpovědnost za odchylku a jsou subjekty zúčtování odchylek,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mohou přenášet na základě smlouvy odpovědnost za odchylku na jiný subjekt zúčtování odchylek.</w:t>
      </w:r>
    </w:p>
    <w:p>
      <w:pPr>
        <w:ind w:left="0" w:right="0"/>
      </w:pPr>
      <w:r>
        <w:rPr>
          <w:b/>
          <w:bCs/>
        </w:rPr>
        <w:t xml:space="preserve">(3)</w:t>
      </w:r>
      <w:r>
        <w:rPr/>
        <w:t xml:space="preserve"> 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23</w:t>
      </w:r>
      <w:r>
        <w:rPr>
          <w:rStyle w:val="hidden"/>
        </w:rPr>
        <w:t xml:space="preserve"> -</w:t>
      </w:r>
      <w:br/>
      <w:r>
        <w:rPr/>
        <w:t xml:space="preserve">Výrobce elektřiny</w:t>
      </w:r>
    </w:p>
    <w:p>
      <w:pPr>
        <w:ind w:left="0" w:right="0"/>
      </w:pPr>
      <w:r>
        <w:rPr>
          <w:b/>
          <w:bCs/>
        </w:rPr>
        <w:t xml:space="preserve">(1)</w:t>
      </w:r>
      <w:r>
        <w:rPr/>
        <w:t xml:space="preserve"> Výrobce elektřiny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své zařízení k elektrizační soustavě, pokud splňuje podmínky připojení k přenosové soustavě nebo k distribučním soustavám a obchodní podmínky stanovené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dodávat elektřinu vyrobenou v jím provozované výrobně elektřiny ostatním účastníkům trhu s elektřinou nebo do jiných států prostřednictvím přenosové soustavy nebo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dodávat elektřinu vyrobenou ve vlastní výrobně elektřiny pro vlastní potřebu a pro potřebu ovládaných společností, pokud mu to podmínky provozování přenosové soustavy a distribučních soustav umožňují,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nabízet a poskytovat podpůrné služby k zajištění provozu elektrizační soustavy za podmínek stanovených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omezit, přerušit nebo ukončit dodávku elektřiny svým zákazníkům při neoprávněném odběru elektřiny.</w:t>
      </w:r>
    </w:p>
    <w:p>
      <w:pPr>
        <w:ind w:left="0" w:right="0"/>
      </w:pPr>
      <w:r>
        <w:rPr>
          <w:b/>
          <w:bCs/>
        </w:rPr>
        <w:t xml:space="preserve">(2)</w:t>
      </w:r>
      <w:r>
        <w:rPr/>
        <w:t xml:space="preserve"> Výrobce elektřiny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své náklady zajistit připojení svého zařízení k přenosové soustavě nebo k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a uhradit instalaci měřicího zařízení provozovateli přenosové soustavy nebo provozovateli distribuční soustavy, ke které je výrobna elektřiny připojena,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zpřístupnit měřicí zařízení provozovateli přenosové soustavy nebo provozovateli distribuční soustavy, ke které je výrobna elektřiny připojena,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instalovat u nově budovaných výroben o celkovém instalovaném elektrickém výkonu 30 MW a více a provozovat zařízení pro poskytování podpůrných služeb,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technického dispečinku provozovatele přenosové soustavy nebo provozovatele distribuční soustavy, ke které je výrobna elektřiny připojena,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předávat operátorovi trhu technické údaje vyplývající ze smluv o dodávce elektřiny prostřednictvím subjektu zúčtování, který převzal odpovědnost za jeho odchylku, nebo přímo, pokud je subjektem zúčtování, a další nezbytné informace pro plnění povinností operátora trhu,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provozovateli přenosové soustavy nebo provozovateli distribuční soustavy, ke které je výrobna elektřiny připojena, potřebné údaje pro provoz a rozvoj přenosové soustavy nebo distribuční soustavy, a operátorovi trhu údaje potřebné pro plnění jeho povinností,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předávat provozovateli soustavy, ke které je výrobna elektřiny připojena, informace nezbytné pro dispečerské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dodržovat parametry kvality dodávané elektřiny stanovené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podílet se na úhradě oprávněných nákladů provozovatele přenosové soustavy nebo provozovatele distribuční soustavy spojených s připojením výrobny elektřiny,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uhradit provozovateli přenosové soustavy nebo provozovateli distribuční soustavy podle Pravidel trhu s elektřinou systémové služby odpovídající objemu elektřiny vyrobené ve vlastní výrobně a spotřebované zákazníkem bez použití energetického zařízení jiného držitele licence,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informovat účastníky trhu s elektřinou způsobem umožňujícím dálkový přístup</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 podílu zdrojů elektřiny použitých pro výrobu elektřiny v uplynulém roce,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 množství emisí CO</w:t>
      </w:r>
      <w:r>
        <w:rPr>
          <w:vertAlign w:val="subscript"/>
        </w:rPr>
        <w:t xml:space="preserve">2</w:t>
      </w:r>
      <w:r>
        <w:rPr/>
        <w:t xml:space="preserve"> a o množství radioaktivního odpadu vyprodukovaného při výrobě elektřiny v uplynulém roce,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 účelem zajištění bezpečnosti a spolehlivosti provozu elektrizační soustavy, při předcházení stavu nouze a při stavech nouze a za podmínek stanovených Pravidly provozování přenosové soustavy nebo Pravidly provozování distribuční soustavy, na pokyn provozovatele přenosové soustavy nebo provozovatele distribuční soustavy, nabízet provozně a obchodně nevyužité výrobní kapacity,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zaregistrovat se do 30 dnů od udělení licence na výrobu elektřiny u operátora trhu; zaregistrováním se výrobce elektřiny stává registrovaným účastníkem trhu s elektřinou (dále jen „registrovaný účastník trhu“),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dodržovat ustanovení § 30 odst. 2 v případech, kdy dodává elektřinu zákazníkům,</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poskytovat provozovateli přenosové soustavy nebo provozovateli distribuční soustavy informace nezbytné pro zajištění bezpečného a spolehlivého provozu a rozvoje elektrizační soustavy,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upozornit zákazníky nejpozději 2 měsíce předem na záměr změnit smluvní podmínky,</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vypracovat havarijní plán do 6 měsíců od udělení licence a dále jej každoročně upřesňovat; při jeho tvorbě a upřesňování spolupracovat s provozovatelem přenosové soustavy nebo s provozovatelem distribuční soustavy, k níž je výrobna elektřiny připojena; tato povinnost se nevztahuje na výrobce elektřiny, jehož výrobna elektřiny má instalovaný výkon nižší než 10 MW.</w:t>
      </w:r>
    </w:p>
    <w:p>
      <w:pPr>
        <w:pStyle w:val="Heading4"/>
      </w:pPr>
      <w:r>
        <w:rPr>
          <w:b/>
          <w:bCs/>
        </w:rPr>
        <w:t xml:space="preserve">§ 24</w:t>
      </w:r>
      <w:r>
        <w:rPr>
          <w:rStyle w:val="hidden"/>
        </w:rPr>
        <w:t xml:space="preserve"> -</w:t>
      </w:r>
      <w:br/>
      <w:r>
        <w:rPr/>
        <w:t xml:space="preserve">Provozovatel přenosové soustavy</w:t>
      </w:r>
    </w:p>
    <w:p>
      <w:pPr>
        <w:ind w:left="0" w:right="0"/>
      </w:pPr>
      <w:r>
        <w:rPr>
          <w:b/>
          <w:bCs/>
        </w:rPr>
        <w:t xml:space="preserve">(1)</w:t>
      </w:r>
      <w:r>
        <w:rPr/>
        <w:t xml:space="preserve"> Provozovatel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spolehlivé provozování, obnovu a rozvoj přenosové soustavy a za tím účelem spolupracuje s provozovateli propojených přenosových soustav,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přenos elektřiny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přenosové soustavě při respektování přenosů elektřiny mezi propojenými soustavami ostatních států a ve spolupráci s provozovateli distribučních soustav v elektrizační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odpovídá za zajištění systémových služeb pro elektrizační soustavu na úrovni přenosové soustavy.</w:t>
      </w:r>
    </w:p>
    <w:p>
      <w:pPr>
        <w:ind w:left="0" w:right="0"/>
      </w:pPr>
      <w:r>
        <w:rPr>
          <w:b/>
          <w:bCs/>
        </w:rPr>
        <w:t xml:space="preserve">(2)</w:t>
      </w:r>
      <w:r>
        <w:rPr/>
        <w:t xml:space="preserve"> Provozovatel přenosové soustavy nesmí být držitelem licence na obchod s elektřinou, distribuci elektřiny a výrobu elektřiny. Obstarávání elektřiny pro zajišťování spolehlivého provozování přenosové soustavy není považováno za obchod s elektřinou.</w:t>
      </w:r>
    </w:p>
    <w:p>
      <w:pPr>
        <w:ind w:left="0" w:right="0"/>
      </w:pPr>
      <w:r>
        <w:rPr>
          <w:b/>
          <w:bCs/>
        </w:rPr>
        <w:t xml:space="preserve">(3)</w:t>
      </w:r>
      <w:r>
        <w:rPr/>
        <w:t xml:space="preserve"> Provozovatel přenosové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přenosové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obstarávat za nejnižší náklady podpůrné služby a elektřinu pro krytí ztrát elektřiny v přenosové soustavě a pro vlastní potřebu; pro řízení rovnováhy mezi výrobou a spotřebou a pro řízení toků elektřiny podle odstavce 1 písm. c) obstarávat regulační energii,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v nezbytném rozsahu dodávku elektřiny účastníkům trhu s elektřinou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předcházení stavu nouze nebo při stavech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zákazník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se jedná o neoprávněný odběr podle § 51,</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ohrožují život, zdraví nebo majetek osob,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zařízeními, která ovlivňují kvalitu elektřiny v neprospěch účastníků trhu s elektřinou a zákazník nevybavil tato odběrná zařízení dostupnými technickými prostředky k omezení těchto vlivů,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změnit nebo přerušit v nezbytném rozsahu dodávku elektřiny z výroben, přeshraniční výměnu elektřiny a dovoz elektřiny ze zahraničí nebo vývoz elektřiny do zahraničí k zajištění spolehlivého provozu přenosové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předcházení stavu nouze nebo při stavech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neoprávněné dodávce elektřiny do přenosové soustavy podle § 52,</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 zřizovat a provozovat na cizích nemovitostech zařízení přenosové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a provozováním zařízení přenosové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bezpečné a spolehlivé provozování zařízení přenosové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uplatnit na trhu s elektřinou povinně vykoupenou elektřinu z obnovitelných zdrojů</w:t>
      </w:r>
      <w:r>
        <w:rPr>
          <w:vertAlign w:val="superscript"/>
        </w:rPr>
        <w:t xml:space="preserve">4a</w:t>
      </w:r>
      <w:r>
        <w:rPr/>
        <w:t xml:space="preserve">).</w:t>
      </w:r>
    </w:p>
    <w:p>
      <w:pPr>
        <w:ind w:left="0" w:right="0"/>
      </w:pPr>
      <w:r>
        <w:rPr>
          <w:b/>
          <w:bCs/>
        </w:rPr>
        <w:t xml:space="preserve">(4)</w:t>
      </w:r>
      <w:r>
        <w:rPr/>
        <w:t xml:space="preserve"> Provozovatel přenosové soustavy je povinen zřídit věcné břemeno umožňující využití cizí nemovitosti nebo její části pro účely uvedené v odstavci 3 písm. e), a to smluvně s vlastníkem nemovitosti; v případě, že vlastník není znám nebo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vydá příslušný vyvlastňovací úřad na návrh provozovatele přenosové soustavy rozhodnutí o zřízení věcného břemene umožňujícího využití této nemovitosti nebo její části.</w:t>
      </w:r>
    </w:p>
    <w:p>
      <w:pPr>
        <w:ind w:left="0" w:right="0"/>
      </w:pPr>
      <w:r>
        <w:rPr>
          <w:b/>
          <w:bCs/>
        </w:rPr>
        <w:t xml:space="preserve">(5)</w:t>
      </w:r>
      <w:r>
        <w:rPr/>
        <w:t xml:space="preserve"> V případech uvedených v odstavci 3 písm. c) bodu 6 a písmenu d) bodu 6 je provozovatel přenosové soustavy povinen oznámit započetí a skončení omezení nebo přerušení dodávek elektřiny způsobem v místě obvyklým, nejméně však 50 dnů předem.</w:t>
      </w:r>
    </w:p>
    <w:p>
      <w:pPr>
        <w:ind w:left="0" w:right="0"/>
      </w:pPr>
      <w:r>
        <w:rPr>
          <w:b/>
          <w:bCs/>
        </w:rPr>
        <w:t xml:space="preserve">(6)</w:t>
      </w:r>
      <w:r>
        <w:rPr/>
        <w:t xml:space="preserve"> V případech uvedených v odstavci 3 písm. c) a d) je provozovatel přenosové soustavy povinen obnovit dodávku elektřiny bezprostředně po odstranění příčin, které vedly k jejímu omezení nebo přerušení.</w:t>
      </w:r>
    </w:p>
    <w:p>
      <w:pPr>
        <w:ind w:left="0" w:right="0"/>
      </w:pPr>
      <w:r>
        <w:rPr>
          <w:b/>
          <w:bCs/>
        </w:rPr>
        <w:t xml:space="preserve">(7)</w:t>
      </w:r>
      <w:r>
        <w:rPr/>
        <w:t xml:space="preserve"> V případech uvedených v odstavci 3 písm. c) a d) není právo na náhradu škody a ušlého zisku. Toto neplatí, nesplní-li provozovatel přenosové soustavy oznamovací povinnost uloženou podle odstavce 5 nebo není-li podle odstavce 3 písm. c) bodu 7 a písmene d) bodu 7 dodržena kvalita dodávek elektřiny.</w:t>
      </w:r>
    </w:p>
    <w:p>
      <w:pPr>
        <w:ind w:left="0" w:right="0"/>
      </w:pPr>
      <w:r>
        <w:rPr>
          <w:b/>
          <w:bCs/>
        </w:rPr>
        <w:t xml:space="preserve">(8)</w:t>
      </w:r>
      <w:r>
        <w:rPr/>
        <w:t xml:space="preserve"> Provozovatel přenosové soustavy je povinen při výkonu oprávnění podle odstavce 3 písm. e) až g) co nejvíce šetřit práv vlastníků dotčených nemovitostí a vstup na jejich nemovitosti jim oznámit. Po skončení prací je povinen uvést nemovitosti do předchozího stavu, a není-li to možné s ohledem na povahu provedených prací, do stavu odpovídajícímu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Vznikla-li vlastníku nebo nájemci nemovitosti v důsledku výkonu práv provozovatele přenosové soustavy podle odstavce 3 písm. e) a f) majetková újma nebo je-li omezen v užívání nemovitosti, má právo na přiměřenou jednorázovou náhradu.</w:t>
      </w:r>
      <w:r>
        <w:rPr>
          <w:vertAlign w:val="superscript"/>
        </w:rPr>
        <w:t xml:space="preserve">5)</w:t>
      </w:r>
      <w:r>
        <w:rPr/>
        <w:t xml:space="preserve"> Právo na tuto náhradu je nutno uplatnit u provozovatele přenosové soustavy, který způsobil majetkovou újmu nebo omezení užívání nemovitosti, do 6 měsíců ode dne, kdy se o tom vlastník nebo nájemce dozvěděl.</w:t>
      </w:r>
    </w:p>
    <w:p>
      <w:pPr>
        <w:ind w:left="0" w:right="0"/>
      </w:pPr>
      <w:r>
        <w:rPr>
          <w:b/>
          <w:bCs/>
        </w:rPr>
        <w:t xml:space="preserve">(10)</w:t>
      </w:r>
      <w:r>
        <w:rPr/>
        <w:t xml:space="preserve"> Provozovatel přenosové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k přenosové soustavě zařízení každého a poskytnout přenos každému, kdo o to požádá a splňuje podmínky připojení a obchodní podmínky stanovené Pravidly provozování přenosové soustavy, s výjimkou případu prokazatelného nedostatku kapacity zařízení pro přenos nebo při ohrožení spolehlivého provozu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zajišťovat všem účastníkům trhu s elektřinou neznevýhodňující podmínky pro připojení jejich zařízení k přenosové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všem účastníkům trhu s elektřinou neznevýhodňující podmínky pro přenos elektřiny přenosovou soustavou,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zřízení technického dispečinku pro výkon činností podle odstavce 1 písm. c) a d) a zajistit jeho řádnou činnost,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měření v přenosové soustavě včetně jejich vyhodnocování a předávat operátorovi trhu s elektřinou naměřené a vyhodnocené údaje a další nezbytné informace pro plnění jeho povinností,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po schválení Energetickým regulačním úřadem zveřejňovat Pravidla provozování přenosové soustavy a vykonávat licencovanou činnost v souladu s těmito pravidly,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jiných přenosových soustav a provozovatelům distribučních soustav, se kterými je jeho soustava propojena, informace nezbytné k zajištění vzájemné spolupráce při provozu a rozvoji sítí,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informovat ministerstvo a Energetický regulační úřad o omezení dovozu nebo vývozu elektřiny,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ve spolupráci s provozovateli distribučních soustav roční přípravu provozu přenosové soustavy, a to zejména rozsah a termíny odstávek zařízení pro přenos a předpokládané omezení přenosu, a zveřejňovat ji,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každoročně zpracovávat a zveřejňovat předpokládaný rozvoj přenosové soustavy včetně propojení s elektrizačními soustavami sousedních států, a to nejméně na 5 let,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průběžně zveřejňovat informace o možnostech přenosu elektřiny přenosovou soustavou způsobem stanoveným v Pravidlech provozování přenosové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provádět ve spolupráci s provozovateli distribučních soustav hodnocení provozu přenosové soustavy z technického hlediska,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účtovat odděleně za přenos a za systémové služby,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zpracovávat údaje potřebné pro rozhodnutí Energetického regulačního úřadu o cenách za přenos a o cenách za systémové služby,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zajišťovat ochranu skutečností majících povahu obchodního tajemství, které získává při výkonu své činnosti,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vypracovat havarijní plány do 6 měsíců od udělení licence a dále je každoročně upřesňovat; při jejich tvorbě a upřesňování spolupracovat s provozovateli distribučních soustav, jejichž zařízení je připojeno k přenosové soustavě,</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dodržovat parametry a zveřejňovat ukazatele kvality dodávek elektřiny a služeb,</w:t>
      </w:r>
    </w:p>
    <w:p>
      <w:pPr>
        <w:ind w:left="560" w:right="0" w:hanging="560"/>
        <w:tabs>
          <w:tab w:val="right" w:leader="none" w:pos="500"/>
          <w:tab w:val="left" w:leader="none" w:pos="560"/>
        </w:tabs>
      </w:pPr>
      <w:r>
        <w:rPr/>
        <w:t xml:space="preserve">	</w:t>
      </w:r>
      <w:r>
        <w:rPr>
          <w:b/>
          <w:bCs/>
        </w:rPr>
        <w:t xml:space="preserve">s)</w:t>
      </w:r>
      <w:r>
        <w:rPr/>
        <w:t xml:space="preserve">	</w:t>
      </w:r>
      <w:r>
        <w:rPr/>
        <w:t xml:space="preserve">informovat ministerstvo nejpozději do konce druhého týdne měsíce následujícího po uplynutí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předávat ministerstvu a Energetickému regulačnímu úřadu jednou ročně nejpozději do 1. března zprávu o kvalitě a úrovni údržby zařízení přenosové soustavy a o opatřeních na pokrytí špičkové spotřeby elektřiny a řešení výpadku výroben elektřiny,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poskytovat součinnost operátorovi trhu s elektřinou při organizování vnitrodenního trhu s elektřinou a vyrovnávacího trhu s regulační energií,</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zaregistrovat se do 30 dnů od udělení licence na přenos elektřiny u operátora trhu s elektřinou; zaregistrováním se provozovatel přenosové soustavy stává registrovaným účastníkem trhu,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hradit výrobcům příspěvky k ceně elektřiny z kombinované výroby elektřiny a tepla nebo vyrobené z druhotných energetických zdrojů výrobcům přímo připojeným k přenosové soustavě v množství stanoveném podle prováděcího právního předpisu,</w:t>
      </w:r>
    </w:p>
    <w:p>
      <w:pPr>
        <w:ind w:left="560" w:right="0" w:hanging="560"/>
        <w:tabs>
          <w:tab w:val="right" w:leader="none" w:pos="500"/>
          <w:tab w:val="left" w:leader="none" w:pos="560"/>
        </w:tabs>
      </w:pPr>
      <w:r>
        <w:rPr/>
        <w:t xml:space="preserve">	</w:t>
      </w:r>
      <w:r>
        <w:rPr>
          <w:b/>
          <w:bCs/>
        </w:rPr>
        <w:t xml:space="preserve">x)</w:t>
      </w:r>
      <w:r>
        <w:rPr/>
        <w:t xml:space="preserve">	</w:t>
      </w:r>
      <w:r>
        <w:rPr/>
        <w:t xml:space="preserve">hradit výrobci, jehož výrobna je přímo připojena k přenosové soustavě, příspěvky k ceně elektřiny z kombinované výroby elektřiny a tepla nebo vyrobené z druhotných energetických zdrojů.</w:t>
      </w:r>
    </w:p>
    <w:p>
      <w:pPr>
        <w:pStyle w:val="Heading4"/>
      </w:pPr>
      <w:r>
        <w:rPr>
          <w:b/>
          <w:bCs/>
        </w:rPr>
        <w:t xml:space="preserve">§ 24a</w:t>
      </w:r>
      <w:r>
        <w:rPr>
          <w:rStyle w:val="hidden"/>
        </w:rPr>
        <w:t xml:space="preserve"> -</w:t>
      </w:r>
      <w:br/>
      <w:r>
        <w:rPr/>
        <w:t xml:space="preserve">Oddělení provozovatele přenosové soustavy</w:t>
      </w:r>
    </w:p>
    <w:p>
      <w:pPr>
        <w:ind w:left="0" w:right="0"/>
      </w:pPr>
      <w:r>
        <w:rPr>
          <w:b/>
          <w:bCs/>
        </w:rPr>
        <w:t xml:space="preserve">(1)</w:t>
      </w:r>
      <w:r>
        <w:rPr/>
        <w:t xml:space="preserve"> Provozovatel přenosové soustavy, je-li součástí vertikálně integrovaného podnikatele, musí být z hlediska své právní formy, organizace a rozhodování nezávislý na jiných činnostech netýkajících se přenosu elektřiny. Tento požadavek neznamená požadavek na oddělení vlastnictví majetku.</w:t>
      </w:r>
    </w:p>
    <w:p>
      <w:pPr>
        <w:ind w:left="0" w:right="0"/>
      </w:pPr>
      <w:r>
        <w:rPr>
          <w:b/>
          <w:bCs/>
        </w:rPr>
        <w:t xml:space="preserve">(2)</w:t>
      </w:r>
      <w:r>
        <w:rPr/>
        <w:t xml:space="preserve"> K zajištění nezávislosti provozovatele přenosové soustavy podle odstavce 1 se od 1. ledna 2005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přenosové soustavy se nesmí přímo ani nepřímo podílet na organizačních strukturách vertikálně integrovaného podnikatele, jenž je odpovědný, přímo nebo nepřímo, za běžný provoz výroby elektřiny, distribuce elektřiny nebo obchod s elektřinou; statutárním orgánem nebo jeho členem, prokuristou nebo vedoucím zaměstnancem provozovatele přenosové soustavy nemůže být fyzická osoba, která je současně statutárním orgánem nebo jeho členem, prokuristou nebo vedoucím zaměstnancem držitele licence na výrobu elektřiny, distribuci elektřiny nebo obchod s elektřinou, který je součástí téhož vertikálně integrovaného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přenosové soustavy bylo přihlíženo způsobem, který zajišťuje jejich nezávislé jednání; statutární orgán nebo jeho člen, prokurista nebo vedoucí zaměstnanec provozovatele přenosové soustavy nesmí přijímat žádné odměny a jiná majetková plnění od držitelů licence na výrobu elektřiny, distribuci elektřiny nebo obchod s elektřinou v rámci téhož vertikálně integrovaného podnikatele; odměňování statutárního orgánu nebo jeho člena, prokuristy nebo vedoucího zaměstnance provozovatele přenosové soustavy nesmí být závislé na hospodářských výsledcích dosahovaných těmito ostatními držiteli licencí v rámci téhož vertikálně integrovaného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přenosové soustavy musí disponovat skutečnými rozhodovacími právy ve vztahu k majetku nezbytnému k provozování, údržbě a rozvoji přenosové soustavy, jejichž výkon je nezávislý na vertikálně integrovaném podnikateli; mateřská společnost nesmí udělovat provozovateli přenosové soustavy jakékoliv pokyny ohledně běžného provozu a údržby přenosové soustavy, a rovněž nesmí jakýmkoliv jiným způsobem zasahovat do rozhodování o výstavbě či modernizaci částí přenosové soustavy, pokud takové rozhodnutí nejde nad rámec schváleného finančního plánu, či jiného obdobného nástroje; tím není dotčeno oprávnění mateřské společnosti schvalovat roční finanční plán či jiný obdobný nástroj provozovatele přenosové soustavy a schvalovat jeho maximální limity zadlužení,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 přenosové soustavy musí přijmout vnitřním předpisem program, kterým stanoví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opatření k vyloučení diskriminačního chování ve vztahu k ostatním účastníkům trhu s elektřinou, zejména pokud jde o přístup do jím provozované přenosové soustavy a využívání jeho služeb,</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pravidla pro zpřístupňování informací o provozování a rozvoji přenosové soustavy a přístupu do ní; informace, jejichž poskytnutí pouze určitým účastníkům trhu s elektřinou by mohlo tyto účastníky zvýhodnit na úkor ostatních, je provozovatel přenosové soustavy povinen zpřístupnit neznevýhodňujícím způsobem i ostatním účastníkům trhu s elektřinou,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provozovatel přenosové soustavy je povinen seznámit statutární orgán nebo jeho členy, prokuristu a všechny zaměstnance s programem podle písmene d), a zajistit kontrolu jeho dodržování. Provozovatel přenosové soustavy je povinen program a jeho změny předat Energetickému regulačnímu úřadu a ministerstvu bez zbytečného odkladu po jejich přijetí a zároveň zveřejnit způsobem umožňujícím dálkový přístup. Provozovatel přenosové soustavy zpracuje každoročně zprávu o přijatých opatřeních a plnění programu za uplynulý rok, zašle ji do 30. dubna následujícího kalendářního roku Energetickému regulačnímu úřadu a ministerstvu a zároveň zveřejní způsobem umožňujícím dálkový přístup.</w:t>
      </w:r>
    </w:p>
    <w:p>
      <w:pPr>
        <w:ind w:left="0" w:right="0"/>
      </w:pPr>
      <w:r>
        <w:rPr>
          <w:b/>
          <w:bCs/>
        </w:rPr>
        <w:t xml:space="preserve">(3)</w:t>
      </w:r>
      <w:r>
        <w:rPr/>
        <w:t xml:space="preserve"> Provozovatel přenosové soustavy nesmí od 1. ledna 2005 nabývat podíly v jiné právnické osobě, která je držitelem licence na výrobu elektřiny, distribuci elektřiny nebo obchod s elektřinou. Pokud provozovatel přenosové soustavy již takový podíl drží, je povinen jej prodat nebo jinak zcizit do 6 měsíců od nabytí účinnosti tohoto zákona.</w:t>
      </w:r>
    </w:p>
    <w:p>
      <w:pPr>
        <w:ind w:left="0" w:right="0"/>
      </w:pPr>
      <w:r>
        <w:rPr>
          <w:b/>
          <w:bCs/>
        </w:rPr>
        <w:t xml:space="preserve">(4)</w:t>
      </w:r>
      <w:r>
        <w:rPr/>
        <w:t xml:space="preserve"> Statutární orgán nebo jeho člen, prokurista nebo vedoucí zaměstnanec provozovatele přenosové soustavy nesmí od 1. ledna 2005 nabývat ani držet podíly v jiné právnické osobě v rámci téhož integrovaného podnikatele, která je držitelem licence na výrobu elektřiny, distribuci elektřiny nebo obchod s elektřinou. Pokud fyzická osoba, na kterou se vztahuje zákaz podle tohoto odstavce již takový podíl drží, je povinna do 6 měsíců od nabytí účinnosti tohoto zákona prodat nebo jinak zcizit nejméně takovou část svého podílu, aby nadále držela podíl, jehož výše nepřesáhne 1 % základního kapitálu daného držitele licence.</w:t>
      </w:r>
    </w:p>
    <w:p>
      <w:pPr>
        <w:ind w:left="0" w:right="0"/>
      </w:pPr>
      <w:r>
        <w:rPr>
          <w:b/>
          <w:bCs/>
        </w:rPr>
        <w:t xml:space="preserve">(5)</w:t>
      </w:r>
      <w:r>
        <w:rPr/>
        <w:t xml:space="preserve"> Od 1. ledna 2005 nesmí provozovatel přenosové soustavy rovněž uzavírat ovládací smlouvy k podrobení jednotnému řízení jiného držitele licence na výrobu elektřiny, distribuci elektřiny nebo obchod s elektřinou ani v takovém řízení podle již uzavřených ovládacích smluv pokračovat.</w:t>
      </w:r>
    </w:p>
    <w:p>
      <w:pPr>
        <w:ind w:left="0" w:right="0"/>
      </w:pPr>
      <w:r>
        <w:rPr>
          <w:b/>
          <w:bCs/>
        </w:rPr>
        <w:t xml:space="preserve">(6)</w:t>
      </w:r>
      <w:r>
        <w:rPr/>
        <w:t xml:space="preserve"> 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25</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spolehlivé provozování, obnovu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umožňuje distribuci elektřiny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distribuční soustavě při respektování přenosů elektřiny mezi ostatními distribučními soustavami a přenosovou soustavou ve spolupráci s provozovateli ostatních distribučních soustav a provozovatelem přenosové soustavy.</w:t>
      </w:r>
    </w:p>
    <w:p>
      <w:pPr>
        <w:ind w:left="0" w:right="0"/>
      </w:pPr>
      <w:r>
        <w:rPr>
          <w:b/>
          <w:bCs/>
        </w:rPr>
        <w:t xml:space="preserve">(2)</w:t>
      </w:r>
      <w:r>
        <w:rPr/>
        <w:t xml:space="preserve"> Provozovatel distribuční soustavy nesmí být držitelem licence na přenos elektřiny.</w:t>
      </w:r>
    </w:p>
    <w:p>
      <w:pPr>
        <w:ind w:left="0" w:right="0"/>
      </w:pPr>
      <w:r>
        <w:rPr>
          <w:b/>
          <w:bCs/>
        </w:rPr>
        <w:t xml:space="preserve">(3)</w:t>
      </w:r>
      <w:r>
        <w:rPr/>
        <w:t xml:space="preserve"> Provozovatel distribuční soustavy, k jehož soustavě je připojeno více než 90 000 odběrných míst zákazníků, nesmí být souběžným držitelem licence na výrobu elektřiny, přenos elektřiny, obchod s elektřinou nebo obchod s plynem.</w:t>
      </w:r>
    </w:p>
    <w:p>
      <w:pPr>
        <w:ind w:left="0" w:right="0"/>
      </w:pPr>
      <w:r>
        <w:rPr>
          <w:b/>
          <w:bCs/>
        </w:rPr>
        <w:t xml:space="preserve">(4)</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distribuční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s nejnižšími náklady podpůrné služby a elektřinu pro krytí ztrát elektřiny v distribuční soustavě a pro vlastní potřebu,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v nezbytném rozsahu dodávku elektřiny účastníkům trhu s elektřinou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předcházení stavu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neoprávněném odběru elektřiny podle § 51,</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elektřiny zařízeními, která ohrožují život, zdraví nebo majetek osob, nebo</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ovlivňují kvalitu elektřiny v neprospěch ostatních účastníků trhu s elektřinou a zákazník nevybavil tato odběrná zařízení dostupnými technickými prostředky k omezení těchto vlivů,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změnit nebo přerušit v nezbytném rozsahu dodávku elektřiny z výroben a dovoz elektřiny ze zahraničí nebo vývoz elektřiny do zahraničí s ohledem na spolehlivý provoz distribuční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předcházení stavu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 dodávce do distribuční soustavy podle § 52,</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 zřizovat a provozovat na cizích nemovitostech zařízení distribuční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obnovou a provozováním zařízení distribuční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bezpečné a spolehlivé provozování zařízení distribuční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nebo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nebo vjíždět na nemovitosti, kde jsou umístěna zvláštní zařízení telekomunikací, v rozsahu a způsobem nezbytným pro výkon licencované činnosti.</w:t>
      </w:r>
    </w:p>
    <w:p>
      <w:pPr>
        <w:ind w:left="0" w:right="0"/>
      </w:pPr>
      <w:r>
        <w:rPr>
          <w:b/>
          <w:bCs/>
        </w:rPr>
        <w:t xml:space="preserve">(5)</w:t>
      </w:r>
      <w:r>
        <w:rPr/>
        <w:t xml:space="preserve"> Provozovatel distribuční soustavy je povinen zřídit věcné břemeno umožňující využití cizí nemovitosti nebo její části pro účely uvedené v odstavci 4 písm. e), a to smluvně s vlastníkem nemovitosti; v případě, že vlastník není znám nebo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vydá příslušný vyvlastňovací úřad na návrh příslušného provozovatele distribuční soustavy rozhodnutí o zřízení věcného břemene umožňujícího využití této nemovitosti nebo její části.</w:t>
      </w:r>
    </w:p>
    <w:p>
      <w:pPr>
        <w:ind w:left="0" w:right="0"/>
      </w:pPr>
      <w:r>
        <w:rPr>
          <w:b/>
          <w:bCs/>
        </w:rPr>
        <w:t xml:space="preserve">(6)</w:t>
      </w:r>
      <w:r>
        <w:rPr/>
        <w:t xml:space="preserve"> V případech uvedených v odstavci 4 písm. c) bodu 5 a písm. d) bodu 6 je provozovatel distribuční soustavy povinen oznámit započetí a skončení omezení nebo přerušení dodávek elektřiny způsobem v místě obvyklým, nejméně však 15 dnů předem. Ohlašovací povinnost nevzniká při provádění nutných provozních manipulací, při nichž omezení nebo přerušení dodávky elektřiny nepřekročí 20 minut.</w:t>
      </w:r>
    </w:p>
    <w:p>
      <w:pPr>
        <w:ind w:left="0" w:right="0"/>
      </w:pPr>
      <w:r>
        <w:rPr>
          <w:b/>
          <w:bCs/>
        </w:rPr>
        <w:t xml:space="preserve">(7)</w:t>
      </w:r>
      <w:r>
        <w:rPr/>
        <w:t xml:space="preserve"> V případech uvedených v odstavci 4 písm. c) a d) je provozovatel distribuční soustavy povinen obnovit dodávku elektřiny bezprostředně po odstranění příčin, které vedly k jejímu omezení nebo přerušení; v případech uvedených v odstavci 4 písm. c) bodu 4 a písm. d) bodu 5 je povinen obnovit dodávku po úhradě náhrady škody.</w:t>
      </w:r>
    </w:p>
    <w:p>
      <w:pPr>
        <w:ind w:left="0" w:right="0"/>
      </w:pPr>
      <w:r>
        <w:rPr>
          <w:b/>
          <w:bCs/>
        </w:rPr>
        <w:t xml:space="preserve">(8)</w:t>
      </w:r>
      <w:r>
        <w:rPr/>
        <w:t xml:space="preserve"> V případech uvedených v odstavci 4 písm. c) a d) není právo na náhradu škody a ušlého zisku. To neplatí, nesplní-li provozovatel distribuční soustavy oznamovací povinnost uloženou podle odstavce 6 nebo není-li podle odstavce 4 písm. c) bodu 6 nebo písm. d) bodu 7 dodržena kvalita dodávek elektřiny.</w:t>
      </w:r>
    </w:p>
    <w:p>
      <w:pPr>
        <w:ind w:left="0" w:right="0"/>
      </w:pPr>
      <w:r>
        <w:rPr>
          <w:b/>
          <w:bCs/>
        </w:rPr>
        <w:t xml:space="preserve">(9)</w:t>
      </w:r>
      <w:r>
        <w:rPr/>
        <w:t xml:space="preserve"> Provozovatel distribuční soustavy je povinen při výkonu oprávnění podle odstavce 4 písm. e) až g) co nejvíce šetřit práv vlastníků dotčených nemovitostí a vstup na jejich nemovitosti jim bezprostředně oznámit. Po skončení prací je povinen uvést nemovitosti do předchozího stavu, a není-li to možné s ohledem na povahu provedených prací, do stavu odpovídajícího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(10)</w:t>
      </w:r>
      <w:r>
        <w:rPr/>
        <w:t xml:space="preserve"> Vznikla-li vlastníku nebo nájemci nemovitosti v důsledku výkonu práv provozovatele distribuční soustavy podle odstavce 4 písm. e) a f) majetková újma nebo je-li omezen v obvyklém užívání nemovitosti, má právo na přiměřenou jednorázovou náhradu.</w:t>
      </w:r>
      <w:r>
        <w:rPr>
          <w:vertAlign w:val="superscript"/>
        </w:rPr>
        <w:t xml:space="preserve">5</w:t>
      </w:r>
      <w:r>
        <w:rPr/>
        <w:t xml:space="preserve">) Právo na tuto náhradu je nutno uplatnit u provozovatele distribuční soustavy, který způsobil majetkovou újmu nebo omezení užívání nemovitosti, do 6 měsíců ode dne, kdy se o tom vlastník nebo nájemce dozvěděl.</w:t>
      </w:r>
    </w:p>
    <w:p>
      <w:pPr>
        <w:ind w:left="0" w:right="0"/>
      </w:pPr>
      <w:r>
        <w:rPr>
          <w:b/>
          <w:bCs/>
        </w:rPr>
        <w:t xml:space="preserve">(11)</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k distribuční soustavě zařízení každého a umožnit distribuci elektřiny každému, kdo o to požádá a splňuje podmínky připojení a obchodní podmínky stanovené Pravidly provozování distribuční soustavy, s výjimkou případu prokazatelného nedostatku kapacity zařízení pro distribuci nebo při ohrožení spolehlivého provozu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žádosti obchodníka s elektřinou nebo výrobce elektřiny přerušit v případě neoprávněného odběru dodávku elektřiny zákazníkům,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neznevýhodňující podmínky pro připojení zařízení k distribuční soustavě, u zákazníků odebírajících elektřinu ze sítí nízkého napětí, kteří nejsou vybaveni průběhovým měřením, přiřadit odpovídající typový diagram dodávek,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zajišťovat všem účastníkům trhu s elektřinou neznevýhodňující podmínky pro distribuci elektřiny distribuční soustavou,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zřízení technického dispečinku pro výkon činností podle odstavce 1 písm. c) v případě, že provozuje zařízení s napětím 110 kV a odpovídat za jeho činnost,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v distribuční soustavě včetně jejich vyhodnocování a předávat operátorovi trhu naměřené a vyhodnocené údaje a další nezbytné informace pro plnění jeho povinností,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zpracovávat a po schválení Energetickým regulačním úřadem zveřejňovat způsobem umožňujícím dálkový přístup Pravidla provozování distribuční soustavy a vykonávat licencovanou činnost v souladu s těmito pravidly,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poskytovat provozovateli přenosové soustavy a provozovatelům jiných distribučních soustav, se kterými je jeho soustava propojena, informace nezbytné k zajištění vzájemné spolupráce,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v souladu s dispečerským řádem ve spolupráci s provozovateli ostatních distribučních soustav a provozovatelem přenosové soustavy roční přípravu provozu distribuční soustavy, a to zejména rozsah a termíny odstávek zařízení pro distribuci a předpokládané omezení distribuce, a zveřejňovat ji,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každoročně zpracovávat a zveřejňovat předpokládaný rozvoj distribuční soustavy, a to nejméně na 5 let,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průběžně zveřejňovat informace o možnostech distribuce elektřiny v distribuční soustavě způsobem stanoveným v Pravidlech provozování distribuční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provádět hodnocení provozu distribuční soustavy z technického hlediska,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zpracovávat údaje nezbytné pro rozhodnutí Energetického regulačního úřadu o cenách za distribuci elektřiny,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zajišťovat ochranu skutečností majících povahu obchodního tajemství, které získává při výkonu své činnosti,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vypracovat havarijní plány do 6 měsíců od udělení licence a dále je každoročně upřesňovat; při jejich tvorbě a upřesňování spolupracovat s provozovateli soustav, s jejichž zařízením je jeho zařízení propojeno,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dodržovat parametry a zveřejňovat ukazatele kvality dodávek elektřiny a služeb,</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na své náklady zajistit připojení svého zařízení k jiné distribuční soustavě, umožnit instalaci měřicího zařízení k měření elektřiny mezi distribučními soustavami, zajistit přístup k tomuto zařízení a podílet se na úhradě oprávněných nákladů provozovatele distribuční soustavy spojených s připojením svého zařízení k této distribuční soustavě,</w:t>
      </w:r>
    </w:p>
    <w:p>
      <w:pPr>
        <w:ind w:left="560" w:right="0" w:hanging="560"/>
        <w:tabs>
          <w:tab w:val="right" w:leader="none" w:pos="500"/>
          <w:tab w:val="left" w:leader="none" w:pos="560"/>
        </w:tabs>
      </w:pPr>
      <w:r>
        <w:rPr/>
        <w:t xml:space="preserve">	</w:t>
      </w:r>
      <w:r>
        <w:rPr>
          <w:b/>
          <w:bCs/>
        </w:rPr>
        <w:t xml:space="preserve">s)</w:t>
      </w:r>
      <w:r>
        <w:rPr/>
        <w:t xml:space="preserve">	</w:t>
      </w:r>
      <w:r>
        <w:rPr/>
        <w:t xml:space="preserve">uhradit provozovateli přenosové soustavy nebo provozovateli distribuční soustavy platbu za regulovaný přístup do přenosové soustavy nebo distribuční soustavy,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poskytnout na vyžádání dodavateli poslední instance údaje o zákazníkovi a jeho odběrném místě v rozsahu nezbytném pro zajištění dodávky poslední instance,</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na své náklady zajistit připojení svého zařízení k přenosové soustavě, umožnit instalaci měřicího zařízení k měření elektřiny mezi přenosovou a distribuční soustavou, zajistit přístup k tomuto zařízení a podílet se na úhradě oprávněných nákladů provozovatele přenosové soustavy spojených s připojením svého zařízení k přenosové soustavě.</w:t>
      </w:r>
    </w:p>
    <w:p>
      <w:pPr>
        <w:ind w:left="0" w:right="0"/>
      </w:pPr>
      <w:r>
        <w:rPr>
          <w:b/>
          <w:bCs/>
        </w:rPr>
        <w:t xml:space="preserve">(12)</w:t>
      </w:r>
      <w:r>
        <w:rPr/>
        <w:t xml:space="preserve"> Provozovatel distribuční soustavy je rovněž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ministerstvo nejpozději do konce druhého týdne měsíce následujícího po uplynutí kalendářního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zpracovávat a předávat operátorovi trhu s elektřinou údaje z měření pro potřeby tvorby typových diagramů dodávek,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zaregistrovat se do 30 dnů od udělení licence na distribuci elektřiny u operátora trhu s elektřinou; zaregistrováním se provozovatel distribuční soustavy stává registrovaným účastníkem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technického dispečinku provozovatele přenosové soustavy nebo pokyny technického dispečinku provozovatele distribuční soustavy, ke které je jeho soustava připojena, při stavech nouze vyhlášeném tímto provozovatelem nebo při předcházení stavům nouze oznámeném tímto provozovatelem,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přenos elektřiny a v případě provozovatele distribuční soustavy nepřipojené přímo k přenosové soustavě distribuci elektřiny v rozsahu uzavřených smluv na distribuci elektřiny s účastníky trhu s elektřinou,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provést technická opatření k ochraně ptactva na nově instalovaných stožárech venkovního vedení vysokého napětí,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zajišťovat propagaci energetických služeb a jejich nabídky zákazníkům za konkurenceschopné ceny energetických služeb.</w:t>
      </w:r>
    </w:p>
    <w:p>
      <w:pPr>
        <w:ind w:left="0" w:right="0"/>
      </w:pPr>
      <w:r>
        <w:rPr>
          <w:b/>
          <w:bCs/>
        </w:rPr>
        <w:t xml:space="preserve">(13)</w:t>
      </w:r>
      <w:r>
        <w:rPr/>
        <w:t xml:space="preserve"> Provozovatel distribuční soustavy přímo připojené na přenosovou soustavu je povinen hradit výrobcům elektřiny připojeným k jeho distribuční soustavě nebo k distribuční soustavě připojené k jím provozované distribuční soustavě příspěvky k ceně elektřiny z kombinované výroby elektřiny a tepla nebo vyrobené z druhotných energetických zdrojů.</w:t>
      </w:r>
    </w:p>
    <w:p>
      <w:pPr>
        <w:pStyle w:val="Heading4"/>
      </w:pPr>
      <w:r>
        <w:rPr>
          <w:b/>
          <w:bCs/>
        </w:rPr>
        <w:t xml:space="preserve">§ 25a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podnikatele, musí být od 1. ledna 2007 z hlediska své právní formy, organizace a rozhodování nezávislý na jiných činnostech netýkajících se distribuce elektřiny.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podnikatele, jenž je odpovědný, přímo nebo nepřímo, za běžný provoz výroby elektřiny, přenosu elektřiny a obchod s elektřinou nebo plynem; statutárním orgánem nebo jeho členem, prokuristou nebo vedoucím zaměstnancem provozovatele distribuční soustavy nemůže být fyzická osoba, která je současně statutárním orgánem nebo jeho členem, prokuristou nebo vedoucím zaměstnancem držitele licence na výrobu elektřiny, přenos elektřiny, obchod s elektřinou nebo plynem, který je součástí téhož vertikálně integrovaného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distribuční soustavy bylo přihlíženo způsobem, který zajišťuje jejich nezávislé jednání; statutární orgán nebo jeho člen, prokurista nebo vedoucí zaměstnanec provozovatele distribuční soustavy nesmí přijímat žádné odměny a jiná majetková plnění od držitelů licence na výrobu elektřiny, přenos elektřiny, obchod s elektřinou nebo plynem v rámci téhož vertikálně integrovaného podnikatele; odměňování statutárního orgánu nebo jeho člena, prokuristy nebo vedoucího zaměstnance provozovatele distribuční soustavy nesmí být závislé na hospodářských výsledcích dosahovaných těmito ostatními držiteli licencí v rámci téhož vertikálně integrovaného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jež jsou nezávislá na vertikálně integrovaném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chování ve vztahu k ostatním účastníkům trhu s elektřinou, zejména pokud jde o přístup do jím provozované distribuční soustavy a využívání jeho služeb,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zpřístupňování informací o provozování a rozvoji distribuční soustavy a přístupu do ní; informace, jejichž poskytnutí pouze určitým účastníkům trhu s elektřinou by mohlo tyto účastníky zvýhodnit na úkor ostatních, je provozovatel distribuční soustavy povinen zpřístupnit neznevýhodňujícím způsobem i ostatním účastníkům trhu s elektřinou,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opatření k zajištění organizačního a informačního oddělení distribuce elektřiny od výroby elektřiny, obchodu s elektřinou a obchodu s plynem, je-li zároveň vertikálně integrovaným podnikatelem, a to do doby právního oddělení činností podle odstavce 1.</w:t>
      </w:r>
    </w:p>
    <w:p>
      <w:pPr>
        <w:ind w:left="0" w:right="0"/>
      </w:pPr>
      <w:r>
        <w:rPr>
          <w:b/>
          <w:bCs/>
        </w:rPr>
        <w:t xml:space="preserve">(4)</w:t>
      </w:r>
      <w:r>
        <w:rPr/>
        <w:t xml:space="preserve"> Provozovatel distribuční soustavy je povinen seznámit statutární orgán nebo jeho členy, prokuristu a všechny zaměstnance s programem podle odstavce 3 a zajistit kontrolu jeho dodržování. Provozovatel distribuční soustavy je povinen program a jeho změny předat Energetickému regulačnímu úřadu a ministerstvu bez zbytečného odkladu po jejich přijetí a zároveň zveřejnit způsobem umožňujícím dálkový přístup. Provozovatel distribuční soustavy je povinen zpracovat každoročně zprávu o přijatých opatřeních a plnění programu za uplynulý rok, zaslat ji do 30. dubna následujícího kalendářního roku Energetickému regulačnímu úřadu a ministerstvu a zároveň zveřejnit způsobem umožňujícím dálkový přístup.</w:t>
      </w:r>
    </w:p>
    <w:p>
      <w:pPr>
        <w:ind w:left="0" w:right="0"/>
      </w:pPr>
      <w:r>
        <w:rPr>
          <w:b/>
          <w:bCs/>
        </w:rPr>
        <w:t xml:space="preserve">(5)</w:t>
      </w:r>
      <w:r>
        <w:rPr/>
        <w:t xml:space="preserve"> Provozovatel distribuční soustavy nesmí od 1. ledna 2007 držet podíly v jiné právnické osobě, která je držitelem licence na výrobu elektřiny, přenos elektřiny, obchod s elektřinou nebo plynem.</w:t>
      </w:r>
    </w:p>
    <w:p>
      <w:pPr>
        <w:ind w:left="0" w:right="0"/>
      </w:pPr>
      <w:r>
        <w:rPr>
          <w:b/>
          <w:bCs/>
        </w:rPr>
        <w:t xml:space="preserve">(6)</w:t>
      </w:r>
      <w:r>
        <w:rPr/>
        <w:t xml:space="preserve"> Statutární orgán nebo jeho člen, prokurista nebo vedoucí zaměstnanec provozovatele distribuční soustavy nesmí od 1. ledna 2007 držet podíly převyšující 1 % základního kapitálu v jiné právnické osobě v rámci téhož vertikálně integrovaného podnikatele, která je držitelem licence na výrobu elektřiny, přenos elektřiny, obchod s elektřinou nebo plynem.</w:t>
      </w:r>
    </w:p>
    <w:p>
      <w:pPr>
        <w:ind w:left="0" w:right="0"/>
      </w:pPr>
      <w:r>
        <w:rPr>
          <w:b/>
          <w:bCs/>
        </w:rPr>
        <w:t xml:space="preserve">(7)</w:t>
      </w:r>
      <w:r>
        <w:rPr/>
        <w:t xml:space="preserve"> Od 1. ledna 2007 nesmí provozovatel distribuční soustavy uzavírat ovládací smlouvy k podrobení jednotnému řízení jiného držitele licence na výrobu elektřiny, přenos elektřiny, obchod s elektřinou nebo plynem ani v takovém řízení podle již uzavřených ovládacích smluv pokračovat.</w:t>
      </w:r>
    </w:p>
    <w:p>
      <w:pPr>
        <w:ind w:left="0" w:right="0"/>
      </w:pPr>
      <w:r>
        <w:rPr>
          <w:b/>
          <w:bCs/>
        </w:rPr>
        <w:t xml:space="preserve">(8)</w:t>
      </w:r>
      <w:r>
        <w:rPr/>
        <w:t xml:space="preserve"> Pokud je povinnost oddělení činností podle tohoto zákona provedena nájmem podniku nebo jeho části, je nájemce povinen převzít pronajatý podnik nebo jeho část do svého účetnictví. Pokud je povinnost oddělení podle tohoto zákona provedena nájmem jednotlivého majetku, je pronajímatel povinen sdělit nájemci informace o hodnotě pronajatého majetku v rozsahu požadovaném Energetickým regulačním úřadem pro účely cenové regulace.</w:t>
      </w:r>
    </w:p>
    <w:p>
      <w:pPr>
        <w:ind w:left="0" w:right="0"/>
      </w:pPr>
      <w:r>
        <w:rPr>
          <w:b/>
          <w:bCs/>
        </w:rPr>
        <w:t xml:space="preserve">(9)</w:t>
      </w:r>
      <w:r>
        <w:rPr/>
        <w:t xml:space="preserve"> Oddělení podle tohoto zákona není povinen provést vertikálně integrovaný podnikatel, který poskytuje služby pro méně než 90 000 připojených odběrných míst zákazníků.</w:t>
      </w:r>
    </w:p>
    <w:p>
      <w:pPr>
        <w:ind w:left="0" w:right="0"/>
      </w:pPr>
      <w:r>
        <w:rPr>
          <w:b/>
          <w:bCs/>
        </w:rPr>
        <w:t xml:space="preserve">(10)</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(11)</w:t>
      </w:r>
      <w:r>
        <w:rPr/>
        <w:t xml:space="preserve"> 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26</w:t>
      </w:r>
      <w:r>
        <w:rPr>
          <w:rStyle w:val="hidden"/>
        </w:rPr>
        <w:t xml:space="preserve"> -</w:t>
      </w:r>
      <w:br/>
      <w:r>
        <w:rPr/>
        <w:t xml:space="preserve">Technické dispečinky</w:t>
      </w:r>
    </w:p>
    <w:p>
      <w:pPr>
        <w:ind w:left="0" w:right="0"/>
      </w:pPr>
      <w:r>
        <w:rPr>
          <w:b/>
          <w:bCs/>
        </w:rPr>
        <w:t xml:space="preserve">(1)</w:t>
      </w:r>
      <w:r>
        <w:rPr/>
        <w:t xml:space="preserve"> Technický dispečink provozovatele přenosové soustavy provádí dispečerské řízení přenosu v přenosové soustavě a dispečerské řízení zdrojů v přenosové soustavě a zdrojů poskytujících podpůrné služby k zajištění systémových služeb v distribuční soustavě v součinnosti s provozovatelem distribuční soustavy a zajišťuje dodržování pravidel propojení s elektrizačními soustavami ostatních států.</w:t>
      </w:r>
    </w:p>
    <w:p>
      <w:pPr>
        <w:ind w:left="0" w:right="0"/>
      </w:pPr>
      <w:r>
        <w:rPr>
          <w:b/>
          <w:bCs/>
        </w:rPr>
        <w:t xml:space="preserve">(2)</w:t>
      </w:r>
      <w:r>
        <w:rPr/>
        <w:t xml:space="preserve"> Technický dispečink provozovatele distribuční soustavy provádí dispečerské řízení výroby a distribuce elektřiny v distribuční soustavě v souladu s § 25 odst. 1 písm. c).</w:t>
      </w:r>
    </w:p>
    <w:p>
      <w:pPr>
        <w:ind w:left="0" w:right="0"/>
      </w:pPr>
      <w:r>
        <w:rPr>
          <w:b/>
          <w:bCs/>
        </w:rPr>
        <w:t xml:space="preserve">(3)</w:t>
      </w:r>
      <w:r>
        <w:rPr/>
        <w:t xml:space="preserve"> Technické dispečinky provozovatelů distribučních soustav a technický dispečink provozovatele přenosové soustavy jsou povinny spolupracovat a poskytovat si nezbytné údaje pro dispečerské řízení.</w:t>
      </w:r>
    </w:p>
    <w:p>
      <w:pPr>
        <w:ind w:left="0" w:right="0"/>
      </w:pPr>
      <w:r>
        <w:rPr>
          <w:b/>
          <w:bCs/>
        </w:rPr>
        <w:t xml:space="preserve">(4)</w:t>
      </w:r>
      <w:r>
        <w:rPr/>
        <w:t xml:space="preserve"> Při dispečerském řízení předávaných výkonů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mezi přenosovou soustavou a distribučními soustavami v reálném čase je technický dispečink provozovatele distribuční soustavy povinen uposlechnout pokynů technického dispečinku provozovatele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mezi distribučními soustavami v reálném čase je technický dispečink provozovatele distribuční soustavy, která není přímo připojena k přenosové soustavě, povinen uposlechnout pokynů technického dispečinku provozovatele distribuční soustavy přímo připojené k přenosové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mezi distribučními soustavami v reálném čase, pokud nejsou ve vztahu podle písmene b), jsou technické dispečinky provozovatelů distribučních soustav povinny vzájemně spolupracovat.</w:t>
      </w:r>
    </w:p>
    <w:p>
      <w:pPr>
        <w:ind w:left="0" w:right="0"/>
      </w:pPr>
      <w:r>
        <w:rPr>
          <w:b/>
          <w:bCs/>
        </w:rPr>
        <w:t xml:space="preserve">(5)</w:t>
      </w:r>
      <w:r>
        <w:rPr/>
        <w:t xml:space="preserve"> Účastník trhu s elektřinou, jehož zařízení je připojeno k přenosové soustavě nebo distribuční soustavě, je povinen předávat technickému dispečinku nezbytné údaje potřebné k dispečerskému řízení.</w:t>
      </w:r>
    </w:p>
    <w:p>
      <w:pPr>
        <w:pStyle w:val="Heading4"/>
      </w:pPr>
      <w:r>
        <w:rPr>
          <w:b/>
          <w:bCs/>
        </w:rPr>
        <w:t xml:space="preserve">§ 27</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28</w:t>
      </w:r>
      <w:r>
        <w:rPr>
          <w:rStyle w:val="hidden"/>
        </w:rPr>
        <w:t xml:space="preserve"> -</w:t>
      </w:r>
      <w:br/>
      <w:r>
        <w:rPr/>
        <w:t xml:space="preserve">Zákazník</w:t>
      </w:r>
    </w:p>
    <w:p>
      <w:pPr>
        <w:ind w:left="0" w:right="0"/>
      </w:pPr>
      <w:r>
        <w:rPr>
          <w:b/>
          <w:bCs/>
        </w:rPr>
        <w:t xml:space="preserve">(1)</w:t>
      </w:r>
      <w:r>
        <w:rPr/>
        <w:t xml:space="preserve"> Zákazník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uzavření smlouvy o připojení a na připojení svého odběrného elektrického zařízení k přenosové soustavě nebo k distribuční soustavě, pokud splňuje podmínky připojení a obchodní podmínky stanovené Pravidly provozování přenosové soustavy nebo Pravidly provozování distribuční soustavy a má k připojení souhlas vlastníka dotčené nemovitosti,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od držitelů licence na výrobu elektřiny a od držitelů licence na obchod s elektřinou, nakupovat elektřinu z jiných států nebo na krátkodobém trhu s elektřinou organizovaném operátorem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dopravu dohodnutého množství elektřiny do odběrného místa za cenu uplatněnou v souladu s cenovou regulací, pokud má pro dodávku elektřiny uzavřenu smlouvu o přenosu nebo o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informace o celkové směsi paliv dodavatele a informace o dopadu na životní prostředí,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bezplatnou volbu a změnu dodavatele elektřiny.</w:t>
      </w:r>
    </w:p>
    <w:p>
      <w:pPr>
        <w:ind w:left="0" w:right="0"/>
      </w:pPr>
      <w:r>
        <w:rPr>
          <w:b/>
          <w:bCs/>
        </w:rPr>
        <w:t xml:space="preserve">(2)</w:t>
      </w:r>
      <w:r>
        <w:rPr/>
        <w:t xml:space="preserve">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pokyny technického dispečinku provozovatele přenosové soustavy nebo technického dispečinku provozovatele distribuční soustavy, ke které je jeho zařízení připojeno, a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instalaci měřicího zařízení provozovateli přenosové soustavy nebo provozovateli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přístup k měřicím zařízením provozovateli přenosové soustavy nebo provozovateli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udržovat svá odběrná elektrická zařízení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operátorovi trhu technické údaje ze smluv o dodávce elektřiny, pokud je subjektem zúčtování,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provádět dostupná technická opatření zamezující ovlivňování kvality elektřiny v neprospěch ostatních účastníků trhu s elektřinou,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podílet se podle výše odebíraného příkonu na úhradě oprávněných nákladů provozovatele přenosové soustavy nebo provozovatele distribuční soustavy spojených s připojením svého zařízení a se zajištěním požadovaného příkonu,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změně parametrů elektřiny upravit na svůj náklad svá odběrná elektrická zařízení tak, aby vyhovovala těmto změnám,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zaregistrovat se u operátora trhu před uskutečněním dodávky elektřiny od jiného výrobce elektřiny nebo obchodníka s elektřinou,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uhradit dodavateli poslední instance dodávku elektřiny podle § 12a, a to od okamžiku zahájení této dodávky,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při stavebních úpravách distribuční soustavy anebo její části, včetně přípojek, umožnit změnu místa připojení, včetně změny umístění měřicího zařízení na veřejně přístupná místa; dojde-li v důsledku stavebních úprav ke změně umístění měřicího zařízení, považuje se elektrické zařízení za ním za odběrné elektrické zařízení v majetku vlastníka nemovitosti; veškeré náklady na provedené změny hradí provozovatel distribuční soustavy.</w:t>
      </w:r>
    </w:p>
    <w:p>
      <w:pPr>
        <w:ind w:left="0" w:right="0"/>
      </w:pPr>
      <w:r>
        <w:rPr>
          <w:b/>
          <w:bCs/>
        </w:rPr>
        <w:t xml:space="preserve">(3)</w:t>
      </w:r>
      <w:r>
        <w:rPr/>
        <w:t xml:space="preserve"> Na odběrných elektrických zařízeních, kterými prochází neměřená elektřina, nesmí být prováděny žádné zásahy bez předchozího souhlasu provozovatele přenosové soustavy nebo provozovatele distribuční soustavy.</w:t>
      </w:r>
    </w:p>
    <w:p>
      <w:pPr>
        <w:ind w:left="0" w:right="0"/>
      </w:pPr>
      <w:r>
        <w:rPr>
          <w:b/>
          <w:bCs/>
        </w:rPr>
        <w:t xml:space="preserve">(4)</w:t>
      </w:r>
      <w:r>
        <w:rPr/>
        <w:t xml:space="preserve"> Zákazník může provozovat vlastní náhradní zdroj, pokud je propojen s přenosovou soustavou nebo s distribuční soustavou, pouze po dohodě s provozovatelem přenosové soustavy nebo provozovatelem distribuční soustavy.</w:t>
      </w:r>
    </w:p>
    <w:p>
      <w:pPr>
        <w:ind w:left="0" w:right="0"/>
      </w:pPr>
      <w:r>
        <w:rPr>
          <w:b/>
          <w:bCs/>
        </w:rPr>
        <w:t xml:space="preserve">(5)</w:t>
      </w:r>
      <w:r>
        <w:rPr/>
        <w:t xml:space="preserve"> Vlastník nemovitosti, do které je zákazníkům dodávána elektřina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společnou domovní elektrickou instalaci sloužící pro tuto dodávku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technické údaje o společné domovní elektrické instalaci držiteli licence na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držiteli licence na distribuci elektřiny přístup k této společné domovní instalaci.</w:t>
      </w:r>
    </w:p>
    <w:p>
      <w:pPr>
        <w:pStyle w:val="Heading4"/>
      </w:pPr>
      <w:r>
        <w:rPr>
          <w:b/>
          <w:bCs/>
        </w:rPr>
        <w:t xml:space="preserve">§ 29</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30</w:t>
      </w:r>
      <w:r>
        <w:rPr>
          <w:rStyle w:val="hidden"/>
        </w:rPr>
        <w:t xml:space="preserve"> -</w:t>
      </w:r>
      <w:br/>
      <w:r>
        <w:rPr/>
        <w:t xml:space="preserve">Obchodník s elektřinou</w:t>
      </w:r>
    </w:p>
    <w:p>
      <w:pPr>
        <w:ind w:left="0" w:right="0"/>
      </w:pPr>
      <w:r>
        <w:rPr>
          <w:b/>
          <w:bCs/>
        </w:rPr>
        <w:t xml:space="preserve">(1)</w:t>
      </w:r>
      <w:r>
        <w:rPr/>
        <w:t xml:space="preserve"> Obchodník s elektřinou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poskytnutí přenosu nebo distribuce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od držitelů licence na výrobu a od držitelů licence na obchod nebo z jiných států a prodávat ji ostatním účastníkům trhu s elektřinou nebo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poskytnutí informací od operátora trhu nezbytných k vyúčtování dodávek elektřiny zákazníkům, jejichž odběrné místo je registrováno u operátora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ukončit nebo přerušit dodávku elektřiny zákazníkům při neoprávněném odběru elektřiny.</w:t>
      </w:r>
    </w:p>
    <w:p>
      <w:pPr>
        <w:ind w:left="0" w:right="0"/>
      </w:pPr>
      <w:r>
        <w:rPr>
          <w:b/>
          <w:bCs/>
        </w:rPr>
        <w:t xml:space="preserve">(2)</w:t>
      </w:r>
      <w:r>
        <w:rPr/>
        <w:t xml:space="preserve"> Obchodník s elektřinou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Pravidly provozování přenosové soustavy nebo Pravidly provozování distribučních soustav,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operátorovi trhu technické údaje ze smluv o dodávce elektřiny a další nezbytné informace pro plnění povinností operátora trhu v případě, že je subjektem zúčtování,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nabízet zákazníkům spravedlivý a nediskriminující výběr způsobu platby za dodanou elektřinu,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upozornit zákazníky nejpozději 2 měsíce předem na záměr změnit smluvní podmínky,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účtovat odděleně o dodávce elektřiny poslední instance,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dodržovat parametry kvality dodávek elektřiny a služeb,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zaregistrovat se do 30 dnů od udělení licence na obchod s elektřinou u operátora trhu; zaregistrováním se obchodník s elektřinou stává registrovaným účastníkem trhu,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vykonávat činnost dodavatele poslední instance podle § 12a,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j)</w:t>
      </w:r>
      <w:r>
        <w:rPr/>
        <w:t xml:space="preserve">	</w:t>
      </w:r>
      <w:r>
        <w:rPr/>
        <w:t xml:space="preserve">informovat neprodleně operátora trhu a zákazníka o tom, že pozbyl oprávnění nebo možnost uskutečňovat dodávku elektřiny,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poskytnout provozovateli distribuční soustavy identifikační údaje o zákazníkovi, jemuž dodává elektřinu na základě smlouvy o sdružených službách dodávky elektřiny,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poskytovat provozovateli přenosové soustavy nebo provozovateli distribuční soustavy informace nezbytné pro zajištění bezpečného a spolehlivého provozu,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strpět opatření prováděná provozovatelem přenosové soustavy nebo provozovatelem distribuční soustavy při předcházení stavu nouze nebo při stavu nouze.</w:t>
      </w:r>
    </w:p>
    <w:p>
      <w:pPr>
        <w:pStyle w:val="Heading4"/>
      </w:pPr>
      <w:r>
        <w:rPr>
          <w:b/>
          <w:bCs/>
        </w:rPr>
        <w:t xml:space="preserve">§ 31</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32</w:t>
      </w:r>
      <w:r>
        <w:rPr>
          <w:rStyle w:val="hidden"/>
        </w:rPr>
        <w:t xml:space="preserve"> -</w:t>
      </w:r>
      <w:br/>
      <w:r>
        <w:rPr/>
        <w:t xml:space="preserve">Kombinovaná výroba elektřiny a tepla a výroba elektřiny z druhotných energetických zdrojů</w:t>
      </w:r>
    </w:p>
    <w:p>
      <w:pPr>
        <w:ind w:left="0" w:right="0"/>
      </w:pPr>
      <w:r>
        <w:rPr>
          <w:b/>
          <w:bCs/>
        </w:rPr>
        <w:t xml:space="preserve">(1)</w:t>
      </w:r>
      <w:r>
        <w:rPr/>
        <w:t xml:space="preserve"> Výrobce elektřiny provozující zařízení pro vysokoúčinnou kombinovanou výrobu elektřiny a tepla nebo zařízení na výrobu elektřiny z druhotných energetických zdrojů má, pokud o to požádá a technické podmínky to umožňují, právo k přednostnímu zajištění dopravy elektřiny přenosovou soustavou a distribučními soustavami, s výjimkou přidělení kapacity mezinárodních přenosových nebo distribučních propojovacích vedení. Dále má právo na přednostní připojení svého výrobního zařízení k přenosové nebo distribuční soustavě, pokud o to požádá a pokud splňuje podmínky připojení.</w:t>
      </w:r>
    </w:p>
    <w:p>
      <w:pPr>
        <w:ind w:left="0" w:right="0"/>
      </w:pPr>
      <w:r>
        <w:rPr>
          <w:b/>
          <w:bCs/>
        </w:rPr>
        <w:t xml:space="preserve">(2)</w:t>
      </w:r>
      <w:r>
        <w:rPr/>
        <w:t xml:space="preserve"> Za elektřinu z vysokoúčinné kombinované výroby elektřiny a tepla se považuje elektřina,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je vyrobena ve společném procesu spojeném s dodávkou užitečného tepla,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která je vyrobena v zařízení, na které ministerstvo vydalo osvědčení o původu elektřiny z kombinované výroby elektřiny a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jejíž výrobě se dosahuje poměrné úspory vstupního paliva, potřebného na výrobu této elektřiny, vyhodnocované měsíčně ve výši nejméně 10 %; tento požadavek se vztahuje pouze na zdroj s instalovaným elektrickým výkonem vyšším než 1 MW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která splňuje požadavky měsíčně vyhodnocované minimální účinnosti užití energie</w:t>
      </w:r>
      <w:r>
        <w:rPr>
          <w:vertAlign w:val="superscript"/>
        </w:rPr>
        <w:t xml:space="preserve">6</w:t>
      </w:r>
      <w:r>
        <w:rPr/>
        <w:t xml:space="preserve">).</w:t>
      </w:r>
    </w:p>
    <w:p>
      <w:pPr>
        <w:ind w:left="0" w:right="0"/>
      </w:pPr>
      <w:r>
        <w:rPr>
          <w:b/>
          <w:bCs/>
        </w:rPr>
        <w:t xml:space="preserve">(3)</w:t>
      </w:r>
      <w:r>
        <w:rPr/>
        <w:t xml:space="preserve"> Výrobce elektřiny má nárok na příspěvek k ceně elektřiny z vysokoúčinné kombinované výroby elektřiny a tepla. Výrobce elektřiny, který uvede do provozu nové zařízení pro vysokoúčinnou kombinovanou výrobu elektřiny a tepla, má nárok na příspěvek k ceně elektřiny z vysokoúčinné kombinované výroby elektřiny a tepla po dobu alespoň 6 let ode dne uvedení tohoto zařízení do provozu. Za uvedení zařízení do provozu se považuje též provedení modernizace nebo rekonstrukce technologické části stávajícího zařízení zvyšující jeho technickou, provozní, bezpečnostní a ekologickou úroveň na úroveň srovnatelnou s nově zřizovanými zařízeními pro vysokoúčinnou kombinovanou výrobu elektřiny a tepla.</w:t>
      </w:r>
    </w:p>
    <w:p>
      <w:pPr>
        <w:ind w:left="0" w:right="0"/>
      </w:pPr>
      <w:r>
        <w:rPr>
          <w:b/>
          <w:bCs/>
        </w:rPr>
        <w:t xml:space="preserve">(4)</w:t>
      </w:r>
      <w:r>
        <w:rPr/>
        <w:t xml:space="preserve"> Osvědčení o původu elektřiny z kombinované výroby elektřiny a tepla nebo druhotných energetických zdrojů (dále jen „osvědčení“) vydává ministerstvo na základě žádosti. V případě, že údaje uvedené v žádosti nesouhlasí se skutečností, ministerstvo osvědčení nevydá, nebo bylo-li již vydáno, jeho platnost zruší.</w:t>
      </w:r>
    </w:p>
    <w:p>
      <w:pPr>
        <w:ind w:left="0" w:right="0"/>
      </w:pPr>
      <w:r>
        <w:rPr>
          <w:b/>
          <w:bCs/>
        </w:rPr>
        <w:t xml:space="preserve">(5)</w:t>
      </w:r>
      <w:r>
        <w:rPr/>
        <w:t xml:space="preserve"> Výrobce elektřiny z kombinované výroby elektřiny a tepla a nebo z druhotných energetických zdrojů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žádost o příspěvek k ceně elektřiny podanou provozovateli podle § 24 odst. 10 písm. w) nebo § 25 odst. 13 doložit splněním kritérií podle odstavce 2 a osvědčením,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vyhodnocovat množství elektřiny podle skutečně naměřených hodnot.</w:t>
      </w:r>
    </w:p>
    <w:p>
      <w:pPr>
        <w:ind w:left="0" w:right="0"/>
      </w:pPr>
      <w:r>
        <w:rPr>
          <w:b/>
          <w:bCs/>
        </w:rPr>
        <w:t xml:space="preserve">(6)</w:t>
      </w:r>
      <w:r>
        <w:rPr/>
        <w:t xml:space="preserve"> Množství elektřiny z vysokoúčinné kombinované výroby elektřiny a tepla a elektřiny z druhotných energetických zdrojů eviduje ministerstvo.</w:t>
      </w:r>
    </w:p>
    <w:p>
      <w:pPr>
        <w:pStyle w:val="Heading4"/>
      </w:pPr>
      <w:r>
        <w:rPr>
          <w:b/>
          <w:bCs/>
        </w:rPr>
        <w:t xml:space="preserve">§ 33</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34</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35</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36</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37</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38</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39</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40</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41</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42</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43</w:t>
      </w:r>
      <w:r>
        <w:rPr>
          <w:rStyle w:val="hidden"/>
        </w:rPr>
        <w:t xml:space="preserve"> -</w:t>
      </w:r>
      <w:br/>
      <w:r>
        <w:rPr/>
        <w:t xml:space="preserve">Povinnosti vlastníka přímého vedení</w:t>
      </w:r>
    </w:p>
    <w:p>
      <w:pPr>
        <w:ind w:left="0" w:right="0"/>
      </w:pPr>
      <w:r>
        <w:rPr/>
        <w:t xml:space="preserve">Vlastník přímého vedení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dostupná technická opatření zamezující ovlivnění kvality elektřiny v neprospěch ostatních účastníků trhu s elektřinou,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při stavech nouze nebo při předcházení stavu nouze využití přímého vedení pro potřeby provozovatele přenosové soustavy nebo provozovatele distribuční soustavy a řídit se pokyny technického dispečinku.</w:t>
      </w:r>
    </w:p>
    <w:p>
      <w:pPr>
        <w:pStyle w:val="Heading4"/>
      </w:pPr>
      <w:r>
        <w:rPr>
          <w:b/>
          <w:bCs/>
        </w:rPr>
        <w:t xml:space="preserve">§ 44</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45</w:t>
      </w:r>
      <w:r>
        <w:rPr>
          <w:rStyle w:val="hidden"/>
        </w:rPr>
        <w:t xml:space="preserve"> -</w:t>
      </w:r>
      <w:br/>
      <w:r>
        <w:rPr/>
        <w:t xml:space="preserve">Elektrická přípojka</w:t>
      </w:r>
    </w:p>
    <w:p>
      <w:pPr>
        <w:ind w:left="0" w:right="0"/>
      </w:pPr>
      <w:r>
        <w:rPr>
          <w:b/>
          <w:bCs/>
        </w:rPr>
        <w:t xml:space="preserve">(1)</w:t>
      </w:r>
      <w:r>
        <w:rPr/>
        <w:t xml:space="preserve"> Elektrická přípojka musí být zřízena a provozována v souladu se smlouvou o připojení a s Pravidly provozování přenosové soustavy nebo Pravidly provozování příslušné distribuční soustavy.</w:t>
      </w:r>
    </w:p>
    <w:p>
      <w:pPr>
        <w:ind w:left="0" w:right="0"/>
      </w:pPr>
      <w:r>
        <w:rPr>
          <w:b/>
          <w:bCs/>
        </w:rPr>
        <w:t xml:space="preserve">(2)</w:t>
      </w:r>
      <w:r>
        <w:rPr/>
        <w:t xml:space="preserve"> Elektrickou přípojku nízkého napětí zřizuje na své náklady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zastavěném území podle zvláštního právního předpisu</w:t>
      </w:r>
      <w:r>
        <w:rPr>
          <w:vertAlign w:val="superscript"/>
        </w:rPr>
        <w:t xml:space="preserve">4d</w:t>
      </w:r>
      <w:r>
        <w:rPr/>
        <w:t xml:space="preserve">) provozovatel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mimo zastavěné území podle zvláštního právního předpisu</w:t>
      </w:r>
      <w:r>
        <w:rPr>
          <w:vertAlign w:val="superscript"/>
        </w:rPr>
        <w:t xml:space="preserve">4d</w:t>
      </w:r>
      <w:r>
        <w:rPr/>
        <w:t xml:space="preserve">), je-li její délka do 50 m včetně, provozovatel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 zastavěné území podle zvláštního právního předpisu</w:t>
      </w:r>
      <w:r>
        <w:rPr>
          <w:vertAlign w:val="superscript"/>
        </w:rPr>
        <w:t xml:space="preserve">4d</w:t>
      </w:r>
      <w:r>
        <w:rPr/>
        <w:t xml:space="preserve">), je-li její délka nad 50 m, žadatel o připojení.</w:t>
      </w:r>
    </w:p>
    <w:p>
      <w:pPr>
        <w:ind w:left="0" w:right="0"/>
      </w:pPr>
      <w:r>
        <w:rPr>
          <w:b/>
          <w:bCs/>
        </w:rPr>
        <w:t xml:space="preserve">(3)</w:t>
      </w:r>
      <w:r>
        <w:rPr/>
        <w:t xml:space="preserve"> Ostatní elektrické přípojky zřizuje na své náklady žadatel o připojení.</w:t>
      </w:r>
    </w:p>
    <w:p>
      <w:pPr>
        <w:ind w:left="0" w:right="0"/>
      </w:pPr>
      <w:r>
        <w:rPr>
          <w:b/>
          <w:bCs/>
        </w:rPr>
        <w:t xml:space="preserve">(4)</w:t>
      </w:r>
      <w:r>
        <w:rPr/>
        <w:t xml:space="preserve"> Vlastníkem přípojky je ten, kdo uhradil náklady na její zřízení.</w:t>
      </w:r>
    </w:p>
    <w:p>
      <w:pPr>
        <w:ind w:left="0" w:right="0"/>
      </w:pPr>
      <w:r>
        <w:rPr>
          <w:b/>
          <w:bCs/>
        </w:rPr>
        <w:t xml:space="preserve">(5)</w:t>
      </w:r>
      <w:r>
        <w:rPr/>
        <w:t xml:space="preserve"> Vlastník elektrické přípojky je povinen zajistit její provoz, údržbu a opravy tak, aby se nestala příčinou ohrožení života a zdraví osob či poškození majetku.</w:t>
      </w:r>
    </w:p>
    <w:p>
      <w:pPr>
        <w:ind w:left="0" w:right="0"/>
      </w:pPr>
      <w:r>
        <w:rPr>
          <w:b/>
          <w:bCs/>
        </w:rPr>
        <w:t xml:space="preserve">(6)</w:t>
      </w:r>
      <w:r>
        <w:rPr/>
        <w:t xml:space="preserve"> Provozovatel distribuční soustavy je povinen za úplatu elektrickou přípojku provozovat, udržovat a opravovat, pokud o to její vlastník písemně požádá.</w:t>
      </w:r>
    </w:p>
    <w:p>
      <w:pPr>
        <w:ind w:left="0" w:right="0"/>
      </w:pPr>
      <w:r>
        <w:rPr>
          <w:b/>
          <w:bCs/>
        </w:rPr>
        <w:t xml:space="preserve">(7)</w:t>
      </w:r>
      <w:r>
        <w:rPr/>
        <w:t xml:space="preserve"> Při připojení odběrného zařízení pomocí smyčky se nejedná o přípojku.</w:t>
      </w:r>
    </w:p>
    <w:p>
      <w:pPr>
        <w:ind w:left="0" w:right="0"/>
      </w:pPr>
      <w:r>
        <w:rPr>
          <w:b/>
          <w:bCs/>
        </w:rPr>
        <w:t xml:space="preserve">(8)</w:t>
      </w:r>
      <w:r>
        <w:rPr/>
        <w:t xml:space="preserve"> Elektrická přípojka nízkého napětí slouží k připojení jedné nemovitosti; na základě souhlasu vlastníka přípojky a provozovatele distribuční soustavy lze připojit i více nemovitostí. Elektrická přípojka nízkého napětí končí u venkovního vedení hlavní domovní pojistkovou skříní, u kabelového vedení hlavní domovní kabelovou skříní. Tyto skříně jsou součástí přípojky. Hlavní domovní pojistková skříň, popřípadě hlavní domovní kabelová skříň se umísťuje na objektu zákazníka nebo na hranici či v blízkosti hranice jeho nemovitosti.</w:t>
      </w:r>
    </w:p>
    <w:p>
      <w:pPr>
        <w:ind w:left="0" w:right="0"/>
      </w:pPr>
      <w:r>
        <w:rPr>
          <w:b/>
          <w:bCs/>
        </w:rPr>
        <w:t xml:space="preserve">(9)</w:t>
      </w:r>
      <w:r>
        <w:rPr/>
        <w:t xml:space="preserve"> Není-li na nemovitosti zákazníka zřízena hlavní domovní pojistková skříň, končí venkovní přípojka nízkého napětí posledním kotevním bodem umístěným na této nemovitosti nebo na svorkách hlavního jističe objektu. Tento kotevní bod je součástí přípojky.</w:t>
      </w:r>
    </w:p>
    <w:p>
      <w:pPr>
        <w:ind w:left="0" w:right="0"/>
      </w:pPr>
      <w:r>
        <w:rPr>
          <w:b/>
          <w:bCs/>
        </w:rPr>
        <w:t xml:space="preserve">(10)</w:t>
      </w:r>
      <w:r>
        <w:rPr/>
        <w:t xml:space="preserve"> Není-li na nemovitosti zákazníka zřízena hlavní domovní kabelová skříň, končí elektrická přípojka nízkého napětí na svorkách hlavního jističe objektu nebo v kabelové skříni uvnitř objektu.</w:t>
      </w:r>
    </w:p>
    <w:p>
      <w:pPr>
        <w:ind w:left="0" w:right="0"/>
      </w:pPr>
      <w:r>
        <w:rPr>
          <w:b/>
          <w:bCs/>
        </w:rPr>
        <w:t xml:space="preserve">(11)</w:t>
      </w:r>
      <w:r>
        <w:rPr/>
        <w:t xml:space="preserve"> Elektrická přípojka jiného než nízkého napětí končí při venkovním vedení kotevními izolátory na stanici zákazníka, při kabelovém vedení kabelovou koncovkou v odběratelově stanici. Kotevní izolátory a kabelové koncovky jsou součástí přípojky.</w:t>
      </w:r>
    </w:p>
    <w:p>
      <w:pPr>
        <w:ind w:left="0" w:right="0"/>
      </w:pPr>
      <w:r>
        <w:rPr>
          <w:b/>
          <w:bCs/>
        </w:rPr>
        <w:t xml:space="preserve">(12)</w:t>
      </w:r>
      <w:r>
        <w:rPr/>
        <w:t xml:space="preserve"> Společné domovní elektrické instalace v domech sloužící pro připojení více zákazníků z jedné elektrické přípojky nejsou součástí elektrické přípojky. Společná domovní elektrická instalace je součástí nemovitosti.</w:t>
      </w:r>
    </w:p>
    <w:p>
      <w:pPr>
        <w:pStyle w:val="Heading4"/>
      </w:pPr>
      <w:r>
        <w:rPr>
          <w:b/>
          <w:bCs/>
        </w:rPr>
        <w:t xml:space="preserve">§ 46</w:t>
      </w:r>
      <w:r>
        <w:rPr>
          <w:rStyle w:val="hidden"/>
        </w:rPr>
        <w:t xml:space="preserve"> -</w:t>
      </w:r>
      <w:br/>
      <w:r>
        <w:rPr/>
        <w:t xml:space="preserve">Ochranná pásma</w:t>
      </w:r>
    </w:p>
    <w:p>
      <w:pPr>
        <w:ind w:left="0" w:right="0"/>
      </w:pPr>
      <w:r>
        <w:rPr>
          <w:b/>
          <w:bCs/>
        </w:rPr>
        <w:t xml:space="preserve">(1)</w:t>
      </w:r>
      <w:r>
        <w:rPr/>
        <w:t xml:space="preserve"> Ochranným pásmem zařízení elektrizační soustavy je prostor v bezprostřední blízkosti tohoto zařízení určený k zajištění jeho spolehlivého provozu a k ochraně života, zdraví a majetku osob. Ochranné pásmo vzniká dnem nabytí právní moci územního rozhodnutí o umístění stavby nebo územního souhlasu s umístěním stavby, pokud není podle stavebního zákona vyžadován ani jeden z těchto dokladů, potom dnem uvedení zařízení elektrizační soustavy do provozu.</w:t>
      </w:r>
    </w:p>
    <w:p>
      <w:pPr>
        <w:ind w:left="0" w:right="0"/>
      </w:pPr>
      <w:r>
        <w:rPr>
          <w:b/>
          <w:bCs/>
        </w:rPr>
        <w:t xml:space="preserve">(2)</w:t>
      </w:r>
      <w:r>
        <w:rPr/>
        <w:t xml:space="preserve"> Ochrannými pásmy jsou chráněna nadzemní vedení, podzemní vedení, elektrické stanice, výrobny elektřiny a vedení měřicí, ochranné, řídicí, zabezpečovací, informační a telekomunikační techniky.</w:t>
      </w:r>
    </w:p>
    <w:p>
      <w:pPr>
        <w:ind w:left="0" w:right="0"/>
      </w:pPr>
      <w:r>
        <w:rPr>
          <w:b/>
          <w:bCs/>
        </w:rPr>
        <w:t xml:space="preserve">(3)</w:t>
      </w:r>
      <w:r>
        <w:rPr/>
        <w:t xml:space="preserve"> Ochranné pásmo nadzemního vedení je souvislý prostor vymezený svislými rovinami vedenými po obou stranách vedení ve vodorovné vzdálenosti měřené kolmo na vedení, která činí od krajního vodiče vedení na obě jeho strany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napětí nad 1 kV a do 35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 7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 2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 závěsná kabelová vedení 1 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napětí nad 35 kV do 110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 12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 5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napětí nad 110 kV do 220 kV včetně 15 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napětí nad 220 kV do 400 kV včetně 20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napětí nad 400 kV 30 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závěsného kabelového vedení 110 kV 2 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zařízení vlastní telekomunikační sítě držitele licence 1 m.</w:t>
      </w:r>
    </w:p>
    <w:p>
      <w:pPr>
        <w:ind w:left="0" w:right="0"/>
      </w:pPr>
      <w:r>
        <w:rPr>
          <w:b/>
          <w:bCs/>
        </w:rPr>
        <w:t xml:space="preserve">(4)</w:t>
      </w:r>
      <w:r>
        <w:rPr/>
        <w:t xml:space="preserve"> V lesních průsecích udržuje provozovatel přenosové soustavy nebo provozovatel příslušné distribuční soustavy na vlastní náklad volný pruh pozemků o šířce 4 m po jedné straně základů podpěrných bodů nadzemního vedení podle odstavce 3 písm. a) bodu 1 a písm. b), c), d) a e), pokud je takový volný pruh třeba; vlastníci či uživatelé dotčených nemovitostí jsou povinni jim tuto činnost umožnit.</w:t>
      </w:r>
    </w:p>
    <w:p>
      <w:pPr>
        <w:ind w:left="0" w:right="0"/>
      </w:pPr>
      <w:r>
        <w:rPr>
          <w:b/>
          <w:bCs/>
        </w:rPr>
        <w:t xml:space="preserve">(5)</w:t>
      </w:r>
      <w:r>
        <w:rPr/>
        <w:t xml:space="preserve"> Ochranné pásmo podzemního vedení elektrizační soustavy do napětí 110 kV včetně a vedení řídicí a zabezpečovací techniky činí 1 m po obou stranách krajního kabelu; u podzemního vedení o napětí nad 110 kV činí 3 m po obou stranách krajního kabelu.</w:t>
      </w:r>
    </w:p>
    <w:p>
      <w:pPr>
        <w:ind w:left="0" w:right="0"/>
      </w:pPr>
      <w:r>
        <w:rPr>
          <w:b/>
          <w:bCs/>
        </w:rPr>
        <w:t xml:space="preserve">(6)</w:t>
      </w:r>
      <w:r>
        <w:rPr/>
        <w:t xml:space="preserve"> Ochranné pásmo elektrické stanice je vymezeno svislými rovinami vedenými ve vodorovné vzdálenosti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venkovních elektrických stanic a dále stanic s napětím větším než 52 kV v budovách 20 m od oplocení nebo od vnějšího líce obvodového zdiva,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stožárových elektrických stanic a věžových stanic s venkovním přívodem s převodem napětí z úrovně nad 1 kV a menší než 52 kV na úroveň nízkého napětí 7 m od vnější hrany půdorysu stanice ve všech směrech,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kompaktních a zděných elektrických stanic s převodem napětí z úrovně nad 1 kV a menší než 52 kV na úroveň nízkého napětí 2 m od vnějšího pláště stanice ve všech směrech,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vestavěných elektrických stanic 1 m od obestavění.</w:t>
      </w:r>
    </w:p>
    <w:p>
      <w:pPr>
        <w:ind w:left="0" w:right="0"/>
      </w:pPr>
      <w:r>
        <w:rPr>
          <w:b/>
          <w:bCs/>
        </w:rPr>
        <w:t xml:space="preserve">(7)</w:t>
      </w:r>
      <w:r>
        <w:rPr/>
        <w:t xml:space="preserve"> Ochranné pásmo výrobny elektřiny je vymezeno svislými rovinami vedenými ve vodorovné vzdálenosti 20 m od vnějšího líce obvodového pláště výrobny elektřiny.</w:t>
      </w:r>
    </w:p>
    <w:p>
      <w:pPr>
        <w:ind w:left="0" w:right="0"/>
      </w:pPr>
      <w:r>
        <w:rPr>
          <w:b/>
          <w:bCs/>
        </w:rPr>
        <w:t xml:space="preserve">(8)</w:t>
      </w:r>
      <w:r>
        <w:rPr/>
        <w:t xml:space="preserve"> V ochranném pásmu nadzemního a podzemního vedení, výrobny elektřiny a elektrické stanice je zakázáno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bez souhlasu vlastníka těchto zařízení stavby či umisťovat konstrukce a jiná podobná zařízení, jakož i uskladňovat hořlavé a výbušné látky,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provádět bez souhlasu jeho vlastníka zemní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činnosti, které by mohly ohrozit spolehlivost a bezpečnost provozu těchto zařízení nebo ohrozit život, zdraví či majetek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činnosti, které by znemožňovaly nebo podstatně znesnadňovaly přístup k těmto zařízením.</w:t>
      </w:r>
    </w:p>
    <w:p>
      <w:pPr>
        <w:ind w:left="0" w:right="0"/>
      </w:pPr>
      <w:r>
        <w:rPr>
          <w:b/>
          <w:bCs/>
        </w:rPr>
        <w:t xml:space="preserve">(9)</w:t>
      </w:r>
      <w:r>
        <w:rPr/>
        <w:t xml:space="preserve"> V ochranném pásmu nadzemního vedení je zakázáno vysazovat chmelnice a nechávat růst porosty nad výšku 3 m.</w:t>
      </w:r>
    </w:p>
    <w:p>
      <w:pPr>
        <w:ind w:left="0" w:right="0"/>
      </w:pPr>
      <w:r>
        <w:rPr>
          <w:b/>
          <w:bCs/>
        </w:rPr>
        <w:t xml:space="preserve">(10)</w:t>
      </w:r>
      <w:r>
        <w:rPr/>
        <w:t xml:space="preserve"> V ochranném pásmu podzemního vedení je zakázáno vysazovat trvalé porosty a přejíždět vedení mechanizmy o celkové hmotnosti nad 6 t.</w:t>
      </w:r>
    </w:p>
    <w:p>
      <w:pPr>
        <w:ind w:left="0" w:right="0"/>
      </w:pPr>
      <w:r>
        <w:rPr>
          <w:b/>
          <w:bCs/>
        </w:rPr>
        <w:t xml:space="preserve">(11)</w:t>
      </w:r>
      <w:r>
        <w:rPr/>
        <w:t xml:space="preserve"> Pokud to technické a bezpečnostní podmínky umožňují a nedojde-li k ohrožení života, zdraví, bezpečnosti nebo majetku osob, vlastník příslušné části elektrizační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písemně podmínky pro realizaci veřejně prospěšné stavby, pokud stavebník prokáže nezbytnost jejího umístění v ochranném pásmu,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udělí písemný souhlas se stavbou neuvedenou v písmenu a) nebo s činností v ochranném pásmu, který musí obsahovat podmínky, za kterých byl udělen.</w:t>
      </w:r>
    </w:p>
    <w:p>
      <w:pPr>
        <w:ind w:left="0" w:right="0"/>
      </w:pPr>
      <w:r>
        <w:rPr>
          <w:b/>
          <w:bCs/>
        </w:rPr>
        <w:t xml:space="preserve">(12)</w:t>
      </w:r>
      <w:r>
        <w:rPr/>
        <w:t xml:space="preserve"> V ochranném pásmu i mimo ně musí být prováděny činnosti tak, aby nedošlo k poškození energetických zařízení.</w:t>
      </w:r>
    </w:p>
    <w:p>
      <w:pPr>
        <w:ind w:left="0" w:right="0"/>
      </w:pPr>
      <w:r>
        <w:rPr>
          <w:b/>
          <w:bCs/>
        </w:rPr>
        <w:t xml:space="preserve">(13)</w:t>
      </w:r>
      <w:r>
        <w:rPr/>
        <w:t xml:space="preserve"> Fyzické či právnické osoby zřizující zařízení napájená stejnosměrným proudem v bezprostřední blízkosti ochranného pásma s možností vzniku bludných proudů poškozujících podzemní vedení jsou povinny tyto skutečnosti oznámit provozovateli přenosové soustavy nebo příslušnému provozovateli distribuční soustavy a provést opatření k jejich omezení.</w:t>
      </w:r>
    </w:p>
    <w:p>
      <w:pPr>
        <w:ind w:left="0" w:right="0"/>
      </w:pPr>
      <w:r>
        <w:rPr>
          <w:b/>
          <w:bCs/>
        </w:rPr>
        <w:t xml:space="preserve">(14)</w:t>
      </w:r>
      <w:r>
        <w:rPr/>
        <w:t xml:space="preserve"> Vzdálenost mezi nejbližším vodičem nadzemního vedení o napětí vyšším než 52 kV a koncem listu rotoru větrné elektrárny v nejbližší vzdálenosti od vedení musí být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vedení není realizováno opatření proti kmitání vodičů nejméně trojnásobkem průměru rotoru,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vedení je realizováno opatření proti kmitání vodičů nejméně rovnající se průměru rotoru nebo výšce větrné elektrárny.</w:t>
      </w:r>
    </w:p>
    <w:p>
      <w:pPr>
        <w:ind w:left="0" w:right="0"/>
      </w:pPr>
      <w:r>
        <w:rPr>
          <w:b/>
          <w:bCs/>
        </w:rPr>
        <w:t xml:space="preserve">(15)</w:t>
      </w:r>
      <w:r>
        <w:rPr/>
        <w:t xml:space="preserve"> Vzdálenost mezi oplocením elektrické stanice o napětí vyšším než 52 kV a koncem listu rotoru větrné elektrárny v nejbližší vzdálenosti od vedení za bezvětří musí být minimálně rovna výšce větrné elektrárny.</w:t>
      </w:r>
    </w:p>
    <w:p>
      <w:pPr>
        <w:pStyle w:val="Heading4"/>
      </w:pPr>
      <w:r>
        <w:rPr>
          <w:b/>
          <w:bCs/>
        </w:rPr>
        <w:t xml:space="preserve">§ 47</w:t>
      </w:r>
      <w:r>
        <w:rPr>
          <w:rStyle w:val="hidden"/>
        </w:rPr>
        <w:t xml:space="preserve"> -</w:t>
      </w:r>
      <w:br/>
      <w:r>
        <w:rPr/>
        <w:t xml:space="preserve">Přeložky zařízení</w:t>
      </w:r>
    </w:p>
    <w:p>
      <w:pPr>
        <w:ind w:left="0" w:right="0"/>
      </w:pPr>
      <w:r>
        <w:rPr>
          <w:b/>
          <w:bCs/>
        </w:rPr>
        <w:t xml:space="preserve">(1)</w:t>
      </w:r>
      <w:r>
        <w:rPr/>
        <w:t xml:space="preserve"> Přeložkou zařízení přenosové soustavy a zařízení distribuční soustavy se rozumí dílčí změna trasy vedení nebo přemístění některých prvků tohoto zařízení.</w:t>
      </w:r>
    </w:p>
    <w:p>
      <w:pPr>
        <w:ind w:left="0" w:right="0"/>
      </w:pPr>
      <w:r>
        <w:rPr>
          <w:b/>
          <w:bCs/>
        </w:rPr>
        <w:t xml:space="preserve">(2)</w:t>
      </w:r>
      <w:r>
        <w:rPr/>
        <w:t xml:space="preserve"> Přeložku zařízení přenosové soustavy a zařízení distribuční soustavy zajišťuje jeho vlastník na náklady toho, kdo potřebu přeložky vyvolal. Provozovatel přenosové nebo distribuční soustavy je povinen seznámit toho, kdo potřebu přeložky vyvolal, se způsobem provedení přeložky a náklady na její provedení. Náklady na provedení přeložky mohou zahrnovat pouze nezbytně nutné náklady.</w:t>
      </w:r>
    </w:p>
    <w:p>
      <w:pPr>
        <w:ind w:left="0" w:right="0"/>
      </w:pPr>
      <w:r>
        <w:rPr>
          <w:b/>
          <w:bCs/>
        </w:rPr>
        <w:t xml:space="preserve">(3)</w:t>
      </w:r>
      <w:r>
        <w:rPr/>
        <w:t xml:space="preserve"> Vlastnictví zařízení přenosové soustavy a zařízení distribuční soustavy po provedení přeložky se nemění.</w:t>
      </w:r>
    </w:p>
    <w:p>
      <w:pPr>
        <w:pStyle w:val="Heading4"/>
      </w:pPr>
      <w:r>
        <w:rPr>
          <w:b/>
          <w:bCs/>
        </w:rPr>
        <w:t xml:space="preserve">§ 48</w:t>
      </w:r>
      <w:r>
        <w:rPr>
          <w:rStyle w:val="hidden"/>
        </w:rPr>
        <w:t xml:space="preserve"> -</w:t>
      </w:r>
      <w:br/>
      <w:r>
        <w:rPr/>
        <w:t xml:space="preserve">Styk zařízení</w:t>
      </w:r>
    </w:p>
    <w:p>
      <w:pPr>
        <w:ind w:left="0" w:right="0"/>
      </w:pPr>
      <w:r>
        <w:rPr>
          <w:b/>
          <w:bCs/>
        </w:rPr>
        <w:t xml:space="preserve">(1)</w:t>
      </w:r>
      <w:r>
        <w:rPr/>
        <w:t xml:space="preserve"> Zařízení přenosové soustavy, distribučních soustav a elektrických přípojek může za předpokladu, že neohrozí život, zdraví či majetek osob, křížit pozemní komunikace, dráhy, vodní toky, telekomunikační vedení, veškeré potrubní systémy a ostatní zařízení, při dodržení podmínek stanovených zvláštními právními předpisy nebo být s nimi v souběhu, a to způsobem přiměřeným ochraně životního prostředí tak, aby byly co nejméně dotčeny zájmy zúčastněných vlastníků. Souběhem se rozumí stav, kdy jedno zařízení zasahuje svým ochranným pásmem do ochranného, případně bezpečnostního pásma druhého zařízení.</w:t>
      </w:r>
    </w:p>
    <w:p>
      <w:pPr>
        <w:ind w:left="0" w:right="0"/>
      </w:pPr>
      <w:r>
        <w:rPr>
          <w:b/>
          <w:bCs/>
        </w:rPr>
        <w:t xml:space="preserve">(2)</w:t>
      </w:r>
      <w:r>
        <w:rPr/>
        <w:t xml:space="preserve"> Při opravách poruch a při stavebních úpravách zařízení je provozovatel těchto zařízení povinen plně respektovat vyjádření ostatních uživatelů trasy, zejména předepsaný technologický postup při zemních pracích, aby byly co nejméně dotčeny zájmy zúčastněných vlastníků zařízení a nemovitostí.</w:t>
      </w:r>
    </w:p>
    <w:p>
      <w:pPr>
        <w:pStyle w:val="Heading4"/>
      </w:pPr>
      <w:r>
        <w:rPr>
          <w:b/>
          <w:bCs/>
        </w:rPr>
        <w:t xml:space="preserve">§ 49</w:t>
      </w:r>
      <w:r>
        <w:rPr>
          <w:rStyle w:val="hidden"/>
        </w:rPr>
        <w:t xml:space="preserve"> -</w:t>
      </w:r>
      <w:br/>
      <w:r>
        <w:rPr/>
        <w:t xml:space="preserve">Měření</w:t>
      </w:r>
    </w:p>
    <w:p>
      <w:pPr>
        <w:ind w:left="0" w:right="0"/>
      </w:pPr>
      <w:r>
        <w:rPr>
          <w:b/>
          <w:bCs/>
        </w:rPr>
        <w:t xml:space="preserve">(1)</w:t>
      </w:r>
      <w:r>
        <w:rPr/>
        <w:t xml:space="preserve"> Měření v přenosové soustavě zajišťuje provozovatel přenosové soustavy a v distribuční soustavě příslušný provozovatel distribuční soustavy. Měřením se zjišťuje množství dodané nebo odebrané činné nebo jalové elektřiny a jeho časový průběh. U zákazníků odebírajících elektřinu ze sítí nízkého napětí může být časový průběh nahrazen typovým diagramem dodávek.</w:t>
      </w:r>
    </w:p>
    <w:p>
      <w:pPr>
        <w:ind w:left="0" w:right="0"/>
      </w:pPr>
      <w:r>
        <w:rPr>
          <w:b/>
          <w:bCs/>
        </w:rPr>
        <w:t xml:space="preserve">(2)</w:t>
      </w:r>
      <w:r>
        <w:rPr/>
        <w:t xml:space="preserve"> Výrobci elektřiny, provozovatele jiných distribučních soustav a zákazníci jsou povinni na svůj náklad upravit předávací místo nebo odběrné místo pro instalaci měřicího zařízení v souladu se smlouvou o připojení a s podmínkami obsaženými v Pravidlech provozování přenosové soustavy nebo Pravidlech provozování příslušné distribuční soustavy.</w:t>
      </w:r>
    </w:p>
    <w:p>
      <w:pPr>
        <w:ind w:left="0" w:right="0"/>
      </w:pPr>
      <w:r>
        <w:rPr>
          <w:b/>
          <w:bCs/>
        </w:rPr>
        <w:t xml:space="preserve">(3)</w:t>
      </w:r>
      <w:r>
        <w:rPr/>
        <w:t xml:space="preserve"> Výrobci elektřiny, provozovatele jiných distribučních soustav, zákazníci a obchodníci s elektřinou mohou se souhlasem provozovatele přenosové soustavy nebo příslušného provozovatele distribuční soustavy pro vlastní potřebu a na svůj náklad osadit vlastní kontrolní měřicí zařízení. Toto měřicí zařízení musí být zřetelně označeno.</w:t>
      </w:r>
    </w:p>
    <w:p>
      <w:pPr>
        <w:ind w:left="0" w:right="0"/>
      </w:pPr>
      <w:r>
        <w:rPr>
          <w:b/>
          <w:bCs/>
        </w:rPr>
        <w:t xml:space="preserve">(4)</w:t>
      </w:r>
      <w:r>
        <w:rPr/>
        <w:t xml:space="preserve"> Výrobci elektřiny, provozovatele jiných distribučních soustav a zákazníci jsou povinni závady na měřicích zařízeních, včetně porušení zajištění proti neoprávněné manipulaci, které zjistí, neprodleně oznámit provozovateli přenosové soustavy nebo příslušnému provozovateli distribuční soustavy. Jakýkoliv zásah do měřicího zařízení bez souhlasu provozovatele přenosové soustavy nebo příslušného provozovatele distribuční soustavy se zakazuje.</w:t>
      </w:r>
    </w:p>
    <w:p>
      <w:pPr>
        <w:ind w:left="0" w:right="0"/>
      </w:pPr>
      <w:r>
        <w:rPr>
          <w:b/>
          <w:bCs/>
        </w:rPr>
        <w:t xml:space="preserve">(5)</w:t>
      </w:r>
      <w:r>
        <w:rPr/>
        <w:t xml:space="preserve"> Provozovatel přenosové soustavy nebo provozovatel příslušné distribuční soustavy zajistí jednotlivé části měřicího zařízení proti neoprávněné manipulaci.</w:t>
      </w:r>
    </w:p>
    <w:p>
      <w:pPr>
        <w:ind w:left="0" w:right="0"/>
      </w:pPr>
      <w:r>
        <w:rPr>
          <w:b/>
          <w:bCs/>
        </w:rPr>
        <w:t xml:space="preserve">(6)</w:t>
      </w:r>
      <w:r>
        <w:rPr/>
        <w:t xml:space="preserve"> Výrobci elektřiny, provozovatele jiných distribučních soustav či zákazníci jsou povinni umožnit provozovateli přenosové soustavy a provozovateli distribuční soustavy přístup k měřicímu zařízení a neměřeným částem odběrného elektrického zařízení za účelem provedení kontroly, odečtu, údržby, výměny či odebrání měřicího zařízení.</w:t>
      </w:r>
    </w:p>
    <w:p>
      <w:pPr>
        <w:ind w:left="0" w:right="0"/>
      </w:pPr>
      <w:r>
        <w:rPr>
          <w:b/>
          <w:bCs/>
        </w:rPr>
        <w:t xml:space="preserve">(7)</w:t>
      </w:r>
      <w:r>
        <w:rPr/>
        <w:t xml:space="preserve"> Provozovatel přenosové soustavy nebo provozovatel distribuční soustavy na svůj náklad zajišťuje instalaci vlastního měřicího zařízení, jeho udržování a pravidelné ověřování správnosti měření a pro účely provedení odečtu, pokud je měřicí zařízení bez napětí, má právo uvést měřicí zařízení pod napětí na nezbytně nutnou dobu.</w:t>
      </w:r>
    </w:p>
    <w:p>
      <w:pPr>
        <w:ind w:left="0" w:right="0"/>
      </w:pPr>
      <w:r>
        <w:rPr>
          <w:b/>
          <w:bCs/>
        </w:rPr>
        <w:t xml:space="preserve">(8)</w:t>
      </w:r>
      <w:r>
        <w:rPr/>
        <w:t xml:space="preserve"> Vznikla-li pochybnost o správnosti údajů měření nebo byla-li zjištěna závada na měřicím zařízení, je provozovatel přenosové soustavy nebo provozovatel distribuční soustavy povinen na základě písemné žádosti dotčeného účastníka trhu s elektřinou do 15 dnů od jejího doručení vyměnit měřicí zařízení a do 60 dnů zajistit ověření správnosti měření.</w:t>
      </w:r>
    </w:p>
    <w:p>
      <w:pPr>
        <w:ind w:left="0" w:right="0"/>
      </w:pPr>
      <w:r>
        <w:rPr>
          <w:b/>
          <w:bCs/>
        </w:rPr>
        <w:t xml:space="preserve">(9)</w:t>
      </w:r>
      <w:r>
        <w:rPr/>
        <w:t xml:space="preserve"> Je-li na měřicím zařízení , které je ve vlastnictví provozovatele přenosové soustavy nebo provozovatele distribuční soustavy, zjištěna závada, hradí náklady spojené s jeho přezkoušením a ověřením správnosti měření provozovatel přenosové soustavy nebo provozovatel distribuční soustavy. Není-li závada zjištěna, hradí tyto náklady ten, kdo písemně požádal o přezkoušení měřicího zařízení a o ověření správnosti měření.</w:t>
      </w:r>
    </w:p>
    <w:p>
      <w:pPr>
        <w:ind w:left="0" w:right="0"/>
      </w:pPr>
      <w:r>
        <w:rPr>
          <w:b/>
          <w:bCs/>
        </w:rPr>
        <w:t xml:space="preserve">(10)</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(11)</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(12)</w:t>
      </w:r>
      <w:r>
        <w:rPr/>
        <w:t xml:space="preserve"> 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50</w:t>
      </w:r>
      <w:r>
        <w:rPr>
          <w:rStyle w:val="hidden"/>
        </w:rPr>
        <w:t xml:space="preserve"> -</w:t>
      </w:r>
      <w:br/>
      <w:r>
        <w:rPr/>
        <w:t xml:space="preserve">Smlouvy mezi účastníky trhu s elektřinou</w:t>
      </w:r>
    </w:p>
    <w:p>
      <w:pPr>
        <w:ind w:left="0" w:right="0"/>
      </w:pPr>
      <w:r>
        <w:rPr>
          <w:b/>
          <w:bCs/>
        </w:rPr>
        <w:t xml:space="preserve">(1)</w:t>
      </w:r>
      <w:r>
        <w:rPr/>
        <w:t xml:space="preserve"> Smlouvou o dodávce elektřiny se zavazuje dodavatel elektřiny dodávat elektřinu vymezenou množstvím a časovým průběhem jinému účastníkovi trhu s elektřinou a účastník trhu s elektřinou se zavazuje zaplatit za ni cenu. Součástí smlouvy o dodávce elektřiny musí být ujednání o odpovědnosti za odchylku. Smlouva o dodávce elektřiny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způsoby úhrady plateb za dodávku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délku výpovědní doby, ne delší než 3 měsíce, jedná-li se o smlouvu na dobu neurčitou,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oprávnění zákazníka odstoupit od smlouvy v případě neplnění smluvních povinností ze strany dodavatele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 a poučení o právu zákazníka na odstoupení od smlouvy v případě nesouhlasu s navrhovanou změnou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smlouvy,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opatření přijímaná při předcházení stavu nouze, ve stavu nouze a odstraňování následků stavu nouze.</w:t>
      </w:r>
    </w:p>
    <w:p>
      <w:pPr>
        <w:ind w:left="0" w:right="0"/>
      </w:pPr>
      <w:r>
        <w:rPr>
          <w:b/>
          <w:bCs/>
        </w:rPr>
        <w:t xml:space="preserve">(2)</w:t>
      </w:r>
      <w:r>
        <w:rPr/>
        <w:t xml:space="preserve"> Smlouvou o sdružených službách dodávky elektřiny se zavazuje výrobce nebo obchodník s elektřinou dodávat zákazníkovi elektřinu vymezenou množstvím a časovým průběhem a zajistit na vlastní jméno a na vlastní účet dopravu elektřiny a související služby a zákazník se zavazuje zaplatit výrobci nebo obchodníkovi s elektřinou za dodanou elektřinu cenu a za dopravu elektřiny a související služby cenu regulovanou. Uzavřením smlouvy o sdružených službách dodávky elektřiny dochází k přenesení odpovědnosti za odchylku na výrobce elektřiny nebo obchodníka s elektřinou. Smlouva o sdružených službách dodávek elektřiny musí dále obsahovat obdobné podstatné náležitosti jako smlouva o dodávce elektřiny se zákazníkem.</w:t>
      </w:r>
    </w:p>
    <w:p>
      <w:pPr>
        <w:ind w:left="0" w:right="0"/>
      </w:pPr>
      <w:r>
        <w:rPr>
          <w:b/>
          <w:bCs/>
        </w:rPr>
        <w:t xml:space="preserve">(3)</w:t>
      </w:r>
      <w:r>
        <w:rPr/>
        <w:t xml:space="preserve"> Smlouvou o připojení se zavazuje provozovatel přenosové nebo distribuční soustavy připojit k přenosové nebo distribuční soustavě zařízení žadatele pro výrobu, distribuci nebo odběr elektřiny a zajistit dohodnutý rezervovaný příkon nebo výkon a žadatel se zavazuje uhradit podíl na oprávněných nákladech na připojení. Smlouva o připojení musí obsahovat technické podmínky připojení zařízení, typ měření a jeho umístění a termíny a místo připojení zařízení.</w:t>
      </w:r>
    </w:p>
    <w:p>
      <w:pPr>
        <w:ind w:left="0" w:right="0"/>
      </w:pPr>
      <w:r>
        <w:rPr>
          <w:b/>
          <w:bCs/>
        </w:rPr>
        <w:t xml:space="preserve">(4)</w:t>
      </w:r>
      <w:r>
        <w:rPr/>
        <w:t xml:space="preserve"> Smlouvou o přenosu elektřiny se zavazuje provozovatel přenosové soustavy rezervovat přenosovou kapacitu a dopravit pro účastníka trhu s elektřinou sjednané množství elektřiny a účastník trhu s elektřinou se zavazuje zaplatit cenu uplatněnou v souladu s cenovou regulací za přenos a související služby. Smlouva o přenosu elektřiny musí obsahovat ujednání o závaznosti Pravidel provozování přenosové soustavy, termín zahájení přenosu elektřiny, způsob měření elektřiny a výčet předávacích míst. Smlouva o přenosu elektřiny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velikost rezervovaného příkonu,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oprávnění zákazníka odstoupit od smlouvy v případě neplnění smluvních povinností ze strany provozovatele přenosové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úhrady plateb za přenos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 a poučení o právu zákazníka na odstoupení od smlouvy v případě nesouhlasu s navrhovanou změnou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smlouvy.</w:t>
      </w:r>
    </w:p>
    <w:p>
      <w:pPr>
        <w:ind w:left="0" w:right="0"/>
      </w:pPr>
      <w:r>
        <w:rPr>
          <w:b/>
          <w:bCs/>
        </w:rPr>
        <w:t xml:space="preserve">(5)</w:t>
      </w:r>
      <w:r>
        <w:rPr/>
        <w:t xml:space="preserve"> Smlouvou o přeshraničním přenosu elektřiny se provozovatel přenosové soustavy zavazuje za podmínek stanovených pro přeshraniční přenosy elektřiny a pravidel spolupráce provozovatelů přenosových soustav přenést pro druhou smluvní stranu do zahraničí nebo ze zahraničí sjednané množství elektřiny a druhá smluvní strana se zavazuje dodržovat podmínky stanovené pro přeshraniční přenosy elektřiny; druhou smluvní stranou může být subjekt zúčtování nebo operátor trhu, nebo zahraniční fyzická nebo právnická osoba, která nenakupuje ani nedodává elektřinu na území České republiky a uzavře s operátorem trhu smlouvu, jejímž předmětem je zúčtování odchylek.</w:t>
      </w:r>
    </w:p>
    <w:p>
      <w:pPr>
        <w:ind w:left="0" w:right="0"/>
      </w:pPr>
      <w:r>
        <w:rPr>
          <w:b/>
          <w:bCs/>
        </w:rPr>
        <w:t xml:space="preserve">(6)</w:t>
      </w:r>
      <w:r>
        <w:rPr/>
        <w:t xml:space="preserve"> Smlouvou o distribuci elektřiny se zavazuje provozovatel distribuční soustavy zajistit pro účastníka trhu s elektřinou na vlastní jméno a na vlastní účet přenos elektřiny nebo v případě provozovatele distribuční soustavy nepřipojené přímo na přenosovou soustavu distribuci elektřiny, rezervovat požadovanou distribuční kapacitu a dopravit pro účastníka trhu s elektřinou sjednané množství elektřiny a účastník trhu s elektřinou se zavazuje zaplatit regulovanou cenu za distribuci a související služby. Smlouva o distribuci elektřiny musí obsahovat ujednání o závaznosti Pravidel provozování distribuční soustavy, termín zahájení distribuce elektřiny, způsob měření distribuované elektřiny a jejího průběhu a výčet předávacích míst. Smlouva o distribuci elektřiny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oprávnění zákazníka odstoupit od smlouvy v případě neplnění smluvních povinností ze strany provozovatele přenosové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úhrady plateb za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vyrozumění zákazníka o navrhované změně smluvních podmínek a poučení o právu zákazníka na odstoupení od smlouvy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dobu trvání smlouvy.</w:t>
      </w:r>
    </w:p>
    <w:p>
      <w:pPr>
        <w:ind w:left="0" w:right="0"/>
      </w:pPr>
      <w:r>
        <w:rPr>
          <w:b/>
          <w:bCs/>
        </w:rPr>
        <w:t xml:space="preserve">(7)</w:t>
      </w:r>
      <w:r>
        <w:rPr/>
        <w:t xml:space="preserve"> Smlouvou o zúčtování regulační energie se zavazuje operátor trhu finančně vypořádat dodávku regulační energie uskutečněnou v rozsahu určeném provozovatelem přenosové soustavy poskytovateli regulační energie. Nedílnou součástí smlouvy jsou obchodní podmínky operátora trhu.</w:t>
      </w:r>
    </w:p>
    <w:p>
      <w:pPr>
        <w:ind w:left="0" w:right="0"/>
      </w:pPr>
      <w:r>
        <w:rPr>
          <w:b/>
          <w:bCs/>
        </w:rPr>
        <w:t xml:space="preserve">(8)</w:t>
      </w:r>
      <w:r>
        <w:rPr/>
        <w:t xml:space="preserve"> Smlouvou o přístupu na organizovaný krátkodobý trh s elektřinou se zavazuje operátor trhu umožnit účastníkovi trhu s elektřinou účast na organizovaném krátkodobém trhu s elektřinou a vypořádávat uskutečněné obchody a účastník trhu s elektřinou se zavazuje zaplatit dohodnutou cenu.</w:t>
      </w:r>
    </w:p>
    <w:p>
      <w:pPr>
        <w:ind w:left="0" w:right="0"/>
      </w:pPr>
      <w:r>
        <w:rPr>
          <w:b/>
          <w:bCs/>
        </w:rPr>
        <w:t xml:space="preserve">(9)</w:t>
      </w:r>
      <w:r>
        <w:rPr/>
        <w:t xml:space="preserve"> Smlouvou o přístupu na vyrovnávací trh s regulační energií se zavazuje operátor trhu umožnit účastníkovi trhu s elektřinou bezplatný přístup na vyrovnávací trh s regulační energií a finančně vypořádávat uskutečněné obchody.</w:t>
      </w:r>
    </w:p>
    <w:p>
      <w:pPr>
        <w:ind w:left="0" w:right="0"/>
      </w:pPr>
      <w:r>
        <w:rPr>
          <w:b/>
          <w:bCs/>
        </w:rPr>
        <w:t xml:space="preserve">(10)</w:t>
      </w:r>
      <w:r>
        <w:rPr/>
        <w:t xml:space="preserve"> Smlouvou o poskytování podpůrných služeb se zavazuje poskytovatel podpůrných služeb dodat sjednané množství podpůrných služeb ve stanovené kvalitě a provozovatel přenosové soustavy se zavazuje zaplatit cenu.</w:t>
      </w:r>
    </w:p>
    <w:p>
      <w:pPr>
        <w:ind w:left="0" w:right="0"/>
      </w:pPr>
      <w:r>
        <w:rPr>
          <w:b/>
          <w:bCs/>
        </w:rPr>
        <w:t xml:space="preserve">(11)</w:t>
      </w:r>
      <w:r>
        <w:rPr/>
        <w:t xml:space="preserve"> Smlouvou o zúčtování odchylek se operátor trhu zavazuje vyhodnocovat, zúčtovávat a vypořádávat odchylky subjektu zúčtování a subjekt zúčtování se zavazuje zaplatit regulovanou cenu. Uzavřením smlouvy o zúčtování odchylek se fyzická nebo právnická osoba stává subjektem zúčtování. Smlouva o zúčtování odchylek musí obsahovat ujednání o závaznosti obchodních podmínek operátora trhu a dobu trvání smlouvy.</w:t>
      </w:r>
    </w:p>
    <w:p>
      <w:pPr>
        <w:ind w:left="0" w:right="0"/>
      </w:pPr>
      <w:r>
        <w:rPr>
          <w:b/>
          <w:bCs/>
        </w:rPr>
        <w:t xml:space="preserve">(12)</w:t>
      </w:r>
      <w:r>
        <w:rPr/>
        <w:t xml:space="preserve"> Pokud smlouva uzavřená podle odstavců 1, 2, 4 a 6 neobsahuje některou ze stanovených náležitostí, považuje se za platnou, pokud se zákazník nedovolá její neplatnosti.</w:t>
      </w:r>
    </w:p>
    <w:p>
      <w:pPr>
        <w:pStyle w:val="Heading4"/>
      </w:pPr>
      <w:r>
        <w:rPr>
          <w:b/>
          <w:bCs/>
        </w:rPr>
        <w:t xml:space="preserve">§ 51</w:t>
      </w:r>
      <w:r>
        <w:rPr>
          <w:rStyle w:val="hidden"/>
        </w:rPr>
        <w:t xml:space="preserve"> -</w:t>
      </w:r>
      <w:br/>
      <w:r>
        <w:rPr/>
        <w:t xml:space="preserve">Neoprávněný odběr elektřiny z elektrizační soustavy</w:t>
      </w:r>
    </w:p>
    <w:p>
      <w:pPr>
        <w:ind w:left="0" w:right="0"/>
      </w:pPr>
      <w:r>
        <w:rPr>
          <w:b/>
          <w:bCs/>
        </w:rPr>
        <w:t xml:space="preserve">(1)</w:t>
      </w:r>
      <w:r>
        <w:rPr/>
        <w:t xml:space="preserve"> Neoprávněným odběrem elektřiny z elektrizační soustavy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uzavřené smlouvy, jejímž předmětem by byla dodávka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neplnění smluvených platebních povinností nebo platebních povinností, vyplývajících z náhrady škody způsobené neoprávněným odběrem elektřiny, které nejsou splněny ani po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pokud odběr bez měřicího zařízení nebyl smluvně sjednán,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připojení nebo odběr z té části zařízení, kterou prochází neměřená elektřina,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měřený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nezaznamenalo odběr nebo zaznamenalo odběr nesprávně ke škodě výrobce elektřiny, obchodníka s elektřinou, provozovatele distribuční soustavy nebo provozovatele přenosové soustavy v důsledku neoprávněného zásahu do tohoto měřicího zařízení nebo do jeho součásti či příslušenství, nebo byly v měřicím zařízení provedeny takové zásahy, které údaje o skutečné spotřebě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provozovatelem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které vykazuje chyby spotřeby ve prospěch zákazníka a na kterém bylo buď porušeno zajištění proti neoprávněné manipulaci nebo byl prokázán zásah do měřicího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v přímé souvislosti s neoprávněným zásahem na přímém vedení či na zařízení distribuční soustavy nebo na zařízení přenosové soustavy, g) odběr elektřiny, kdy zákazník opakovaně bez vážného důvodu neumožnil přístup k měřicímu zařízení nebo neměřeným částem odběrného elektrického zařízení, přestože byl k umožnění přístupu za účelem provedení kontroly, odečtu, údržby, výměny či odebrání měřicího zařízení alespoň 15 dnů předem písemně nebo jiným prokazatelným způsobem vyzván.</w:t>
      </w:r>
    </w:p>
    <w:p>
      <w:pPr>
        <w:ind w:left="0" w:right="0"/>
      </w:pPr>
      <w:r>
        <w:rPr>
          <w:b/>
          <w:bCs/>
        </w:rPr>
        <w:t xml:space="preserve">(2)</w:t>
      </w:r>
      <w:r>
        <w:rPr/>
        <w:t xml:space="preserve"> Neoprávněný odběr elektřiny z elektrizační soustavy se zakazuje.</w:t>
      </w:r>
    </w:p>
    <w:p>
      <w:pPr>
        <w:pStyle w:val="Heading4"/>
      </w:pPr>
      <w:r>
        <w:rPr>
          <w:b/>
          <w:bCs/>
        </w:rPr>
        <w:t xml:space="preserve">§ 52</w:t>
      </w:r>
      <w:r>
        <w:rPr>
          <w:rStyle w:val="hidden"/>
        </w:rPr>
        <w:t xml:space="preserve"> -</w:t>
      </w:r>
      <w:br/>
      <w:r>
        <w:rPr/>
        <w:t xml:space="preserve">Neoprávněná dodávka elektřiny do elektrizační soustavy</w:t>
      </w:r>
    </w:p>
    <w:p>
      <w:pPr>
        <w:ind w:left="0" w:right="0"/>
      </w:pPr>
      <w:r>
        <w:rPr>
          <w:b/>
          <w:bCs/>
        </w:rPr>
        <w:t xml:space="preserve">(1)</w:t>
      </w:r>
      <w:r>
        <w:rPr/>
        <w:t xml:space="preserve"> Neoprávněnou dodávkou elektřiny do elektrizační soustavy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dodávka bez uzavřené smlouvy o dodávce elektřiny nebo v rozporu s uzavřenou smlouvou o dodávce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dodávka bez měřicího zařízení, pokud dodávka bez měřicího zařízení nebyla smluvně sjednána,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dodávka do té části zařízení, kterou prochází neměřená elektřina,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měřená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nezaznamenalo dodávku nebo zaznamenalo dodávku nesprávně v důsledku neoprávněného zásahu do tohoto měřicího zařízení nebo do jeho součásti či příslušenství nebo byly v měřicím zařízení provedeny takové zásahy, které údaje o skutečné dodávce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příslušným provozovatelem distribuční soustavy nebo nesplňuje podmínky obsažené v Pravidlech provozování přenosové soustavy nebo Pravidlech provozování příslušné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kterém bylo porušeno zajištění proti neoprávněné manipulaci,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dodávka v přímé souvislosti s neoprávněným zásahem na přímém vedení či na zařízení distribuční soustavy nebo zařízení přenosové soustavy.</w:t>
      </w:r>
    </w:p>
    <w:p>
      <w:pPr>
        <w:ind w:left="0" w:right="0"/>
      </w:pPr>
      <w:r>
        <w:rPr>
          <w:b/>
          <w:bCs/>
        </w:rPr>
        <w:t xml:space="preserve">(2)</w:t>
      </w:r>
      <w:r>
        <w:rPr/>
        <w:t xml:space="preserve"> Při neoprávněné dodávce je výrobce povinen uhradit vzniklou škodu.</w:t>
      </w:r>
    </w:p>
    <w:p>
      <w:pPr>
        <w:ind w:left="0" w:right="0"/>
      </w:pPr>
      <w:r>
        <w:rPr>
          <w:b/>
          <w:bCs/>
        </w:rPr>
        <w:t xml:space="preserve">(3)</w:t>
      </w:r>
      <w:r>
        <w:rPr/>
        <w:t xml:space="preserve"> Neoprávněná dodávka elektřiny do elektrizační soustavy se zakazuje.</w:t>
      </w:r>
    </w:p>
    <w:p>
      <w:pPr>
        <w:pStyle w:val="Heading4"/>
      </w:pPr>
      <w:r>
        <w:rPr>
          <w:b/>
          <w:bCs/>
        </w:rPr>
        <w:t xml:space="preserve">§ 53</w:t>
      </w:r>
      <w:r>
        <w:rPr>
          <w:rStyle w:val="hidden"/>
        </w:rPr>
        <w:t xml:space="preserve"> -</w:t>
      </w:r>
      <w:br/>
      <w:r>
        <w:rPr/>
        <w:t xml:space="preserve">Neoprávněný přenos a neoprávněná distribuce elektřiny</w:t>
      </w:r>
    </w:p>
    <w:p>
      <w:pPr>
        <w:ind w:left="0" w:right="0"/>
      </w:pPr>
      <w:r>
        <w:rPr>
          <w:b/>
          <w:bCs/>
        </w:rPr>
        <w:t xml:space="preserve">(1)</w:t>
      </w:r>
      <w:r>
        <w:rPr/>
        <w:t xml:space="preserve"> Neoprávněným přenosem a neoprávněnou distribucí elektřiny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doprava elektřiny uskutečňovaná v rozporu s podmínkami obsaženými v Pravidlech provozování přenosové soustavy nebo Pravidlech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doprava elektřiny uskutečňovaná v rozporu s dispečerským řádem,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doprava elektřiny vznikající v souvislosti s neoprávněnou dodávkou nebo neoprávněným odběrem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doprava elektřiny bez uzavřené smlouvy o přenosu nebo distribuci elektřiny, nebo v rozporu s touto smlouvou,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doprava elektřiny bez umožnění přístupu k měřicímu zařízení a neměřeným částem odběrného elektrického zařízení za účelem provedení kontroly, odečtu, údržby, výměny či odebrání měřicího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doprava elektřiny v případě neuhrazení podílu na oprávněných nákladech na připojení.</w:t>
      </w:r>
    </w:p>
    <w:p>
      <w:pPr>
        <w:ind w:left="0" w:right="0"/>
      </w:pPr>
      <w:r>
        <w:rPr>
          <w:b/>
          <w:bCs/>
        </w:rPr>
        <w:t xml:space="preserve">(2)</w:t>
      </w:r>
      <w:r>
        <w:rPr/>
        <w:t xml:space="preserve"> Neoprávněný přenos a neoprávněná distribuce elektřiny se zakazují.</w:t>
      </w:r>
    </w:p>
    <w:p>
      <w:pPr>
        <w:pStyle w:val="Heading4"/>
      </w:pPr>
      <w:r>
        <w:rPr>
          <w:b/>
          <w:bCs/>
        </w:rPr>
        <w:t xml:space="preserve">§ 54</w:t>
      </w:r>
      <w:r>
        <w:rPr>
          <w:rStyle w:val="hidden"/>
        </w:rPr>
        <w:t xml:space="preserve"> -</w:t>
      </w:r>
      <w:br/>
      <w:r>
        <w:rPr/>
        <w:t xml:space="preserve">Stav nouze</w:t>
      </w:r>
    </w:p>
    <w:p>
      <w:pPr>
        <w:ind w:left="0" w:right="0"/>
      </w:pPr>
      <w:r>
        <w:rPr>
          <w:b/>
          <w:bCs/>
        </w:rPr>
        <w:t xml:space="preserve">(1)</w:t>
      </w:r>
      <w:r>
        <w:rPr/>
        <w:t xml:space="preserve"> Stavem nouze je stav, který vznikl v elektrizační soustavě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nebo kumulace poruch na zařízeních pro výrobu, přenos 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smogové situace podle zvláštních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nevyrovnané bilance elektrizační soustavy nebo její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přenosu poruchy ze zahraniční elektrizační soustavy,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je-li ohrožena fyzická bezpečnost nebo ochrana osob</w:t>
      </w:r>
    </w:p>
    <w:p>
      <w:pPr>
        <w:ind w:left="0" w:right="0"/>
      </w:pPr>
      <w:r>
        <w:rPr/>
        <w:t xml:space="preserve">a způsobuje významný a náhlý nedostatek elektřiny nebo ohrožení celistvosti elektrizační soustavy, její bezpečnosti a spolehlivosti provozu na celém území státu, vymezeném území nebo jeho části.</w:t>
      </w:r>
    </w:p>
    <w:p>
      <w:pPr>
        <w:ind w:left="0" w:right="0"/>
      </w:pPr>
      <w:r>
        <w:rPr>
          <w:b/>
          <w:bCs/>
        </w:rPr>
        <w:t xml:space="preserve">(2)</w:t>
      </w:r>
      <w:r>
        <w:rPr/>
        <w:t xml:space="preserve"> Předcházení stavu nouze je soubor opatření a činností prováděných v situaci, kdy existuje reálné riziko vzniku stavu nouze.</w:t>
      </w:r>
    </w:p>
    <w:p>
      <w:pPr>
        <w:ind w:left="0" w:right="0"/>
      </w:pPr>
      <w:r>
        <w:rPr>
          <w:b/>
          <w:bCs/>
        </w:rPr>
        <w:t xml:space="preserve">(3)</w:t>
      </w:r>
      <w:r>
        <w:rPr/>
        <w:t xml:space="preserve"> Pro celé území státu provozovatel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nejpozději do 1 hodiny po zahájení činností podle odstavce 2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(4)</w:t>
      </w:r>
      <w:r>
        <w:rPr/>
        <w:t xml:space="preserve"> Pro vymezené území nebo jeho část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a to bez zbytečného odkladu, nejpozději však do 1 hodiny po zahájení činností podle odstavce 2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(5)</w:t>
      </w:r>
      <w:r>
        <w:rPr/>
        <w:t xml:space="preserve"> Při stavu nouze a při předcházení stavu nouze jsou všichni účastníci trhu s elektřinou povinni podřídit se omezení spotřeby elektřiny nebo změně dodávky elektřiny.</w:t>
      </w:r>
    </w:p>
    <w:p>
      <w:pPr>
        <w:ind w:left="0" w:right="0"/>
      </w:pPr>
      <w:r>
        <w:rPr>
          <w:b/>
          <w:bCs/>
        </w:rPr>
        <w:t xml:space="preserve">(6)</w:t>
      </w:r>
      <w:r>
        <w:rPr/>
        <w:t xml:space="preserve"> Při stavu nouze a při předcházení stavu nouze je právo na náhradu škody a ušlého zisku vyloučeno.</w:t>
      </w:r>
    </w:p>
    <w:p>
      <w:pPr>
        <w:ind w:left="0" w:right="0"/>
      </w:pPr>
      <w:r>
        <w:rPr>
          <w:b/>
          <w:bCs/>
        </w:rPr>
        <w:t xml:space="preserve">(7)</w:t>
      </w:r>
      <w:r>
        <w:rPr/>
        <w:t xml:space="preserve"> Při stavu nouze a předcházení stavu nouze s výjimkou stavu nouze podle odstavce 1 písm. d) mohou být provozovatelem soustavy využity pro výrobu elektřiny i výrobny elektřiny, které nesplňují limity podle zákona upravujícího oblast ochrany ovzduší</w:t>
      </w:r>
      <w:r>
        <w:rPr>
          <w:vertAlign w:val="superscript"/>
        </w:rPr>
        <w:t xml:space="preserve">10a</w:t>
      </w:r>
      <w:r>
        <w:rPr/>
        <w:t xml:space="preserve">).</w:t>
      </w:r>
    </w:p>
    <w:p>
      <w:pPr>
        <w:pStyle w:val="Heading3"/>
      </w:pPr>
      <w:r>
        <w:rPr>
          <w:b/>
          <w:bCs/>
        </w:rPr>
        <w:t xml:space="preserve">Díl 2</w:t>
      </w:r>
      <w:r>
        <w:rPr>
          <w:rStyle w:val="hidden"/>
        </w:rPr>
        <w:t xml:space="preserve"> -</w:t>
      </w:r>
      <w:br/>
      <w:r>
        <w:rPr/>
        <w:t xml:space="preserve">Plynárenství</w:t>
      </w:r>
    </w:p>
    <w:p>
      <w:pPr>
        <w:pStyle w:val="Heading4"/>
      </w:pPr>
      <w:r>
        <w:rPr>
          <w:b/>
          <w:bCs/>
        </w:rPr>
        <w:t xml:space="preserve">§ 55</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56</w:t>
      </w:r>
      <w:r>
        <w:rPr>
          <w:rStyle w:val="hidden"/>
        </w:rPr>
        <w:t xml:space="preserve"> -</w:t>
      </w:r>
      <w:br/>
      <w:r>
        <w:rPr/>
        <w:t xml:space="preserve">Účastníci trhu s plynem</w:t>
      </w:r>
    </w:p>
    <w:p>
      <w:pPr>
        <w:ind w:left="0" w:right="0"/>
      </w:pPr>
      <w:r>
        <w:rPr>
          <w:b/>
          <w:bCs/>
        </w:rPr>
        <w:t xml:space="preserve">(1)</w:t>
      </w:r>
      <w:r>
        <w:rPr/>
        <w:t xml:space="preserve"> Účastníky trhu s plynem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provozovatelé podzemních zásobníků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zákazníci,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operátor trhu.</w:t>
      </w:r>
    </w:p>
    <w:p>
      <w:pPr>
        <w:ind w:left="0" w:right="0"/>
      </w:pPr>
      <w:r>
        <w:rPr>
          <w:b/>
          <w:bCs/>
        </w:rPr>
        <w:t xml:space="preserve">(2)</w:t>
      </w:r>
      <w:r>
        <w:rPr/>
        <w:t xml:space="preserve"> Účastník trhu s plynem s právem regulovaného přístupu k přepravní soustavě nebo distribuční soustavě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odpovídá za odchylku a je subjektem zúčtování odchylek,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přenášet na základě smlouvy odpovědnost za odchylku na jiný subjekt zúčtování odchylek.</w:t>
      </w:r>
    </w:p>
    <w:p>
      <w:pPr>
        <w:ind w:left="0" w:right="0"/>
      </w:pPr>
      <w:r>
        <w:rPr>
          <w:b/>
          <w:bCs/>
        </w:rPr>
        <w:t xml:space="preserve">(3)</w:t>
      </w:r>
      <w:r>
        <w:rPr/>
        <w:t xml:space="preserve"> Ve stavu nouze vyhlášeném provozovatelem přepravní soustavy se zúčtování odchylek provádí ve zvláštním režimu zúčtování, a to pouze v časovém období, pro které byl stav nouze vyhlášen. Zvláštní režim zúčtování se uplatní pro celou plynárenskou soustavu a pro všechny subjekty zúčtování.</w:t>
      </w:r>
    </w:p>
    <w:p>
      <w:pPr>
        <w:pStyle w:val="Heading4"/>
      </w:pPr>
      <w:r>
        <w:rPr>
          <w:b/>
          <w:bCs/>
        </w:rPr>
        <w:t xml:space="preserve">§ 57</w:t>
      </w:r>
      <w:r>
        <w:rPr>
          <w:rStyle w:val="hidden"/>
        </w:rPr>
        <w:t xml:space="preserve"> -</w:t>
      </w:r>
      <w:br/>
      <w:r>
        <w:rPr/>
        <w:t xml:space="preserve">Výrobce plynu</w:t>
      </w:r>
    </w:p>
    <w:p>
      <w:pPr>
        <w:ind w:left="0" w:right="0"/>
      </w:pPr>
      <w:r>
        <w:rPr>
          <w:b/>
          <w:bCs/>
        </w:rPr>
        <w:t xml:space="preserve">(1)</w:t>
      </w:r>
      <w:r>
        <w:rPr/>
        <w:t xml:space="preserve"> Výrobce plynu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zřízení a provozování těžebních plynovodů, na připojení a přístup výrobny plynu nebo těžebního plynovodu k přepravní nebo distribuční soustavě nebo těžebnímu plynovodu jiného výrobce plynu nebo k podzemnímu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prodávat plyn vyrobený v jím provozované výrobně plynu ostatním účastníkům trhu s plynem a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provoz výrobny plynu a těžebních plynovodů v nezbytném rozsahu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vzniku a odstraňování poruch na těžebních plynovodech nebo na zařízeních sloužících pro výrobu nebo těžbu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provádění plánovaných stavebních úprav a oprav těžebních plynovodů nebo zařízení, sloužících pro výrobu nebo těžbu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omezit, přerušit nebo ukončit dodávku plynu svým zákazníkům při neoprávněném odběru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a provozováním těžebních plynovodů nebo výrobny plynu a to i v případě stavebních úprav a oprav,</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bezpečný a spolehlivý provoz těžebních plynovodů nebo výrobny plynu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souladu se zvláštním právním předpisem</w:t>
      </w:r>
      <w:r>
        <w:rPr>
          <w:vertAlign w:val="superscript"/>
        </w:rPr>
        <w:t xml:space="preserve">4d</w:t>
      </w:r>
      <w:r>
        <w:rPr/>
        <w:t xml:space="preserve">) zřizovat a provozovat na cizích nemovitostech těžební plynovody nebo výrobny plynu.</w:t>
      </w:r>
    </w:p>
    <w:p>
      <w:pPr>
        <w:ind w:left="0" w:right="0"/>
      </w:pPr>
      <w:r>
        <w:rPr>
          <w:b/>
          <w:bCs/>
        </w:rPr>
        <w:t xml:space="preserve">(2)</w:t>
      </w:r>
      <w:r>
        <w:rPr/>
        <w:t xml:space="preserve"> Výrobce plynu je povinen zřídit věcné břemeno umožňující využití cizí nemovitosti nebo její části pro účely uvedené v odstavci 1 písm. h), a to smluvně s vlastníkem nemovitosti; v případě, že vlastník není znám nebo není určen nebo proto, že je prokazatelně nedosažitelný nebo nečinný nebo nedošlo k dohodě s ním, příslušný vyvlastňovací úřad rozhodne na návrh výrobce plynu o zřízení věcného břemene umožňujícího využití této nemovitosti nebo její části.</w:t>
      </w:r>
    </w:p>
    <w:p>
      <w:pPr>
        <w:ind w:left="0" w:right="0"/>
      </w:pPr>
      <w:r>
        <w:rPr>
          <w:b/>
          <w:bCs/>
        </w:rPr>
        <w:t xml:space="preserve">(3)</w:t>
      </w:r>
      <w:r>
        <w:rPr/>
        <w:t xml:space="preserve"> Vznikla-li vlastníku nebo nájemci nemovitosti v důsledku výkonu práv výrobce plynu podle odstavce 1 písm. f) a g) majetková újma nebo je-li omezen v obvyklém užívání nemovitosti, má právo na jednorázovou náhradu</w:t>
      </w:r>
      <w:r>
        <w:rPr>
          <w:vertAlign w:val="superscript"/>
        </w:rPr>
        <w:t xml:space="preserve">5</w:t>
      </w:r>
      <w:r>
        <w:rPr/>
        <w:t xml:space="preserve">) včetně úhrady nákladů na vypracování znaleckého posudku. Právo na tuto náhradu je nutno uplatnit u výrobce plynu, který způsobil majetkovou újmu nebo omezení užívání nemovitosti, do 6 měsíců ode dne, kdy se o tom vlastník nebo nájemce dozvěděl, jinak toto právo zanikne.</w:t>
      </w:r>
    </w:p>
    <w:p>
      <w:pPr>
        <w:ind w:left="0" w:right="0"/>
      </w:pPr>
      <w:r>
        <w:rPr>
          <w:b/>
          <w:bCs/>
        </w:rPr>
        <w:t xml:space="preserve">(4)</w:t>
      </w:r>
      <w:r>
        <w:rPr/>
        <w:t xml:space="preserve"> V případech uvedených v odstavci 1 písm. f) a g) je výrobce plynu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c) bodu 4 je výrobce plynu povinen písemně oznámit svým zákazníkům započetí a skončení omezení nebo přerušení dodávky plynu, nejméně však 30 dnů předem.</w:t>
      </w:r>
    </w:p>
    <w:p>
      <w:pPr>
        <w:ind w:left="0" w:right="0"/>
      </w:pPr>
      <w:r>
        <w:rPr>
          <w:b/>
          <w:bCs/>
        </w:rPr>
        <w:t xml:space="preserve">(6)</w:t>
      </w:r>
      <w:r>
        <w:rPr/>
        <w:t xml:space="preserve"> V případech uvedených v odstavci 1 písm. c) je výrobce plynu povinen obnovit dodávku plynu bezprostředně po odstranění příčin, které vedly k jejímu omezení nebo přerušení.</w:t>
      </w:r>
    </w:p>
    <w:p>
      <w:pPr>
        <w:ind w:left="0" w:right="0"/>
      </w:pPr>
      <w:r>
        <w:rPr>
          <w:b/>
          <w:bCs/>
        </w:rPr>
        <w:t xml:space="preserve">(7)</w:t>
      </w:r>
      <w:r>
        <w:rPr/>
        <w:t xml:space="preserve"> V případech uvedených v odstavci 1 písm. c) je právo na náhradu škody a ušlého zisku vyloučeno. To neplatí, nesplní-li výrobce plynu oznamovací povinnost podle odstavce 5 nebo poruchu prokazatelně zavinil výrobce plynu.</w:t>
      </w:r>
    </w:p>
    <w:p>
      <w:pPr>
        <w:ind w:left="0" w:right="0"/>
      </w:pPr>
      <w:r>
        <w:rPr>
          <w:b/>
          <w:bCs/>
        </w:rPr>
        <w:t xml:space="preserve">(8)</w:t>
      </w:r>
      <w:r>
        <w:rPr/>
        <w:t xml:space="preserve"> Výrobce plynu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uhradit provozovateli přepravní soustavy nebo provozovateli distribuční soustavy nebo provozovateli podzemního zásobníku plynu nebo jinému výrobci plynu stanovený podíl na oprávněných nákladech na připojení k přepravní soustavě nebo distribuční soustavě nebo těžebnímu plynovodu jiného výrobce plynu nebo k podzemnímu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bezpečný a spolehlivý provoz výrobny plynu a těžebního plynovodu a neznevýhodňující podmínky pro přístup do těžebního plynovodu,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provozovateli přepravní nebo distribuční soustavy, na kterou jsou jeho těžební plynovody napojeny, informace nutné k zajištění vzájemné provozuschopnosti,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měření plynu dopravovaného jím provozovaným těžebním plynovodem, včetně jeho vyhodnocování a takto vyhodnocené údaje předávat operátorovi trhu a účastníkům trhu s plynem, pro které zajišťuje dopravu plynu těžebním plynovodem,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vypracovávat denní, měsíční, roční a pětiletou bilanci výroby plynu, vyhodnocovat ji a předávat operátorovi trhu,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vypracovat do 6 měsíců po udělení licence na výrobu plynu havarijní plány výroben plynu, zaslat je ministerstvu a každoročně je upřesňovat,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zřídit a provozovat technický dispečink, který odpovídá za dispečerské řízení výroby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vyhlašovat stav nouze v rámci výrobny plynu a těžebních plynovodů,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vést samostatné účty za výrobu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připojit k těžebnímu plynovodu každého, kdo o to požádá a splňuje podmínky připojení,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předávat operátorovi trhu údaje o výši a průběhu dodávky plynu vyplývající ze smluv o dodávce plynu a další nezbytné informace pro plnění povinnosti operátora trhu,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dodržovat ustanovení § 61 odst. 2 v případech, kdy dodává plyn zákazníkům.</w:t>
      </w:r>
    </w:p>
    <w:p>
      <w:pPr>
        <w:pStyle w:val="Heading4"/>
      </w:pPr>
      <w:r>
        <w:rPr>
          <w:b/>
          <w:bCs/>
        </w:rPr>
        <w:t xml:space="preserve">§ 58</w:t>
      </w:r>
      <w:r>
        <w:rPr>
          <w:rStyle w:val="hidden"/>
        </w:rPr>
        <w:t xml:space="preserve"> -</w:t>
      </w:r>
      <w:br/>
      <w:r>
        <w:rPr/>
        <w:t xml:space="preserve">Provozovatel přepravní soustavy</w:t>
      </w:r>
    </w:p>
    <w:p>
      <w:pPr>
        <w:ind w:left="0" w:right="0"/>
      </w:pPr>
      <w:r>
        <w:rPr>
          <w:b/>
          <w:bCs/>
        </w:rPr>
        <w:t xml:space="preserve">(1)</w:t>
      </w:r>
      <w:r>
        <w:rPr/>
        <w:t xml:space="preserve"> Provozovatel přepravní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přístup do podzemních zásobníků plynu za podmínek stanovených tímto zákonem pro zajištění rovnováhy mezi množstvím plynu vstupujícím do plynárenské soustavy a množstvím plynu vystupujícím z plynárenské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zřizovat a provozovat vlastní telekomunikační síť k řízení, měření, zabezpečování a automatizaci provozu plynárenské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souladu se zvláštním právním předpisem</w:t>
      </w:r>
      <w:r>
        <w:rPr>
          <w:vertAlign w:val="superscript"/>
        </w:rPr>
        <w:t xml:space="preserve">4d</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a vjíždět na cizí nemovitosti v souvislosti se zřizováním, stavebními úpravami, opravami a provozováním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odstraňovat a oklešťovat stromoví a jiné porosty, provádět likvidaci odstraněného a okleštěného stromoví a jiných porostů ohrožujících bezpečný a spolehlivý provoz přepravní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vstupovat v souladu se zvláštními předpisy do uzavřených prostor a zařízení sloužících k výkonu činnosti a služeb orgánů Ministerstva obrany, Ministerstva vnitra, Ministerstva spravedlnosti, Bezpečnostní informační služby a do obvodu dráhy, jakož i vstupovat do nemovitostí, kde jsou umístěna zvláštní zařízení telekomunikací, v rozsahu i způsobem nezbytným pro výkon licencované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stavech nouze využívat v nezbytném rozsahu plynárenská zařízení zákazníků, pro něž přepravuje plyn,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omezit nebo přerušit přepravu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stavebních úprav a plánovaných oprav na zařízení přepravní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přepravní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životy,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plynu nebo neoprávněné přepravě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nakupovat a prodávat plyn pro krytí ztrát v přepravní soustavě nebo pro vlastní spotřebu nebo pro účely zajištění rovnováhy mezi množstvím plynu vstupujícím a vystupujícím z plynárenské soustavy; toto není považováno za obchod s plynem.</w:t>
      </w:r>
    </w:p>
    <w:p>
      <w:pPr>
        <w:ind w:left="0" w:right="0"/>
      </w:pPr>
      <w:r>
        <w:rPr>
          <w:b/>
          <w:bCs/>
        </w:rPr>
        <w:t xml:space="preserve">(2)</w:t>
      </w:r>
      <w:r>
        <w:rPr/>
        <w:t xml:space="preserve"> Provozovatel přepravní soustavy je povinen zřídit věcné břemeno umožňující využití cizí nemovitosti nebo její části pro účely uvedené v odstavci 1 písm. d),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přepravní soustavy o zřízení věcného břemene umožňujícího využití této nemovitosti nebo její části.</w:t>
      </w:r>
    </w:p>
    <w:p>
      <w:pPr>
        <w:ind w:left="0" w:right="0"/>
      </w:pPr>
      <w:r>
        <w:rPr>
          <w:b/>
          <w:bCs/>
        </w:rPr>
        <w:t xml:space="preserve">(3)</w:t>
      </w:r>
      <w:r>
        <w:rPr/>
        <w:t xml:space="preserve"> Vznikla-li vlastníku nebo nájemci nemovitosti v důsledku výkonu práv provozovatele přepravní soustavy podle odstavce 1 písm. d) až i) majetková újma nebo je-li omezen v obvyklém užívání nemovitosti má právo na jednorázovou náhradu</w:t>
      </w:r>
      <w:r>
        <w:rPr>
          <w:vertAlign w:val="superscript"/>
        </w:rPr>
        <w:t xml:space="preserve">5</w:t>
      </w:r>
      <w:r>
        <w:rPr/>
        <w:t xml:space="preserve">)</w:t>
      </w:r>
      <w:r>
        <w:rPr>
          <w:vertAlign w:val="superscript"/>
        </w:rPr>
        <w:t xml:space="preserve">,10</w:t>
      </w:r>
      <w:r>
        <w:rPr/>
        <w:t xml:space="preserve">) včetně úhrady nákladů na vypracování znaleckého posudku. Právo na tuto náhradu je nutno uplatnit u provozovatele přepravní soustavy, který způsobil majetkovou újmu, nebo omezení užívání nemovitosti, do 6 měsíců ode dne, kdy se o tom vlastník nebo nájemce dozvěděl, jinak toto právo zanikne.</w:t>
      </w:r>
    </w:p>
    <w:p>
      <w:pPr>
        <w:ind w:left="0" w:right="0"/>
      </w:pPr>
      <w:r>
        <w:rPr>
          <w:b/>
          <w:bCs/>
        </w:rPr>
        <w:t xml:space="preserve">(4)</w:t>
      </w:r>
      <w:r>
        <w:rPr/>
        <w:t xml:space="preserve"> V případech uvedených v odstavci 1 písm. d) až i) je provozovatel přepravní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odpovídajícího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i) bodu 3 je provozovatel přepravní soustavy povinen oznámit zákazníkům, pro něž přepravuje plyn, započetí a skončení omezení nebo přerušení přepravy plynu, nejméně však 30 dnů předem.</w:t>
      </w:r>
    </w:p>
    <w:p>
      <w:pPr>
        <w:ind w:left="0" w:right="0"/>
      </w:pPr>
      <w:r>
        <w:rPr>
          <w:b/>
          <w:bCs/>
        </w:rPr>
        <w:t xml:space="preserve">(6)</w:t>
      </w:r>
      <w:r>
        <w:rPr/>
        <w:t xml:space="preserve"> V případech uvedených v odstavci 1 písm. i) je provozovatel přepravní soustavy povinen obnovit přepravu plynu bezprostředně po odstranění příčin, které vedly k jejímu omezení nebo přerušení.</w:t>
      </w:r>
    </w:p>
    <w:p>
      <w:pPr>
        <w:ind w:left="0" w:right="0"/>
      </w:pPr>
      <w:r>
        <w:rPr>
          <w:b/>
          <w:bCs/>
        </w:rPr>
        <w:t xml:space="preserve">(7)</w:t>
      </w:r>
      <w:r>
        <w:rPr/>
        <w:t xml:space="preserve"> V případech uvedených v odstavci 1 písm. i) je právo na náhradu škody a ušlého zisku vyloučeno. To neplatí, nesplní-li provozovatel přepravní soustavy oznamovací povinnost uloženou podle odstavce 5 nebo poruchu prokazatelně zavinil provozovatel přepravní soustavy.</w:t>
      </w:r>
    </w:p>
    <w:p>
      <w:pPr>
        <w:ind w:left="0" w:right="0"/>
      </w:pPr>
      <w:r>
        <w:rPr>
          <w:b/>
          <w:bCs/>
        </w:rPr>
        <w:t xml:space="preserve">(8)</w:t>
      </w:r>
      <w:r>
        <w:rPr/>
        <w:t xml:space="preserve"> Provozovatel přepravní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přepravu plynu na základě písemně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připojit k přepravní soustavě každého, kdo o to požádá a splňuje podmínky připojení,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poskytnout přepravu plynu každému, kdo o to požádá a splňuje podmínky připojení s výjimkou prokazatelného nedostatku volné kapacity; odmítnutí přístupu k přepravní soustavě musí mít písemnou formu a musí být odůvodněno,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neznevýhodňující podmínky pro přístup třetích stran k přepravní soustavě za podmínek stanovených tímto zákonem,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plynu v přepravní soustavě včetně vyhodnocování a předávat operátorovi trhu a účastníkům trhu s plynem, kterým zajišťuje přepravu plynu, naměřené a vyhodnocené údaje,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distribučních soustav, se kterými je jeho soustava propojena, informace nezbytné k zajištění vzájemné provozuschopnosti soustav,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parametry a zveřejňovat ukazatele kvality plynu a souvisejících služeb,</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a předávat Energetickému regulačnímu úřadu údaje potřebné pro rozhodnutí o cenách za přepravu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vést samostatné účty za přepravu plynu, a to pro účely regulace,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vypracovávat denní, měsíční, roční a pětiletou bilanci přepravní soustavy, vyhodnocovat ji a předávat operátorovi trhu,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vypracovat do 6 měsíců po udělení licence na přepravu plynu havarijní plán přepravní soustavy, zaslat jej ministerstvu a každoročně jej upřesňovat,</w:t>
      </w:r>
    </w:p>
    <w:p>
      <w:pPr>
        <w:ind w:left="560" w:right="0" w:hanging="560"/>
        <w:tabs>
          <w:tab w:val="right" w:leader="none" w:pos="500"/>
          <w:tab w:val="left" w:leader="none" w:pos="560"/>
        </w:tabs>
      </w:pPr>
      <w:r>
        <w:rPr/>
        <w:t xml:space="preserve">	</w:t>
      </w:r>
      <w:r>
        <w:rPr>
          <w:b/>
          <w:bCs/>
        </w:rPr>
        <w:t xml:space="preserve">m)</w:t>
      </w:r>
      <w:r>
        <w:rPr/>
        <w:t xml:space="preserve">	</w:t>
      </w:r>
      <w:r>
        <w:rPr/>
        <w:t xml:space="preserve">oznamovat v dostatečném předstihu účastníkům trhu, jejichž plynárenská zařízení jsou přímo připojena k přepravní soustavě, rozsah a termíny odstávek zařízení pro přepravu plynu a upozorňovat na předpokládané snížení přepravní kapacity,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zřídit a provozovat technický dispečink, který zajišťuje dispečerské řízení přepravní soustavy,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zřídit a provozovat místa pro sledování kvality plynu,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vytvořit technické podmínky pro zajištění dovozu plynu z různých zdrojů,</w:t>
      </w:r>
    </w:p>
    <w:p>
      <w:pPr>
        <w:ind w:left="560" w:right="0" w:hanging="560"/>
        <w:tabs>
          <w:tab w:val="right" w:leader="none" w:pos="500"/>
          <w:tab w:val="left" w:leader="none" w:pos="560"/>
        </w:tabs>
      </w:pPr>
      <w:r>
        <w:rPr/>
        <w:t xml:space="preserve">	</w:t>
      </w:r>
      <w:r>
        <w:rPr>
          <w:b/>
          <w:bCs/>
        </w:rPr>
        <w:t xml:space="preserve">q)</w:t>
      </w:r>
      <w:r>
        <w:rPr/>
        <w:t xml:space="preserve">	</w:t>
      </w:r>
      <w:r>
        <w:rPr/>
        <w:t xml:space="preserve">řídit plynárenskou soustavu České republiky za stavu nouze,</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zajišťovat ochranu skutečností majících povahu obchodního tajemství, které získává při výkonu své činnosti,</w:t>
      </w:r>
    </w:p>
    <w:p>
      <w:pPr>
        <w:ind w:left="560" w:right="0" w:hanging="560"/>
        <w:tabs>
          <w:tab w:val="right" w:leader="none" w:pos="500"/>
          <w:tab w:val="left" w:leader="none" w:pos="560"/>
        </w:tabs>
      </w:pPr>
      <w:r>
        <w:rPr/>
        <w:t xml:space="preserve">	</w:t>
      </w:r>
      <w:r>
        <w:rPr>
          <w:b/>
          <w:bCs/>
        </w:rPr>
        <w:t xml:space="preserve">s)</w:t>
      </w:r>
      <w:r>
        <w:rPr/>
        <w:t xml:space="preserve">	</w:t>
      </w:r>
      <w:r>
        <w:rPr/>
        <w:t xml:space="preserve">každoročně zpracovávat a zveřejňovat předpokládaný rozvoj přepravní soustavy včetně propojení s plynárenskými soustavami sousedních států, a to na období nejméně 5 let,</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předkládat Energetickému regulačnímu úřadu ke schválení Řád provozovatele přepravní soustavy a zajistit jeho zveřejnění,</w:t>
      </w:r>
    </w:p>
    <w:p>
      <w:pPr>
        <w:ind w:left="560" w:right="0" w:hanging="560"/>
        <w:tabs>
          <w:tab w:val="right" w:leader="none" w:pos="500"/>
          <w:tab w:val="left" w:leader="none" w:pos="560"/>
        </w:tabs>
      </w:pPr>
      <w:r>
        <w:rPr/>
        <w:t xml:space="preserve">	</w:t>
      </w:r>
      <w:r>
        <w:rPr>
          <w:b/>
          <w:bCs/>
        </w:rPr>
        <w:t xml:space="preserve">u)</w:t>
      </w:r>
      <w:r>
        <w:rPr/>
        <w:t xml:space="preserve">	</w:t>
      </w:r>
      <w:r>
        <w:rPr/>
        <w:t xml:space="preserve">vypracovat v součinnosti s provozovateli distribučních soustav a podzemních zásobníků plynu havarijní plán plynárenské soustavy, každoročně jej aktualizovat a předkládat ministerstvu,</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zpracovávat a předávat ministerstvu a Energetickému regulačnímu úřadu jednou ročně, nejpozději do 1. března následujícího kalendářního roku, zprávu o kvalitě a úrovni údržby zařízení přepravní soustavy.</w:t>
      </w:r>
    </w:p>
    <w:p>
      <w:pPr>
        <w:pStyle w:val="Heading4"/>
      </w:pPr>
      <w:r>
        <w:rPr>
          <w:b/>
          <w:bCs/>
        </w:rPr>
        <w:t xml:space="preserve">§ 58a</w:t>
      </w:r>
      <w:r>
        <w:rPr>
          <w:rStyle w:val="hidden"/>
        </w:rPr>
        <w:t xml:space="preserve"> -</w:t>
      </w:r>
      <w:br/>
      <w:r>
        <w:rPr/>
        <w:t xml:space="preserve">Oddělení provozovatele přepravní soustavy</w:t>
      </w:r>
    </w:p>
    <w:p>
      <w:pPr>
        <w:ind w:left="0" w:right="0"/>
      </w:pPr>
      <w:r>
        <w:rPr>
          <w:b/>
          <w:bCs/>
        </w:rPr>
        <w:t xml:space="preserve">(1)</w:t>
      </w:r>
      <w:r>
        <w:rPr/>
        <w:t xml:space="preserve"> Provozovatel přepravní soustavy, pokud je součástí vertikálně integrovaného plynárenského podnikatele, musí být od 1. ledna 2006 z hlediska své právní formy, organizace a rozhodování nezávislý na jiných činnostech netýkajících se přepravy, uskladňování a distribuce plynu. Tento požadavek neznamená požadavek na oddělení vlastnictví majetku.</w:t>
      </w:r>
    </w:p>
    <w:p>
      <w:pPr>
        <w:ind w:left="0" w:right="0"/>
      </w:pPr>
      <w:r>
        <w:rPr>
          <w:b/>
          <w:bCs/>
        </w:rPr>
        <w:t xml:space="preserve">(2)</w:t>
      </w:r>
      <w:r>
        <w:rPr/>
        <w:t xml:space="preserve"> K zajištění nezávislosti provozovatele přepravní soustavy podle odstavce 1 se od 1. ledna 2006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přepravní soustavy se nesmí přímo ani nepřímo podílet na organizačních strukturách vertikálně integrovaného plynárenského podnikatele, jenž je odpovědný, přímo nebo nepřímo, za běžný provoz výroby plynu nebo obchod s plynem nebo elektřinou; statutárním orgánem nebo jeho členem, prokuristou nebo vedoucím zaměstnancem provozovatele přepravní soustavy nemůže být fyzická osoba, která je současně statutárním orgánem nebo jeho členem, prokuristou nebo vedoucím zaměstnancem držitele licence na výrobu plynu nebo obchod s plynem nebo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přepravní soustavy bylo přihlíženo způsobem, který zajišťuje jejich nezávislé jednání; statutární orgán nebo jeho člen, prokurista nebo vedoucí zaměstnanec provozovatele přepravní soustavy nesmí přijímat žádné odměny a jiná majetková plnění od držitelů licence na výrobu plynu nebo obchod s plynem nebo elektřinou v rámci téhož vertikálně integrovaného plynárenského podnikatele; odměňování statutárního orgánu nebo jeho člena, prokuristy nebo vedoucího zaměstnance provozovatele přepravní soustavy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přepravní soustavy musí disponovat skutečnými rozhodovacími právy ve vztahu k majetku nezbytnému k provozování, údržbě a rozvoji přepravní soustavy, jejichž výkon je nezávislý na vertikálně integrovaném plynárenském podnikateli; mateřská společnost nesmí udělovat provozovateli přepravní soustavy jakékoliv pokyny ohledně běžného provozu a údržby přepravní soustavy, a rovněž nesmí jakýmkoliv jiným způsobem zasahovat do rozhodování o výstavbě či modernizaci částí přepravní soustavy, pokud takové rozhodnutí nejde nad rámec schváleného finančního plánu, či jiného obdobného nástroje; tím není dotčeno oprávnění mateřské společnosti schvalovat roční finanční plán či jiný obdobný nástroj provozovatele přepravní soustavy a schvalovat jeho maximální limity zadlužení.</w:t>
      </w:r>
    </w:p>
    <w:p>
      <w:pPr>
        <w:ind w:left="0" w:right="0"/>
      </w:pPr>
      <w:r>
        <w:rPr>
          <w:b/>
          <w:bCs/>
        </w:rPr>
        <w:t xml:space="preserve">(3)</w:t>
      </w:r>
      <w:r>
        <w:rPr/>
        <w:t xml:space="preserve"> Provozovatel přepravní soustavy musí přijmout vnitřním předpisem program,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chování ve vztahu k ostatním účastníkům trhu s plynem, zejména pokud jde o přístup do jím provozované přepravní soustavy a využívání jeho služeb,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zpřístupňování informací o provozování a rozvoji přepravní soustavy a přístupu do ní; informace, jejichž poskytnutí pouze určitým účastníkům trhu s plynem by mohlo tyto účastníky zvýhodnit na úkor ostatních, je provozovatel přepravní soustavy povinen zpřístupnit neznevýhodňujícím způsobem i ostatním účastníkům trhu s plynem.</w:t>
      </w:r>
    </w:p>
    <w:p>
      <w:pPr>
        <w:ind w:left="0" w:right="0"/>
      </w:pPr>
      <w:r>
        <w:rPr>
          <w:b/>
          <w:bCs/>
        </w:rPr>
        <w:t xml:space="preserve">(4)</w:t>
      </w:r>
      <w:r>
        <w:rPr/>
        <w:t xml:space="preserve"> Provozovatel přepravní soustavy je povinen seznámit statutární orgán nebo jeho členy, prokuristu a všechny zaměstnance s programem podle odstavce 3 a zajistit kontrolu jeho dodržování. Provozovatel přepravní soustavy je povinen program a jeho změny předat Energetickému regulačnímu úřadu a ministerstvu bez zbytečného odkladu po jejich přijetí a zároveň zveřejnit způsobem umožňujícím dálkový přístup. Provozovatel přepravní soustavy zpracuje každoročně zprávu o přijatých opatřeních a plnění programu za uplynulý rok, zašle ji do 30. dubna následujícího kalendářního roku Energetickému regulačnímu úřadu a ministerstvu a zároveň zveřejní způsobem umožňujícím dálkový přístup.</w:t>
      </w:r>
    </w:p>
    <w:p>
      <w:pPr>
        <w:ind w:left="0" w:right="0"/>
      </w:pPr>
      <w:r>
        <w:rPr>
          <w:b/>
          <w:bCs/>
        </w:rPr>
        <w:t xml:space="preserve">(5)</w:t>
      </w:r>
      <w:r>
        <w:rPr/>
        <w:t xml:space="preserve"> Statutární orgán nebo jeho člen, prokurista nebo vedoucí zaměstnanec provozovatele přepravní soustavy nesmí od 1. ledna 2006 nabývat ani držet podíly v jiné právnické osobě v rámci téhož integrovaného plynárenského podnikatele, která je držitelem licence na výrobu plynu, distribuci plynu nebo obchod s plynem nebo elektřinou. Pokud fyzická osoba, na kterou se vztahuje zákaz podle tohoto odstavce již takový podíl drží, je povinna do 1. ledna 2006 prodat nebo jinak zcizit nejméně takovou část svého podílu, aby nadále držela podíl, jehož výše nepřesáhne 1 % základního kapitálu daného držitele licence.</w:t>
      </w:r>
    </w:p>
    <w:p>
      <w:pPr>
        <w:ind w:left="0" w:right="0"/>
      </w:pPr>
      <w:r>
        <w:rPr>
          <w:b/>
          <w:bCs/>
        </w:rPr>
        <w:t xml:space="preserve">(6)</w:t>
      </w:r>
      <w:r>
        <w:rPr/>
        <w:t xml:space="preserve"> Od 1. ledna 2006 nesmí provozovatel přepravní soustavy rovněž uzavírat ovládací smlouvy k podrobení jednotnému řízení jiného držitele licence na výrobu plynu nebo obchod s plynem nebo elektřinou ani v takovém řízení podle již uzavřených ovládacích smluv pokračovat.</w:t>
      </w:r>
    </w:p>
    <w:p>
      <w:pPr>
        <w:ind w:left="0" w:right="0"/>
      </w:pPr>
      <w:r>
        <w:rPr>
          <w:b/>
          <w:bCs/>
        </w:rPr>
        <w:t xml:space="preserve">(7)</w:t>
      </w:r>
      <w:r>
        <w:rPr/>
        <w:t xml:space="preserve"> Pokud je povinnost oddělení činností podle tohoto zákona provedena nájmem podniku nebo jeho části, je nájemce povinen převzít pronajatý podnik nebo jeho část do svého účetnictví. Pokud je povinnost oddělení podle tohoto zákona provedena nájmem jednotlivého majetku, je pronajímatel povinen sdělit nájemci informace o hodnotě pronajatého majetku v rozsahu požadovaném Energetickým regulačním úřadem pro účely cenové regulace.</w:t>
      </w:r>
    </w:p>
    <w:p>
      <w:pPr>
        <w:ind w:left="0" w:right="0"/>
      </w:pPr>
      <w:r>
        <w:rPr>
          <w:b/>
          <w:bCs/>
        </w:rPr>
        <w:t xml:space="preserve">(8)</w:t>
      </w:r>
      <w:r>
        <w:rPr/>
        <w:t xml:space="preserve"> O možnosti zahrnutí prokazatelných minimálních oprávněných nákladů vzniklých držiteli licence na přepravu plynu v souvislosti s plněním povinnosti oddělení provozovatele přepravní soustavy do regulovaných cen může rozhodnout Energetický regulační úřad.</w:t>
      </w:r>
    </w:p>
    <w:p>
      <w:pPr>
        <w:pStyle w:val="Heading4"/>
      </w:pPr>
      <w:r>
        <w:rPr>
          <w:b/>
          <w:bCs/>
        </w:rPr>
        <w:t xml:space="preserve">§ 59</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připojení k přepravní soustavě nebo k jiné distribuční soustavě, pokud jsou splněny podmínky připojení,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přístup do přepravní soustavy, jiné distribuční soustavy a podzemních zásobníků plynu za podmínek stanovených tímto zákonem a pro zajištění rovnováhy mezi množstvím plynu vstupujícího do distribuční soustavy a množstvím plynu vystupujícího z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zřizovat a provozovat vlastní telekomunikační síť k řízení, měření, zabezpečování a automatizaci provozu distribuční soustavy a k přenosu informací pro činnosti výpočetní techniky a informačních systémů,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stavebními úpravami, opravami a provozováním distribuční soustavy a plynovodních přípojek,</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bezpečný a spolehlivý provoz distribuční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v souladu se zvláštními předpisy do uzavřených prostor a zařízení sloužících k výkonu činnosti a služeb orgánů Ministerstva obrany, Ministerstva vnitra, Ministerstva spravedlnosti, Bezpečnostní informační služby a do obvodu dráhy, jakož i vstupovat do nemovitostí, kde jsou umístěna zvláštní zařízení telekomunikací, v rozsahu i způsobem nezbytným pro výkon licencované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stavech nouze využívat v nezbytném rozsahu plynová zařízení zákazníků, pro něž provádí distribuci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omezit nebo přerušit v nezbytném rozsahu distribuci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stavebních úprav, přeložek a plánovaných oprav na zařízení distribuční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distribuční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životy,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nebo neoprávněné distribuci plynu nebo při neoprávněné přepravě plynu,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nakupovat plyn pro krytí ztrát v distribuční soustavě nebo pro vlastní spotřebu; toto není považováno za obchod s plynem,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uzavřít hlavní uzávěr plynu při odvracení nebezpečí bezprostředního ohrožení života.</w:t>
      </w:r>
    </w:p>
    <w:p>
      <w:pPr>
        <w:ind w:left="0" w:right="0"/>
      </w:pPr>
      <w:r>
        <w:rPr>
          <w:b/>
          <w:bCs/>
        </w:rPr>
        <w:t xml:space="preserve">(2)</w:t>
      </w:r>
      <w:r>
        <w:rPr/>
        <w:t xml:space="preserve"> Provozovatel distribuční soustavy je povinen zřídit věcné břemeno umožňující využití cizí nemovitosti nebo její části pro účely uvedené v odstavci 1 písm. e),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distribuční soustavy o zřízení věcného břemene umožňujícího využití této nemovitosti nebo její části.</w:t>
      </w:r>
    </w:p>
    <w:p>
      <w:pPr>
        <w:ind w:left="0" w:right="0"/>
      </w:pPr>
      <w:r>
        <w:rPr>
          <w:b/>
          <w:bCs/>
        </w:rPr>
        <w:t xml:space="preserve">(3)</w:t>
      </w:r>
      <w:r>
        <w:rPr/>
        <w:t xml:space="preserve"> Vznikla-li vlastníku nebo nájemci nemovitosti v důsledku výkonu práv provozovatele distribuční soustavy podle odstavce 1 písm. d) až i) majetková újma nebo je-li omezen v užívání nemovitosti, má právo na přiměřenou jednorázovou náhradu,</w:t>
      </w:r>
      <w:r>
        <w:rPr>
          <w:vertAlign w:val="superscript"/>
        </w:rPr>
        <w:t xml:space="preserve">5</w:t>
      </w:r>
      <w:r>
        <w:rPr/>
        <w:t xml:space="preserve">) včetně úhrady nákladů na vypracování znaleckého posudku. Právo na tuto náhradu je nutno uplatnit u provozovatele distribuční soustavy,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d) až i) je provozovatel distribuční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j) bod 3 je provozovatel distribuční soustavy povinen oznámit účastníkům trhu, pro něž provádí distribuci plynu, započetí a skončení omezení nebo přerušení distribuce plynu, nejméně však 15 dnů předem, pokud se s dotčenými účastníky trhu nedohodne na lhůtě kratší. Plánované stavební úpravy, přeložky a opravy v období od 1. září do 31. května následujícího kalendářního roku lze provádět výhradně po písemném oznámení dotčeným zákazníkům.</w:t>
      </w:r>
    </w:p>
    <w:p>
      <w:pPr>
        <w:ind w:left="0" w:right="0"/>
      </w:pPr>
      <w:r>
        <w:rPr>
          <w:b/>
          <w:bCs/>
        </w:rPr>
        <w:t xml:space="preserve">(6)</w:t>
      </w:r>
      <w:r>
        <w:rPr/>
        <w:t xml:space="preserve"> V případech uvedených v odstavci 1 písm. j) bodě 6 je provozovatel distribuční soustavy povinen obnovit distribuci plynu nejpozději po úhradě náhrady škody způsobené neoprávněným odběrem nebo neoprávněnou distribucí bezprostředně po odstranění příčin, které vedly k jejímu omezení nebo přerušení.</w:t>
      </w:r>
    </w:p>
    <w:p>
      <w:pPr>
        <w:ind w:left="0" w:right="0"/>
      </w:pPr>
      <w:r>
        <w:rPr>
          <w:b/>
          <w:bCs/>
        </w:rPr>
        <w:t xml:space="preserve">(7)</w:t>
      </w:r>
      <w:r>
        <w:rPr/>
        <w:t xml:space="preserve"> V případech uvedených v odstavci 1 písm. j) je právo na náhradu škody a ušlého zisku vyloučeno. To neplatí, nesplní-li provozovatel distribuční soustavy oznamovací povinnost podle odstavce 5 nebo v případech, kdy poruchu podle písmene b) bodu 4 prokazatelně zaviní provozovatel distribuční soustavy</w:t>
      </w:r>
      <w:r>
        <w:rPr>
          <w:b/>
          <w:bCs/>
        </w:rPr>
        <w:t xml:space="preserve">.</w:t>
      </w:r>
    </w:p>
    <w:p>
      <w:pPr>
        <w:ind w:left="0" w:right="0"/>
      </w:pPr>
      <w:r>
        <w:rPr>
          <w:b/>
          <w:bCs/>
        </w:rPr>
        <w:t xml:space="preserve">(8)</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distribuci plynu na základě uzavřených smluv a ve stanovené kvalitě,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uhradit provozovateli přepravní soustavy nebo provozovateli jiné distribuční soustavy stanovený podíl na oprávněných nákladech na připojení k přepravní nebo distribuční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připojit k distribuční soustavě každého, kdo o to požádá a splňuje podmínky připojení,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poskytnout distribuci plynu každému, kdo o to požádá a splňuje podmínky přístupu k distribuční soustavě, s výjimkou prokazatelného nedostatku volné kapacity; odmítnutí distribuce plynu musí mít písemnou formu a musí být odůvodněno,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neznevýhodňující podmínky pro přístup třetích stran k distribuční soustavě za podmínek stanovených tímto zákonem,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dodržovat parametry a zveřejňovat ukazatele kvality dodávek plynu a souvisejících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poskytovat provozovateli přepravní soustavy a provozovatelům distribučních soustav, se kterými je jeho soustava propojena, informace nezbytné k zajištění vzájemné provozuschopnosti soustav,</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zajišťovat měření plynu v distribuční soustavě, včetně vyhodnocování a předávat operátorovi trhu a účastníkům trhu s plynem, který zajišťuje distribuci plynu, naměřené a vyhodnocené údaje,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a předávat Energetickému regulačnímu úřadu údaje potřebné pro rozhodnutí o cenách za distribuci plynu,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vést samostatné účty za distribuci plynu pro účely regulace,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přepravu plynu a distribuci plynu pro provozovatele distribuční soustavy nepřipojené přímo k přepravní soustavě v rozsahu spotřeby plynu účastníků trhu s plynem, jejichž odběrné plynové zařízení je připojeno k jeho distribuční soustavě,</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vypracovávat denní, měsíční, roční a pětiletou bilanci distribuční soustavy, vyhodnocovat ji a předávat operátorovi trhu,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vypracovat do 6 měsíců po udělení licence na distribuci plynu havarijní plány distribuční soustavy, zaslat ministerstvu a každoročně je upřesňovat,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oznamovat rozsah a termíny odstávek zařízení distribuční soustavy a upozorňovat na snížení distribuční kapacity,</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zřídit a provozovat technický dispečink, který zajišťuje dispečerské řízení distribuční soustavy,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zřídit a provozovat místa pro sledování kvality plynu, pokud nebudou pro sledování kvality plynu dostačovat místa zřízená a provozovaná provozovatelem přepravní soustavy,</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poskytnout na vyžádání dodavateli poslední instance údaje o zákazníkovi a jeho odběrném místě v rozsahu nezbytném pro zajištění dodávky poslední instance,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vyhlašovat stav nouze v rámci své distribuční soustavy,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každoročně zpracovávat a zveřejňovat předpokládaný rozvoj distribuční soustavy, a to na období nejméně 5 let,</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na své náklady zajistit připojení svého zařízení k jiné distribuční soustavě,</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zajišťovat ochranu skutečností majících povahu obchodního tajemství, které získává při výkonu své činnosti,</w:t>
      </w:r>
    </w:p>
    <w:p>
      <w:pPr>
        <w:ind w:left="560" w:right="0" w:hanging="560"/>
        <w:tabs>
          <w:tab w:val="right" w:leader="none" w:pos="500"/>
          <w:tab w:val="left" w:leader="none" w:pos="560"/>
        </w:tabs>
      </w:pPr>
      <w:r>
        <w:rPr/>
        <w:t xml:space="preserve">	</w:t>
      </w:r>
      <w:r>
        <w:rPr>
          <w:b/>
          <w:bCs/>
        </w:rPr>
        <w:t xml:space="preserve">w)</w:t>
      </w:r>
      <w:r>
        <w:rPr/>
        <w:t xml:space="preserve">	</w:t>
      </w:r>
      <w:r>
        <w:rPr/>
        <w:t xml:space="preserve">zpracovávat a předkládat Energetickému regulačnímu úřadu ke schválení Řád provozovatele distribuční soustavy a zajistit jeho zveřejnění,</w:t>
      </w:r>
    </w:p>
    <w:p>
      <w:pPr>
        <w:ind w:left="560" w:right="0" w:hanging="560"/>
        <w:tabs>
          <w:tab w:val="right" w:leader="none" w:pos="500"/>
          <w:tab w:val="left" w:leader="none" w:pos="560"/>
        </w:tabs>
      </w:pPr>
      <w:r>
        <w:rPr/>
        <w:t xml:space="preserve">	</w:t>
      </w:r>
      <w:r>
        <w:rPr>
          <w:b/>
          <w:bCs/>
        </w:rPr>
        <w:t xml:space="preserve">x)</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zajišťovat propagaci energetických služeb a jejich nabídky zákazníkům za konkurenceschopné ceny energetických služeb.</w:t>
      </w:r>
    </w:p>
    <w:p>
      <w:pPr>
        <w:pStyle w:val="Heading4"/>
      </w:pPr>
      <w:r>
        <w:rPr>
          <w:b/>
          <w:bCs/>
        </w:rPr>
        <w:t xml:space="preserve">§ 59a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plynárenského podnikatele, musí být od 1. ledna 2007 z hlediska své právní formy, organizace a rozhodování nezávislý na jiných činnostech netýkajících se distribuce plynu, přepravy plynu a uskladňování plynu.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plynárenského podnikatele, jenž je odpovědný, přímo nebo nepřímo, za běžný provoz výroby plynu a obchod s plynem nebo elektřinou; statutárním orgánem nebo jeho členem, prokuristou nebo vedoucím zaměstnancem provozovatele distribuční soustavy nemůže být fyzická osoba, která je současně statutárním orgánem nebo jeho členem, prokuristou nebo vedoucím zaměstnancem držitele licence na výrobu plynu, obchod s plynem nebo s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distribuční soustavy bylo přihlíženo způsobem, který zajišťuje jejich nezávislé jednání; statutární orgán nebo jeho člen, prokurista nebo vedoucí zaměstnanec provozovatele distribuční soustavy nesmí přijímat žádné odměny a jiná majetková plnění od držitelů licence na výrobu plynu, obchod s plynem nebo elektřinou v rámci téhož vertikálně integrovaného plynárenského podnikatele; odměňování statutárního orgánu nebo jeho člena, prokuristy nebo vedoucího zaměstnance provozovatele distribuční soustavy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jejichž výkon je nezávislý na vertikálně integrovaném plynárenském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chování ve vztahu k ostatním účastníkům trhu s plynem, zejména pokud jde o přístup do jím provozované distribuční soustavy a využívání jeho služeb,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zpřístupňování informací o provozování a rozvoji distribuční soustavy a přístupu do ní; informace, jejichž poskytnutí pouze určitým účastníkům trhu s plynem by mohlo tyto účastníky zvýhodnit na úkor ostatních, je provozovatel distribuční soustavy povinen zpřístupnit neznevýhodňujícím způsobem i ostatním účastníkům trhu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opatření k zajištění organizačního a informačního oddělení distribuce plynu od výroby plynu, obchodu s plynem nebo obchodu s elektřinou, je-li zároveň vertikálně integrovaným plynárenským podnikatelem, a to do doby právního oddělení činností podle odstavce 1.</w:t>
      </w:r>
    </w:p>
    <w:p>
      <w:pPr>
        <w:ind w:left="0" w:right="0"/>
      </w:pPr>
      <w:r>
        <w:rPr>
          <w:b/>
          <w:bCs/>
        </w:rPr>
        <w:t xml:space="preserve">(4)</w:t>
      </w:r>
      <w:r>
        <w:rPr/>
        <w:t xml:space="preserve"> Provozovatel distribuční soustavy je povinen seznámit statutární orgán nebo jeho členy, prokuristu a všechny zaměstnance s programem podle odstavce 3 a zajistit kontrolu jeho dodržování. Provozovatel distribuční soustavy je povinen program a jeho změny předat Energetickému regulačnímu úřadu a ministerstvu bez zbytečného odkladu po jejich přijetí a zároveň zveřejnit způsobem umožňujícím dálkový přístup. Provozovatel distribuční soustavy je povinen zpracovat každoročně zprávu o přijatých opatřeních a plnění programu za uplynulý rok, zaslat ji do 30. dubna následujícího kalendářního roku Energetickému regulačnímu úřadu a ministerstvu a zároveň zveřejnit způsobem umožňujícím dálkový přístup.</w:t>
      </w:r>
    </w:p>
    <w:p>
      <w:pPr>
        <w:ind w:left="0" w:right="0"/>
      </w:pPr>
      <w:r>
        <w:rPr>
          <w:b/>
          <w:bCs/>
        </w:rPr>
        <w:t xml:space="preserve">(5)</w:t>
      </w:r>
      <w:r>
        <w:rPr/>
        <w:t xml:space="preserve"> Provozovatel distribuční soustavy nesmí od 1. ledna 2007 držet podíly v jiné právnické osobě, která je držitelem licence na výrobu plynu, obchod s plynem nebo elektřinou.</w:t>
      </w:r>
    </w:p>
    <w:p>
      <w:pPr>
        <w:ind w:left="0" w:right="0"/>
      </w:pPr>
      <w:r>
        <w:rPr>
          <w:b/>
          <w:bCs/>
        </w:rPr>
        <w:t xml:space="preserve">(6)</w:t>
      </w:r>
      <w:r>
        <w:rPr/>
        <w:t xml:space="preserve"> Statutární orgán nebo jeho člen, prokurista nebo vedoucí zaměstnanec provozovatele distribuční soustavy nesmí od 1. ledna 2007 držet podíly převyšující 1 % základního kapitálu v jiné právnické osobě v rámci téhož vertikálně integrovaného plynárenského podnikatele, která je držitelem licence na výrobu plynu, obchod s plynem nebo s elektřinou.</w:t>
      </w:r>
    </w:p>
    <w:p>
      <w:pPr>
        <w:ind w:left="0" w:right="0"/>
      </w:pPr>
      <w:r>
        <w:rPr>
          <w:b/>
          <w:bCs/>
        </w:rPr>
        <w:t xml:space="preserve">(7)</w:t>
      </w:r>
      <w:r>
        <w:rPr/>
        <w:t xml:space="preserve"> Od 1. ledna 2007 nesmí provozovatel distribuční soustavy uzavírat ovládací smlouvy k podrobení jednotnému řízení jiného držitele licence na výrobu plynu, obchod s plynem nebo elektřinou ani v takovém řízení podle již uzavřených ovládacích smluv pokračovat.</w:t>
      </w:r>
    </w:p>
    <w:p>
      <w:pPr>
        <w:ind w:left="0" w:right="0"/>
      </w:pPr>
      <w:r>
        <w:rPr>
          <w:b/>
          <w:bCs/>
        </w:rPr>
        <w:t xml:space="preserve">(8)</w:t>
      </w:r>
      <w:r>
        <w:rPr/>
        <w:t xml:space="preserve"> Pokud je povinnost oddělení činností podle tohoto zákona provedena nájmem podniku nebo jeho části, je nájemce povinen převzít pronajatý podnik nebo jeho část do svého účetnictví. Pokud je povinnost oddělení podle tohoto zákona provedena nájmem jednotlivého majetku, je pronajímatel povinen sdělit nájemci informace o hodnotě pronajatého majetku v rozsahu požadovaném Energetickým regulačním úřadem pro účely cenové regulace.</w:t>
      </w:r>
    </w:p>
    <w:p>
      <w:pPr>
        <w:ind w:left="0" w:right="0"/>
      </w:pPr>
      <w:r>
        <w:rPr>
          <w:b/>
          <w:bCs/>
        </w:rPr>
        <w:t xml:space="preserve">(9)</w:t>
      </w:r>
      <w:r>
        <w:rPr/>
        <w:t xml:space="preserve"> Oddělení činností podle tohoto zákona není vyžadováno u vertikálně integrovaného plynárenského podnikatele, který poskytuje služby pro méně než 90 000 připojených zákazníků.</w:t>
      </w:r>
    </w:p>
    <w:p>
      <w:pPr>
        <w:ind w:left="0" w:right="0"/>
      </w:pPr>
      <w:r>
        <w:rPr>
          <w:b/>
          <w:bCs/>
        </w:rPr>
        <w:t xml:space="preserve">(10)</w:t>
      </w:r>
      <w:r>
        <w:rPr/>
        <w:t xml:space="preserve"> O možnosti zahrnutí prokazatelných minimálních oprávněných nákladů vzniklých držiteli licence na distribuci plynu v souvislosti s plněním povinnosti oddělení provozovatele distribuční soustavy do regulovaných cen může rozhodnout Energetický regulační úřad.</w:t>
      </w:r>
    </w:p>
    <w:p>
      <w:pPr>
        <w:ind w:left="0" w:right="0"/>
      </w:pPr>
      <w:r>
        <w:rPr>
          <w:b/>
          <w:bCs/>
        </w:rPr>
        <w:t xml:space="preserve">(11)</w:t>
      </w:r>
      <w:r>
        <w:rPr/>
        <w:t xml:space="preserve"> 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60</w:t>
      </w:r>
      <w:r>
        <w:rPr>
          <w:rStyle w:val="hidden"/>
        </w:rPr>
        <w:t xml:space="preserve"> -</w:t>
      </w:r>
      <w:br/>
      <w:r>
        <w:rPr/>
        <w:t xml:space="preserve">Provozovatel podzemního zásobníku plynu</w:t>
      </w:r>
    </w:p>
    <w:p>
      <w:pPr>
        <w:ind w:left="0" w:right="0"/>
      </w:pPr>
      <w:r>
        <w:rPr>
          <w:b/>
          <w:bCs/>
        </w:rPr>
        <w:t xml:space="preserve">(1)</w:t>
      </w:r>
      <w:r>
        <w:rPr/>
        <w:t xml:space="preserve"> Provozovatel podzemního zásobníku plynu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podzemního zásobníku plynu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souladu se zvláštním právním předpisem</w:t>
      </w:r>
      <w:r>
        <w:rPr>
          <w:vertAlign w:val="superscript"/>
        </w:rPr>
        <w:t xml:space="preserve">4d</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vstupovat a vjíždět na cizí nemovitosti v souvislosti se zřizováním a provozováním podzemního zásobníku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odstraňovat a oklešťovat stromoví a jiné porosty, provádět likvidaci odstraněného a okleštěného stromoví a jiných porostů ohrožujících bezpečný a spolehlivý provoz podzemního zásobníku plynu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v souladu se zvláštními právními předpisy do uzavřených prostor a zařízení sloužících k výkonu činností a služeb orgánů Ministerstva obrany, Ministerstva spravedlnosti a do obvodu dráhy, jakož i vstupovat do nemovitostí,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omezit nebo přerušit v nezbytném rozsahu činnosti spojené s uskladňováním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rekonstrukcí a plánovaných oprav na zařízení pro uskladňování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pro uskladňování plynu,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neoprávněném odběru nebo neoprávněném uskladnění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připojit své zařízení k přepravní soustavě nebo k distribuční soustavě za stanovených podmínek připojení,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nakupovat plyn pro krytí vlastních ztrát v podzemním zásobníku plynu nebo pro vlastní spotřebu nebo za účelem vytváření a udržování základní náplně podzemního zásobníku plynu; toto není považováno za obchod s plynem,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na informace nezbytné pro plnění svých povinností od ostatních účastníků trhu s plynem.</w:t>
      </w:r>
    </w:p>
    <w:p>
      <w:pPr>
        <w:ind w:left="0" w:right="0"/>
      </w:pPr>
      <w:r>
        <w:rPr>
          <w:b/>
          <w:bCs/>
        </w:rPr>
        <w:t xml:space="preserve">(2)</w:t>
      </w:r>
      <w:r>
        <w:rPr/>
        <w:t xml:space="preserve"> Provozovatel podzemního zásobníku plynu je povinen zřídit věcné břemeno umožňující využití cizí nemovitosti nebo její části pro účely uvedené v odstavci 1 písm. b),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podzemního zásobníku plynu o zřízení věcného břemene umožňujícího využití této nemovitosti nebo její části.</w:t>
      </w:r>
    </w:p>
    <w:p>
      <w:pPr>
        <w:ind w:left="0" w:right="0"/>
      </w:pPr>
      <w:r>
        <w:rPr>
          <w:b/>
          <w:bCs/>
        </w:rPr>
        <w:t xml:space="preserve">(3)</w:t>
      </w:r>
      <w:r>
        <w:rPr/>
        <w:t xml:space="preserve"> Vznikla-li vlastníku nebo nájemci nemovitosti v důsledku výkonu práv provozovatele podzemního zásobníku plynu podle odstavce 1 písm. a) až e) majetková újma nebo je-li omezen v užívání nemovitosti, má právo na přiměřenou jednorázovou náhradu</w:t>
      </w:r>
      <w:r>
        <w:rPr>
          <w:vertAlign w:val="superscript"/>
        </w:rPr>
        <w:t xml:space="preserve">5</w:t>
      </w:r>
      <w:r>
        <w:rPr/>
        <w:t xml:space="preserve">) včetně úhrady nákladů na vypracování znaleckého posudku. Právo na tuto náhradu je nutno uplatnit u provozovatele podzemního zásobníku plynu,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a) až e) je provozovatel podzemního zásobníku plynu povinen co nejvíce šetřit práv vlastníků dotčených nemovitostí a vstup na jejich nemovitosti jim oznámit. Po skončení prací je povinen uvést nemovitosti do předchozího stavu, nebo není-li to možné s ohledem na povahu provedených prací, do stavu odpovídajícímu předchozímu účelu či užívání dotčené nemovitosti a oznámit tuto skutečnost bezprostředně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f) bodu 3 je provozovatel podzemního zásobníku plynu povinen písemně oznámit zákazníkům, pro něž uskladňuje plyn, započetí a skončení omezení nebo přerušení činností spojených s uskladňováním plynu, nejméně však 30 dnů předem.</w:t>
      </w:r>
    </w:p>
    <w:p>
      <w:pPr>
        <w:ind w:left="0" w:right="0"/>
      </w:pPr>
      <w:r>
        <w:rPr>
          <w:b/>
          <w:bCs/>
        </w:rPr>
        <w:t xml:space="preserve">(6)</w:t>
      </w:r>
      <w:r>
        <w:rPr/>
        <w:t xml:space="preserve"> V případech uvedených v odstavci 1 písm. f) je provozovatel podzemního zásobníku plynu povinen obnovit činnosti spojené s uskladňováním plynu bezprostředně po odstranění příčin, které vedly k jejímu omezení nebo přerušení.</w:t>
      </w:r>
    </w:p>
    <w:p>
      <w:pPr>
        <w:ind w:left="0" w:right="0"/>
      </w:pPr>
      <w:r>
        <w:rPr>
          <w:b/>
          <w:bCs/>
        </w:rPr>
        <w:t xml:space="preserve">(7)</w:t>
      </w:r>
      <w:r>
        <w:rPr/>
        <w:t xml:space="preserve"> V případech uvedených v odstavci 1 písm. f) je právo na náhradu škody a ušlého zisku vyloučeno. To neplatí, nesplní-li provozovatel podzemního zásobníku plynu oznamovací povinnost podle odstavce 5 nebo poruchu prokazatelně zavinil provozovatel podzemního zásobníku plynu.</w:t>
      </w:r>
    </w:p>
    <w:p>
      <w:pPr>
        <w:ind w:left="0" w:right="0"/>
      </w:pPr>
      <w:r>
        <w:rPr>
          <w:b/>
          <w:bCs/>
        </w:rPr>
        <w:t xml:space="preserve">(8)</w:t>
      </w:r>
      <w:r>
        <w:rPr/>
        <w:t xml:space="preserve"> Provozovatel podzemního zásobníku plynu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podzemního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uskladňování plynu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uhradit provozovateli přepravní soustavy nebo provozovateli distribuční soustavy stanovený podíl na oprávněných nákladech na připojení svého zařízení k této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 provozovateli přepravní nebo provozovateli distribuční soustavy, na kterou jsou jeho zařízení pro uskladňování plynu napojena, informace nutné k zajištění vzájemné provozuschopnosti,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měření množství předávaného a přebíraného plynu a předávat data nezbytná pro zúčtovaní odchylek operátorovi trhu a účastníkovi trhu s plynem, pro kterého zajišťuje uskladnění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vést samostatné účty za uskladňování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vypracovávat denní, měsíční, roční a pětiletou bilanci kapacit a výkonů podzemního zásobníku plynu, vyhodnocovat ji a předávat operátorovi trhu,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vypracovat do 6 měsíců po udělení licence na uskladňování plynu havarijní plán podzemního zásobníku plynu podle tohoto zákona, zaslat jej ministerstvu a každoročně upřesňovat,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zveřejňovat rozsah a termíny odstávek zařízení pro uskladňování plynu a upozorňovat na předpokládané snížení uskladňovací kapacity,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zřídit a provozovat technický dispečink, který odpovídá za dispečerské řízení podzemního zásobníku plynu,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umožnit přístup k podzemnímu zásobníku plynu každému, kdo o to požádá a splňuje podmínky přístupu, s výjimkou případu prokazatelného nedostatku volné kapacity; případné odmítnutí přístupu k podzemnímu zásobníku plynu musí mít písemnou formu a musí být odůvodněno,</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prodat plyn účastníka trhu s plynem, nebyl-li takto uskladněný plyn z důvodů na straně tohoto účastníka trhu s plynem vytěžen z podzemního zásobníku plynu do skončení účinnosti smlouvy,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vyhlašovat stav nouze v rámci podzemního zásobníku plynu,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každoročně zpracovávat a zveřejňovat předpokládaný rozvoj podzemního zásobníku plynu, a to na období nejméně 5 let,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zajišťovat ochranu skutečností majících povahu obchodního tajemství, které získává při výkonu své činnosti,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zpracovávat a předkládat Energetickému regulačnímu úřadu ke schválení Řád provozovatele podzemního zásobníku plynu a po schválení zajistit jeho zveřejnění,</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zpracovávat a předávat ministerstvu a Energetickému regulačnímu úřadu jednou ročně, nejpozději do 1. března následujícího kalendářního roku, zprávu o kvalitě a úrovni údržby zařízení podzemního zásobníku plynu,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dodržovat parametry a zveřejňovat ukazatele kvality dodávek plynu a souvisejících služeb.</w:t>
      </w:r>
    </w:p>
    <w:p>
      <w:pPr>
        <w:pStyle w:val="Heading4"/>
      </w:pPr>
      <w:r>
        <w:rPr>
          <w:b/>
          <w:bCs/>
        </w:rPr>
        <w:t xml:space="preserve">§ 61</w:t>
      </w:r>
      <w:r>
        <w:rPr>
          <w:rStyle w:val="hidden"/>
        </w:rPr>
        <w:t xml:space="preserve"> -</w:t>
      </w:r>
      <w:br/>
      <w:r>
        <w:rPr/>
        <w:t xml:space="preserve">Obchodník s plynem</w:t>
      </w:r>
    </w:p>
    <w:p>
      <w:pPr>
        <w:ind w:left="0" w:right="0"/>
      </w:pPr>
      <w:r>
        <w:rPr>
          <w:b/>
          <w:bCs/>
        </w:rPr>
        <w:t xml:space="preserve">(1)</w:t>
      </w:r>
      <w:r>
        <w:rPr/>
        <w:t xml:space="preserve"> Obchodník s plynem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nakupovat plyn a prodávat jej ostatním účastníkům trhu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plyn z jiných států a prodávat plyn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přístup do těžebního plynovodu, přepravní soustavy, distribučních soustav, podzemních zásobníků plynu za podmínek stanovených tímto zákonem,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ukončit nebo přerušit dodávku plynu zákazníkovi při neoprávněném odběru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poskytnutí informací od operátora trhu, provozovatele přepravní soustavy a provozovatelů distribučních soustav nezbytných k vyúčtování dodávek plynu zákazníkům, jejichž odběrné plynové zařízení je připojeno k přepravní nebo distribuční soustavě,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poskytnutí nezbytných informací pro plnění svých povinností od ostatních účastníků trhu s plynem.</w:t>
      </w:r>
    </w:p>
    <w:p>
      <w:pPr>
        <w:ind w:left="0" w:right="0"/>
      </w:pPr>
      <w:r>
        <w:rPr>
          <w:b/>
          <w:bCs/>
        </w:rPr>
        <w:t xml:space="preserve">(2)</w:t>
      </w:r>
      <w:r>
        <w:rPr/>
        <w:t xml:space="preserve"> Obchodník s plynem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vypracovávat denní, měsíční, roční a pětiletou obchodní bilanci, a to včetně údajů o vývozech plynu z České republiky a dovozech plynu do České republiky s uvedením zdrojů plynu, vyhodnocovat je a předávat společně s měsíčními údaji o počtech svých zákazníků s roční spotřebou nižší než 400 tis. m</w:t>
      </w:r>
      <w:r>
        <w:rPr>
          <w:vertAlign w:val="superscript"/>
        </w:rPr>
        <w:t xml:space="preserve">3</w:t>
      </w:r>
      <w:r>
        <w:rPr/>
        <w:t xml:space="preserve">, kteří změnili dodavatele plynu operátorovi trhu,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v případě vyhlášení stavu nouze pokyny dispečinků příslušných provozovatelů,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rovnováhu mezi množstvím plynu, který je mu do plynárenské soustavy dodáván, a množstvím plynu, který z plynárenské soustavy odebírá,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zákazníkům, kterým dodává plyn, jeho bezpečnou a spolehlivou dodávku při dodržení bezpečnostního standardu,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provozovateli přepravní soustavy, provozovateli distribuční soustavy nebo provozovateli podzemního zásobníku plynu informace nezbytné pro zajištění provozu a rozvoje plynárenské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vykonávat činnost dodavatele poslední instance podle § 12a,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účtovat odděleně za dodávku plynu poslední instance,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parametry a zveřejňovat ukazatele kvality dodávek plynu a souvisejících služeb,</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předávat operátorovi trhu nezbytné informace pro plnění povinností operátora trhu podle § 20a,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zaregistrovat se do 30 dnů od udělení licence na obchod s plynem u operátora trhu; zaregistrováním se obchodník s plynem stává registrovaným účastníkem trhu,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upozornit zákazníky nejpozději 2 měsíce předem na záměr změnit smluvní podmínky.</w:t>
      </w:r>
    </w:p>
    <w:p>
      <w:pPr>
        <w:pStyle w:val="Heading4"/>
      </w:pPr>
      <w:r>
        <w:rPr>
          <w:b/>
          <w:bCs/>
        </w:rPr>
        <w:t xml:space="preserve">§ 61a</w:t>
      </w:r>
      <w:r>
        <w:rPr>
          <w:rStyle w:val="hidden"/>
        </w:rPr>
        <w:t xml:space="preserve"> -</w:t>
      </w:r>
      <w:br/>
      <w:r>
        <w:rPr/>
        <w:t xml:space="preserve">Dočasné pozastavení povinnosti umožnit přístup třetích stran</w:t>
      </w:r>
    </w:p>
    <w:p>
      <w:pPr>
        <w:ind w:left="0" w:right="0"/>
      </w:pPr>
      <w:r>
        <w:rPr>
          <w:b/>
          <w:bCs/>
        </w:rPr>
        <w:t xml:space="preserve">(1)</w:t>
      </w:r>
      <w:r>
        <w:rPr/>
        <w:t xml:space="preserve"> Mohou-li obchodníkovi s plynem v důsledku použití ustanovení tohoto zákona, které se týkají povinnosti držitele licence na výrobu plynu, přepravu plynu, distribuci plynu, uskladňování plynu, umožnit přístup třetích stran k zařízením, na kterých vykonává licencovanou činnost, vzniknout závažné ekonomické problémy, jež mají původ v jím uzavřené smlouvě, ve které se obchodník s plynem zavazuje uhradit nasmlouvané množství plynu bez ohledu na to, jestli je skutečně odebral (dále jen „smlouva odeber nebo plať“), má právo podat Energetickému regulačnímu úřadu žádost o vydání rozhodnutí o dočasném pozastavení povinnosti provozovatele přepravní soustavy, provozovatele distribuční soustavy, provozovatele podzemního zásobníku plynu nebo výrobce umožnit přístup třetích stran do přepravní soustavy, distribuční soustavy, podzemního zásobníku plynu nebo do těžebního plynovodu (dále jen „dočasné pozastavení“).</w:t>
      </w:r>
    </w:p>
    <w:p>
      <w:pPr>
        <w:ind w:left="0" w:right="0"/>
      </w:pPr>
      <w:r>
        <w:rPr>
          <w:b/>
          <w:bCs/>
        </w:rPr>
        <w:t xml:space="preserve">(2)</w:t>
      </w:r>
      <w:r>
        <w:rPr/>
        <w:t xml:space="preserve"> Písemná žádost o dočasné pozastavení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zařízení nebo určení vymezeného území, pro něž je vydání rozhodnutí o dočasném pozastavení požadováno, rozsah, v jakém je pro označené zařízení nebo vymezené území vydání rozhodnutí o dočasném pozastavení požadováno a požadovanou dobu platnosti rozhodnutí o dočasném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úředně ověřenou kopii příslušné smlouvy odeber nebo plať,</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specifikaci ekonomických a finančních problémů, které pro žadatele o dočasné pozastavení vyplývají nebo by mohly vyplynout ze smlouvy odeber nebo plať,</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popis kroků, které žadatel o dočasné pozastavení učinil před podáním žádosti, aby snížil nebo odvrátil nebezpečí ekonomických a finančních problémů, které pro něj vyplývají nebo by mohly vyplynout ze smlouvy odeber nebo plať.</w:t>
      </w:r>
    </w:p>
    <w:p>
      <w:pPr>
        <w:ind w:left="0" w:right="0"/>
      </w:pPr>
      <w:r>
        <w:rPr>
          <w:b/>
          <w:bCs/>
        </w:rPr>
        <w:t xml:space="preserve">(3)</w:t>
      </w:r>
      <w:r>
        <w:rPr/>
        <w:t xml:space="preserve"> Žadatel o dočasné pozastavení je povinen předložit Energetickému regulačnímu úřadu písemnou žádost podle odstavce 2 nejpozději 4 měsíce před požadovaným termínem uplatnění dočasného pozastavení. U každé smlouvy odeber nebo plať může Energetický regulační úřad po posouzení žádosti rozhodnout o dočasném pozastavení pouze jednou. Vzniknou-li však nebo mohou-li vzniknout závažné ekonomické nebo finanční problémy jiného charakteru, jež mají původ v téže smlouvě odeber nebo plať, pro kterou bylo dočasné pozastavení již uděleno, může Energetický regulační úřad rozhodnout o dočasném pozastavení pro jednu smlouvu odeber nebo plať i vícekrát.</w:t>
      </w:r>
    </w:p>
    <w:p>
      <w:pPr>
        <w:ind w:left="0" w:right="0"/>
      </w:pPr>
      <w:r>
        <w:rPr>
          <w:b/>
          <w:bCs/>
        </w:rPr>
        <w:t xml:space="preserve">(4)</w:t>
      </w:r>
      <w:r>
        <w:rPr/>
        <w:t xml:space="preserve"> Na udělení dočasného pozastavení není právní nárok. Energetický regulační úřad při posuzování žádosti přihlíží vždy k těmto kritériím: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souladu se státní energetickou koncepcí,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závažnosti hospodářských a finančních obtíží, kterým žadatel o dočasné pozastavení čelí,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cíli dosáhnout konkurenčního prostředí na trhu s plynem v České republice, skutečnému stavu hospodářské soutěže na tomto trhu a vlivu, který by případné rozhodnutí o dočasném pozastavení mělo na otevírání trhu s plynem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postavení žadatele o dočasné pozastavení na plynárenském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 podpisu a podmínkám dotčené smlouvy odeber nebo plať, včetně rozsahu, v němž tato smlouva pamatuje na možné změny na trhu s plynem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krokům žadatele o dočasné pozastavení vedoucím k odvrácení nebezpečí ekonomických a finančních problémů, vyplývajících ze smlouvy odeber nebo plať,</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rozsahu, v němž v době uzavírání smlouvy odeber nebo plať mohl žadatel o dočasné pozastavení předpokládat vznik závažných ekonomických nebo finančních problémů z ní vyplývajících,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stupni technického a funkčního propojení dotčené soustavy nebo podzemního zásobníku plynu nebo těžebního plynovodu s ostatními částmi plynárenské soustavy České republiky,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stanoviskům ministerstva, Úřadu pro ochranu hospodářské soutěže a provozovatelů dotčených soustav, podzemních zásobníků plynu a těžebních plynovodů, kteří jsou neopomenutelnými účastníky správního řízení ve věci dočasného pozastavení.</w:t>
      </w:r>
    </w:p>
    <w:p>
      <w:pPr>
        <w:ind w:left="0" w:right="0"/>
      </w:pPr>
      <w:r>
        <w:rPr>
          <w:b/>
          <w:bCs/>
        </w:rPr>
        <w:t xml:space="preserve">(5)</w:t>
      </w:r>
      <w:r>
        <w:rPr/>
        <w:t xml:space="preserve"> Rozhodnutí o udělení dočasného pozastavení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dočasného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rozsah uplatnění dočasného pozastavení,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odůvodnění dočasného pozastavení.</w:t>
      </w:r>
    </w:p>
    <w:p>
      <w:pPr>
        <w:ind w:left="0" w:right="0"/>
      </w:pPr>
      <w:r>
        <w:rPr>
          <w:b/>
          <w:bCs/>
        </w:rPr>
        <w:t xml:space="preserve">(6)</w:t>
      </w:r>
      <w:r>
        <w:rPr/>
        <w:t xml:space="preserve"> Rozhodnutí o udělení dočasného pozastavení oznamuje Energetický regulační úřad účastníkům řízení a Komisi.</w:t>
      </w:r>
    </w:p>
    <w:p>
      <w:pPr>
        <w:ind w:left="0" w:right="0"/>
      </w:pPr>
      <w:r>
        <w:rPr>
          <w:b/>
          <w:bCs/>
        </w:rPr>
        <w:t xml:space="preserve">(7)</w:t>
      </w:r>
      <w:r>
        <w:rPr/>
        <w:t xml:space="preserve"> Požádá-li Komise do 8 týdnů ode dne doručení rozhodnutí o udělení dočasného pozastavení o jeho změnu nebo zrušení, Energetický regulační úřad takové rozhodnutí o udělení dočasného pozastavení zruší nebo změní. Při zrušení nebo změně rozhodnutí dbá Energetický regulační úřad na to, aby práva nabytá v dobré víře byla co nejméně dotčena.</w:t>
      </w:r>
    </w:p>
    <w:p>
      <w:pPr>
        <w:pStyle w:val="Heading4"/>
      </w:pPr>
      <w:r>
        <w:rPr>
          <w:b/>
          <w:bCs/>
        </w:rPr>
        <w:t xml:space="preserve">§ 62</w:t>
      </w:r>
      <w:r>
        <w:rPr>
          <w:rStyle w:val="hidden"/>
        </w:rPr>
        <w:t xml:space="preserve"> -</w:t>
      </w:r>
      <w:br/>
      <w:r>
        <w:rPr/>
        <w:t xml:space="preserve">Zákazník</w:t>
      </w:r>
    </w:p>
    <w:p>
      <w:pPr>
        <w:ind w:left="0" w:right="0"/>
      </w:pPr>
      <w:r>
        <w:rPr>
          <w:b/>
          <w:bCs/>
        </w:rPr>
        <w:t xml:space="preserve">(1)</w:t>
      </w:r>
      <w:r>
        <w:rPr/>
        <w:t xml:space="preserve"> Zákazník má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připojení svého odběrného plynového zařízení k přepravní nebo distribuční soustavě při dodržení podmínek připojení, pokud má k připojení souhlas vlastníka dotčené nemovitosti,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volbu a bezplatnou změnu dodavatele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dopravu dohodnutého množství plynu, pokud jej má smluvně zajištěn a pokud má na tuto činnost uzavřenu smlouvu s provozovatelem přepravní soustavy nebo distribuční soustavy a pokud to technické podmínky přepravní nebo distribuční soustavy umožňují,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zřízení přímého plynovodu za podmínek stanovených tímto zákonem,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přístup do přepravní soustavy, distribuční soustavy, k podzemnímu zásobníku plynu za podmínek stanovených tímto zákonem.</w:t>
      </w:r>
    </w:p>
    <w:p>
      <w:pPr>
        <w:ind w:left="0" w:right="0"/>
      </w:pPr>
      <w:r>
        <w:rPr>
          <w:b/>
          <w:bCs/>
        </w:rPr>
        <w:t xml:space="preserve">(2)</w:t>
      </w:r>
      <w:r>
        <w:rPr/>
        <w:t xml:space="preserve">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uhradit výrobci plynu nebo provozovateli přepravní soustavy nebo provozovateli distribuční soustavy stanovený podíl na oprávněných nákladech na připojení,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instalaci měřicího zařízení provozovateli přepravní nebo distribuční soustavy, ke které je připojen,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přístup k měřicím zařízením provozovateli příslušné soustavy, ke které je připojen,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řídit se pokyny technických dispečinků provozovatele přepravní soustavy nebo provozovatele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operátorovi trhu měsíční údaje o dodávce plynu, kterou si zajišťuje v zahraničí nebo u výrobce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udržovat odběrné plynové zařízení v takovém stavu, aby se nestalo příčinou ohrožení života, zdraví či majetku osob, a v případě zjištění závady tuto bez zbytečného odkladu odstranit,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stavebních úpravách distribuční soustavy nebo její části včetně přípojek umožnit změnu místa připojení, včetně změny umístění hlavního uzávěru plynu a měřicího zařízení na veřejně přístupná místa; náklady na provedené změny hradí provozovatel distribuční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případě, že si zajišťuje dodávku plynu sám a nejedná se o domácnost, poskytovat provozovateli přepravní soustavy, provozovateli distribuční soustavy nebo provozovateli podzemního zásobníku plynu informace nezbytné pro zajištění bezpečného a spolehlivého provozu plynárenské soustavy,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dodavateli poslední instance dodávku plynu podle § 12a, a to od okamžiku zahájení této dodávky.</w:t>
      </w:r>
    </w:p>
    <w:p>
      <w:pPr>
        <w:ind w:left="0" w:right="0"/>
      </w:pPr>
      <w:r>
        <w:rPr>
          <w:b/>
          <w:bCs/>
        </w:rPr>
        <w:t xml:space="preserve">(3)</w:t>
      </w:r>
      <w:r>
        <w:rPr/>
        <w:t xml:space="preserve"> Zákazník, který si obstarává plyn sám,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dodržovat rovnováhu mezi množstvím plynu, které si do plynárenské soustavy dodává, a množstvím plynu, které z plynárenské soustavy odebírá,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operátorovi trhu nezbytné informace pro plnění povinnosti operátora trhu podle § 20a.</w:t>
      </w:r>
    </w:p>
    <w:p>
      <w:pPr>
        <w:ind w:left="0" w:right="0"/>
      </w:pPr>
      <w:r>
        <w:rPr>
          <w:b/>
          <w:bCs/>
        </w:rPr>
        <w:t xml:space="preserve">(4)</w:t>
      </w:r>
      <w:r>
        <w:rPr/>
        <w:t xml:space="preserve"> Vlastník nemovitosti, do které je zákazníkům v této nemovitosti dodáván plyn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společné odběrné plynové zařízení sloužící pro tuto dodávku ve stavu, který odpovídá právním předpisům, technickým normám a technickým pravidlům a umožňuje bezpečnou a spolehlivou dodávku plynu tak, aby se nestalo příčinou ohrožení života, zdraví či majetku osob a v případě zjištění závady tuto neprodleně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provozovateli distribuční soustavy přístup k tomuto odběrnému zařízení a zajistit údržbu tohoto zařízení.</w:t>
      </w:r>
    </w:p>
    <w:p>
      <w:pPr>
        <w:ind w:left="0" w:right="0"/>
      </w:pPr>
      <w:r>
        <w:rPr>
          <w:b/>
          <w:bCs/>
        </w:rPr>
        <w:t xml:space="preserve">(5)</w:t>
      </w:r>
      <w:r>
        <w:rPr/>
        <w:t xml:space="preserve"> Společné odběrné plynové zařízení pro dodávku plynu v jedné nemovitosti je součástí této nemovitosti.</w:t>
      </w:r>
    </w:p>
    <w:p>
      <w:pPr>
        <w:pStyle w:val="Heading4"/>
      </w:pPr>
      <w:r>
        <w:rPr>
          <w:b/>
          <w:bCs/>
        </w:rPr>
        <w:t xml:space="preserve">§ 63</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64</w:t>
      </w:r>
      <w:r>
        <w:rPr>
          <w:rStyle w:val="hidden"/>
        </w:rPr>
        <w:t xml:space="preserve"> -</w:t>
      </w:r>
      <w:br/>
      <w:r>
        <w:rPr/>
        <w:t xml:space="preserve">Technické plynárenské dispečinky</w:t>
      </w:r>
    </w:p>
    <w:p>
      <w:pPr>
        <w:ind w:left="0" w:right="0"/>
      </w:pPr>
      <w:r>
        <w:rPr>
          <w:b/>
          <w:bCs/>
        </w:rPr>
        <w:t xml:space="preserve">(1)</w:t>
      </w:r>
      <w:r>
        <w:rPr/>
        <w:t xml:space="preserve"> Bezpečný a spolehlivý provoz plynárenské soustavy zajišťují dispečinky plynárenských podnikatelů.</w:t>
      </w:r>
    </w:p>
    <w:p>
      <w:pPr>
        <w:ind w:left="0" w:right="0"/>
      </w:pPr>
      <w:r>
        <w:rPr>
          <w:b/>
          <w:bCs/>
        </w:rPr>
        <w:t xml:space="preserve">(2)</w:t>
      </w:r>
      <w:r>
        <w:rPr/>
        <w:t xml:space="preserve"> Dispečinky plynárenských podnikatelů jsou povinny vzájemně spolupracovat a poskytovat nezbytné údaje pro dispečerské řízení.</w:t>
      </w:r>
    </w:p>
    <w:p>
      <w:pPr>
        <w:ind w:left="0" w:right="0"/>
      </w:pPr>
      <w:r>
        <w:rPr>
          <w:b/>
          <w:bCs/>
        </w:rPr>
        <w:t xml:space="preserve">(3)</w:t>
      </w:r>
      <w:r>
        <w:rPr/>
        <w:t xml:space="preserve"> Při stavech nouze na celém území státu a činnostech bezprostředně zamezujících jejich vzniku jsou pokyny dispečinku provozovatele přepravní soustavy nadřazeny pokynům dispečinků provozovatelů distribučních soustav a provozovatelů podzemních zásobníků a dispečinků výrobců plynu. Pokyny dispečinku provozovatele místně příslušné distribuční soustavy, ke které je připojeno více než 90 000 zákazníků, jsou nadřazeny pokynům dispečinku provozovatelů distribučních soustav, pokynům dispečinku provozovatelů podzemních zásobníků plynu a pokynům dispečinku výrobců plynu na tuto soustavu připojených.</w:t>
      </w:r>
    </w:p>
    <w:p>
      <w:pPr>
        <w:pStyle w:val="Heading4"/>
      </w:pPr>
      <w:r>
        <w:rPr>
          <w:b/>
          <w:bCs/>
        </w:rPr>
        <w:t xml:space="preserve">§ 65</w:t>
      </w:r>
      <w:r>
        <w:rPr>
          <w:rStyle w:val="hidden"/>
        </w:rPr>
        <w:t xml:space="preserve"> -</w:t>
      </w:r>
      <w:br/>
      <w:r>
        <w:rPr/>
        <w:t xml:space="preserve">Přímý plynovod</w:t>
      </w:r>
    </w:p>
    <w:p>
      <w:pPr>
        <w:ind w:left="0" w:right="0"/>
      </w:pPr>
      <w:r>
        <w:rPr>
          <w:b/>
          <w:bCs/>
        </w:rPr>
        <w:t xml:space="preserve">(1)</w:t>
      </w:r>
      <w:r>
        <w:rPr/>
        <w:t xml:space="preserve"> Zákazníkovi je možné dodávat plyn přímo z přepravní soustavy nebo výrobny plynu nebo z plynárenského zařízení mimo plynárenskou soustavu České republiky, a to přímým plynovodem.</w:t>
      </w:r>
    </w:p>
    <w:p>
      <w:pPr>
        <w:ind w:left="0" w:right="0"/>
      </w:pPr>
      <w:r>
        <w:rPr>
          <w:b/>
          <w:bCs/>
        </w:rPr>
        <w:t xml:space="preserve">(2)</w:t>
      </w:r>
      <w:r>
        <w:rPr/>
        <w:t xml:space="preserve"> Zákazník je oprávněn zřizovat přímé plynovody pouze tehdy, pokud mu byl odmítnut přístup k distribuční soustavě nebo přepravní soustavě.</w:t>
      </w:r>
    </w:p>
    <w:p>
      <w:pPr>
        <w:ind w:left="0" w:right="0"/>
      </w:pPr>
      <w:r>
        <w:rPr>
          <w:b/>
          <w:bCs/>
        </w:rPr>
        <w:t xml:space="preserve">(3)</w:t>
      </w:r>
      <w:r>
        <w:rPr/>
        <w:t xml:space="preserve"> Provozovatel přímého plynovodu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umožnit provozovateli přepravní soustavy nebo provozovateli distribuční soustavy instalovat měřicí zařízení a uhradit náklady na tuto instalaci,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pokyny příslušných technických plynárenských dispečinků,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provoz, údržbu a opravy přímého plynovodu tak, aby se nestal příčinou ohrožení života, zdraví či majetku osob.</w:t>
      </w:r>
    </w:p>
    <w:p>
      <w:pPr>
        <w:pStyle w:val="Heading4"/>
      </w:pPr>
      <w:r>
        <w:rPr>
          <w:b/>
          <w:bCs/>
        </w:rPr>
        <w:t xml:space="preserve">§ 66</w:t>
      </w:r>
      <w:r>
        <w:rPr>
          <w:rStyle w:val="hidden"/>
        </w:rPr>
        <w:t xml:space="preserve"> -</w:t>
      </w:r>
      <w:br/>
      <w:r>
        <w:rPr/>
        <w:t xml:space="preserve">Plynovodní přípojka</w:t>
      </w:r>
    </w:p>
    <w:p>
      <w:pPr>
        <w:ind w:left="0" w:right="0"/>
      </w:pPr>
      <w:r>
        <w:rPr>
          <w:b/>
          <w:bCs/>
        </w:rPr>
        <w:t xml:space="preserve">(1)</w:t>
      </w:r>
      <w:r>
        <w:rPr/>
        <w:t xml:space="preserve"> Plynovodní přípojka musí být zřízena a provozována v souladu se smlouvou o připojení a s Pravidly provozu.</w:t>
      </w:r>
    </w:p>
    <w:p>
      <w:pPr>
        <w:ind w:left="0" w:right="0"/>
      </w:pPr>
      <w:r>
        <w:rPr>
          <w:b/>
          <w:bCs/>
        </w:rPr>
        <w:t xml:space="preserve">(2)</w:t>
      </w:r>
      <w:r>
        <w:rPr/>
        <w:t xml:space="preserve"> Náklady na zřízení plynovodní přípojky hradí ten, v jehož prospěch byla zřízena. Vlastníkem přípojky je ten, kdo uhradil náklady na její zřízení.</w:t>
      </w:r>
    </w:p>
    <w:p>
      <w:pPr>
        <w:ind w:left="0" w:right="0"/>
      </w:pPr>
      <w:r>
        <w:rPr>
          <w:b/>
          <w:bCs/>
        </w:rPr>
        <w:t xml:space="preserve">(3)</w:t>
      </w:r>
      <w:r>
        <w:rPr/>
        <w:t xml:space="preserve"> Vlastník plynovodní přípojky je povinen zajistit její provoz, údržbu a opravy tak, aby se nestala příčinou ohrožení života, zdraví či majetku osob.</w:t>
      </w:r>
    </w:p>
    <w:p>
      <w:pPr>
        <w:ind w:left="0" w:right="0"/>
      </w:pPr>
      <w:r>
        <w:rPr>
          <w:b/>
          <w:bCs/>
        </w:rPr>
        <w:t xml:space="preserve">(4)</w:t>
      </w:r>
      <w:r>
        <w:rPr/>
        <w:t xml:space="preserve"> Provozovatel příslušné distribuční soustavy je povinen za úplatu plynovodní přípojku provozovat, udržovat a opravovat, pokud jej o to její vlastník písemně požádá.</w:t>
      </w:r>
    </w:p>
    <w:p>
      <w:pPr>
        <w:pStyle w:val="Heading4"/>
      </w:pPr>
      <w:r>
        <w:rPr>
          <w:b/>
          <w:bCs/>
        </w:rPr>
        <w:t xml:space="preserve">§ 67</w:t>
      </w:r>
      <w:r>
        <w:rPr>
          <w:rStyle w:val="hidden"/>
        </w:rPr>
        <w:t xml:space="preserve"> -</w:t>
      </w:r>
      <w:br/>
      <w:r>
        <w:rPr/>
        <w:t xml:space="preserve">Výstavba vybraných plynových zařízení</w:t>
      </w:r>
    </w:p>
    <w:p>
      <w:pPr>
        <w:ind w:left="0" w:right="0"/>
      </w:pPr>
      <w:r>
        <w:rPr>
          <w:b/>
          <w:bCs/>
        </w:rPr>
        <w:t xml:space="preserve">(1)</w:t>
      </w:r>
      <w:r>
        <w:rPr/>
        <w:t xml:space="preserve"> Výstavba vybraných plynových zařízení je možná pouze na základě státní autorizace (dále jen „autorizace“), o jejímž udělení rozhoduje ministerstvo. Na přeložku vybraného plynového zařízení nebo při jeho stavební úpravě, při které nedochází ke změně technických parametrů, se autorizace nevyžaduje.</w:t>
      </w:r>
    </w:p>
    <w:p>
      <w:pPr>
        <w:ind w:left="0" w:right="0"/>
      </w:pPr>
      <w:r>
        <w:rPr>
          <w:b/>
          <w:bCs/>
        </w:rPr>
        <w:t xml:space="preserve">(2)</w:t>
      </w:r>
      <w:r>
        <w:rPr/>
        <w:t xml:space="preserve"> Vybranými plynovými zařízeními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přímé plynovody,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podzemní zásobníky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plynovody spojující plynárenskou soustavu se zahraničními plynárenskými soustavami,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plynovody o tlakové úrovni vyšší než 0,4 MPa,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zásobníky zkapalněného zemního plynu o obsahu větším než 10 m</w:t>
      </w:r>
      <w:r>
        <w:rPr>
          <w:vertAlign w:val="superscript"/>
        </w:rPr>
        <w:t xml:space="preserve">3</w:t>
      </w:r>
      <w:r>
        <w:rPr/>
        <w:t xml:space="preserve">.</w:t>
      </w:r>
    </w:p>
    <w:p>
      <w:pPr>
        <w:ind w:left="0" w:right="0"/>
      </w:pPr>
      <w:r>
        <w:rPr>
          <w:b/>
          <w:bCs/>
        </w:rPr>
        <w:t xml:space="preserve">(3)</w:t>
      </w:r>
      <w:r>
        <w:rPr/>
        <w:t xml:space="preserve"> Autorizace je nepřenosná na jinou právnickou či fyzickou osobu a uděluje se na dobu uvedenou v žádosti, maximálně však na 5 let ode dne udělení s možností jejího prodloužení na základě žádosti držitele. Žádost o prodloužení platnosti autorizace je nutné podat nejméně 6 měsíců před skončením její platnosti.</w:t>
      </w:r>
    </w:p>
    <w:p>
      <w:pPr>
        <w:ind w:left="0" w:right="0"/>
      </w:pPr>
      <w:r>
        <w:rPr>
          <w:b/>
          <w:bCs/>
        </w:rPr>
        <w:t xml:space="preserve">(4)</w:t>
      </w:r>
      <w:r>
        <w:rPr/>
        <w:t xml:space="preserve"> Na udělení autorizace na výstavbu vybraných plynových zařízení není právní nárok. Při udělování autorizace se posuzuje zejména efektivnost a hospodárnost dostupných energetických zdrojů.</w:t>
      </w:r>
      <w:r>
        <w:rPr>
          <w:vertAlign w:val="superscript"/>
        </w:rPr>
        <w:t xml:space="preserve">11</w:t>
      </w:r>
      <w:r>
        <w:rPr/>
        <w:t xml:space="preserve">)</w:t>
      </w:r>
    </w:p>
    <w:p>
      <w:pPr>
        <w:ind w:left="0" w:right="0"/>
      </w:pPr>
      <w:r>
        <w:rPr>
          <w:b/>
          <w:bCs/>
        </w:rPr>
        <w:t xml:space="preserve">(5)</w:t>
      </w:r>
      <w:r>
        <w:rPr/>
        <w:t xml:space="preserve"> Ministerstvo je ve věcech udělování autorizace účastníkem územního řízení a dotčeným orgánem ve stavebním řízení podle zvláštního právního předpisu.</w:t>
      </w:r>
      <w:r>
        <w:rPr>
          <w:vertAlign w:val="superscript"/>
        </w:rPr>
        <w:t xml:space="preserve">7</w:t>
      </w:r>
      <w:r>
        <w:rPr/>
        <w:t xml:space="preserve">)</w:t>
      </w:r>
    </w:p>
    <w:p>
      <w:pPr>
        <w:ind w:left="0" w:right="0"/>
      </w:pPr>
      <w:r>
        <w:rPr>
          <w:b/>
          <w:bCs/>
        </w:rPr>
        <w:t xml:space="preserve">(6)</w:t>
      </w:r>
      <w:r>
        <w:rPr/>
        <w:t xml:space="preserve"> Písemná žádost o udělení autorizace, kterou předkládá ministerstvu žadatel o udělení autorizace,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požadovanou 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charakteristiku vybraného plynového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předpokládané umístění vybraného plynového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Ministerstva životního prostředí, že vybrané plynové zařízení odpovídá, pokud tak stanoví zvláštní právní předpis, předpisům na ochranu životního prostředí,</w:t>
      </w:r>
      <w:r>
        <w:rPr>
          <w:vertAlign w:val="superscript"/>
        </w:rPr>
        <w:t xml:space="preserve">8),</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příslušného provozovatele přepravní soustavy nebo distribuční soustavy, že jsou dohodnuty podmínky připojení k této soustavě,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prokázání odmítnutí přístupu do přepravní soustavy nebo distribuční soustavy v případě výstavby přímého plynovodu,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prokazující finanční předpoklady k výstavbě vybraného plynového zařízení.</w:t>
      </w:r>
    </w:p>
    <w:p>
      <w:pPr>
        <w:ind w:left="0" w:right="0"/>
      </w:pPr>
      <w:r>
        <w:rPr>
          <w:b/>
          <w:bCs/>
        </w:rPr>
        <w:t xml:space="preserve">(7)</w:t>
      </w:r>
      <w:r>
        <w:rPr/>
        <w:t xml:space="preserve"> Finančními předpoklady je schopnost fyzické či právnické osoby žádající o udělení autorizace zabezpečit řádné zahájení a dokončení výstavby vybraného plynového zařízení a schopnost zabezpečit plnění z toho plynoucích závazků.</w:t>
      </w:r>
    </w:p>
    <w:p>
      <w:pPr>
        <w:ind w:left="0" w:right="0"/>
      </w:pPr>
      <w:r>
        <w:rPr>
          <w:b/>
          <w:bCs/>
        </w:rPr>
        <w:t xml:space="preserve">(8)</w:t>
      </w:r>
      <w:r>
        <w:rPr/>
        <w:t xml:space="preserve"> Finanční předpoklady se prokazují zejména obchodním majetkem a objemem dostupných finančních prostředků, účetní závěrkou ověřenou auditorem včetně její přílohy v plném rozsahu v případě, že fyzická nebo právnická osoba v předchozím účetním období vykonávala podnikatelskou činnost.</w:t>
      </w:r>
    </w:p>
    <w:p>
      <w:pPr>
        <w:ind w:left="0" w:right="0"/>
      </w:pPr>
      <w:r>
        <w:rPr>
          <w:b/>
          <w:bCs/>
        </w:rPr>
        <w:t xml:space="preserve">(9)</w:t>
      </w:r>
      <w:r>
        <w:rPr/>
        <w:t xml:space="preserve"> Držitel autorizace je povinen bezodkladně písemně oznámit ministerstvu veškeré změny údajů uvedených v rozhodnutí o udělení autorizace či jiné závažné údaje vztahující se k autorizaci.</w:t>
      </w:r>
    </w:p>
    <w:p>
      <w:pPr>
        <w:ind w:left="0" w:right="0"/>
      </w:pPr>
      <w:r>
        <w:rPr>
          <w:b/>
          <w:bCs/>
        </w:rPr>
        <w:t xml:space="preserve">(10)</w:t>
      </w:r>
      <w:r>
        <w:rPr/>
        <w:t xml:space="preserve"> Rozhodnutí o udělení autorizace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výstavby a předpokládaný termín zahájení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vybraném plynovém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umístění vybraného plynového zařízení</w:t>
      </w:r>
      <w:r>
        <w:rPr>
          <w:b/>
          <w:bCs/>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7" w:history="1">
        <w:r>
          <w:rPr>
            <w:color w:val="darkblue"/>
            <w:u w:val="single"/>
          </w:rPr>
          <w:t xml:space="preserve">158/2009 Sb.</w:t>
        </w:r>
      </w:hyperlink>
      <w:r>
        <w:rPr/>
        <w:t xml:space="preserve"> (účinnost: 4. července 2009).</w:t>
      </w:r>
    </w:p>
    <w:p>
      <w:pPr>
        <w:ind w:left="0" w:right="0"/>
      </w:pPr>
      <w:r>
        <w:rPr>
          <w:b/>
          <w:bCs/>
        </w:rPr>
        <w:t xml:space="preserve">(11)</w:t>
      </w:r>
      <w:r>
        <w:rPr/>
        <w:t xml:space="preserve"> Ministerstvo vede evidenci udělených autorizací. Pokud bude udělena autorizace na výstavbu vybraného plynového zařízení žadateli, který žádal o dočasné vyjmutí, je povinno ministerstvo oznámit své rozhodnutí včetně potřebných informací vztahujících se k žádosti Komisi. Požádá-li Komise do 3 měsíců ode dne doručení rozhodnutí o udělení autorizace o jeho zrušení, ministerstvo takovéto rozhodnutí o vydání autorizace zruší. Při zrušení dbá na to, aby práva nabytá v dobré víře, byla co nejméně dotčena.</w:t>
      </w:r>
    </w:p>
    <w:p>
      <w:pPr>
        <w:ind w:left="0" w:right="0"/>
      </w:pPr>
      <w:r>
        <w:rPr>
          <w:b/>
          <w:bCs/>
        </w:rPr>
        <w:t xml:space="preserve">(12)</w:t>
      </w:r>
      <w:r>
        <w:rPr/>
        <w:t xml:space="preserve"> Autorizace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 pokud nedošlo na základě žádosti držitele autorizace k jejímu prodloužení,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nebo prohlášením za mrtvého držitele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rozhodnutí o úpadku ohledně majetku držitele autorizace nebo byl insolvenční návrh zamítnut proto, že majetek držitele autorizace nepostačuje k úhradě nákladů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ministerstva o odnětí autorizace pro závažné neplnění podmínek pro udělení této autorizace včetně vstupu držitele autorizace do likvidace.</w:t>
      </w:r>
    </w:p>
    <w:p>
      <w:pPr>
        <w:ind w:left="0" w:right="0"/>
      </w:pPr>
      <w:r>
        <w:rPr>
          <w:b/>
          <w:bCs/>
        </w:rPr>
        <w:t xml:space="preserve">(13)</w:t>
      </w:r>
      <w:r>
        <w:rPr/>
        <w:t xml:space="preserve"> Náležitosti žádostí o udělení, změnu, prodloužení a zrušení autorizace včetně vzorů žádostí a podrobnosti o podmínkách pro posuzování těchto žádostí stanoví prováděcí právní předpis.</w:t>
      </w:r>
    </w:p>
    <w:p>
      <w:pPr>
        <w:pStyle w:val="Heading4"/>
      </w:pPr>
      <w:r>
        <w:rPr>
          <w:b/>
          <w:bCs/>
        </w:rPr>
        <w:t xml:space="preserve">§ 67a</w:t>
      </w:r>
      <w:r>
        <w:rPr>
          <w:rStyle w:val="hidden"/>
        </w:rPr>
        <w:t xml:space="preserve"> -</w:t>
      </w:r>
      <w:br/>
      <w:r>
        <w:rPr/>
        <w:t xml:space="preserve">Výjimky z povinností přístupu pro nová plynová zařízení</w:t>
      </w:r>
    </w:p>
    <w:p>
      <w:pPr>
        <w:ind w:left="0" w:right="0"/>
      </w:pPr>
      <w:r>
        <w:rPr>
          <w:b/>
          <w:bCs/>
        </w:rPr>
        <w:t xml:space="preserve">(1)</w:t>
      </w:r>
      <w:r>
        <w:rPr/>
        <w:t xml:space="preserve"> V případě výstavby části přepravní soustavy, která má sloužit výhradně k propojení přepravní soustavy se zahraniční přepravní soustavou nebo propojení zahraničních přepravních soustav mezi sebou (dále jen „propojovací plynovod“), výstavby podzemního zásobníku plynu nebo v případě podstatného zvýšení přepravní nebo skladovací kapacity již provozovaného propojovacího plynovodu nebo podzemního zásobníku plynu může Energetický regulační úřad rozhodnout o dočasném omezení povinnosti umožnění připojení k takovému zařízení, umožnění přístupu k soustavě za regulované ceny nebo omezení povinnosti přístupu do podzemního zásobníku plynu za podmínek stanovených tímto zákonem (dále jen „dočasné omezení“).</w:t>
      </w:r>
    </w:p>
    <w:p>
      <w:pPr>
        <w:ind w:left="0" w:right="0"/>
      </w:pPr>
      <w:r>
        <w:rPr>
          <w:b/>
          <w:bCs/>
        </w:rPr>
        <w:t xml:space="preserve">(2)</w:t>
      </w:r>
      <w:r>
        <w:rPr/>
        <w:t xml:space="preserve"> Žadatel o dočasné omezení musí prokázat,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výstavba propojovacího plynovodu nebo podzemního zásobníku plynu nebo podstatné zvýšení jejich kapacit povede ke zlepšení hospodářské soutěže v oblasti plynárenství a k podstatnému zvýšení bezpečnosti a spolehlivosti dodávek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existuje důvodná obava, že by bez dočasného omezení nemohlo být v přiměřeném časovém období dosaženo návratnosti investice,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vlastníkem propojovacího plynovodu nebo podzemního zásobníku plynu bude fyzická nebo právnická osoba, která není zároveň provozovatelem některé z propojovaných soustav nebo provozovatelem soustavy, do které má být podzemní zásobník plynu připojen,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užívání propojovacího plynovodu nebo podzemního zásobníku plynu bude za úhradu,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dočasným omezením nedojde k ohrožení nebo omezení hospodářské soutěže v oblasti plynárenství nebo řádnému fungování a rozvoji vnitřního trhu s plynem Evropských společenství, a rovněž nedojde k ohrožení bezpečnosti a spolehlivosti provozování soustavy nebo soustav, ke kterým má být propojovací plynovod nebo podzemní zásobník plynu připojen.</w:t>
      </w:r>
    </w:p>
    <w:p>
      <w:pPr>
        <w:ind w:left="0" w:right="0"/>
      </w:pPr>
      <w:r>
        <w:rPr>
          <w:b/>
          <w:bCs/>
        </w:rPr>
        <w:t xml:space="preserve">(3)</w:t>
      </w:r>
      <w:r>
        <w:rPr/>
        <w:t xml:space="preserve"> Energetický regulační úřad rozhodne o dočasném omezení na základě posouzení splnění předpokladů podle odstavce 2, posouzení potřeby výstavby propojovacího plynovodu nebo podzemního zásobníku plynu pro rozvoj plynárenské soustavy, a v případě propojovacích plynovodů rovněž na základě výsledků projednání žádosti o dočasné omezení s věcně příslušnými orgány členských států, k jejichž přepravní soustavě má být propojovací plynovod připojen nebo jejichž přepravní soustavy má propojovací plynovod propojit. Před vydáním rozhodnutí projedná Energetický regulační úřad návrh rozhodnutí s Ministerstvem průmyslu a obchodu; podmínkou pro vydání rozhodnutí, kterým Energetický regulační úřad žádosti o dočasné omezení vyhoví, je souhlasné stanovisko Ministerstva průmyslu a obchodu.</w:t>
      </w:r>
    </w:p>
    <w:p>
      <w:pPr>
        <w:ind w:left="0" w:right="0"/>
      </w:pPr>
      <w:r>
        <w:rPr>
          <w:b/>
          <w:bCs/>
        </w:rPr>
        <w:t xml:space="preserve">(4)</w:t>
      </w:r>
      <w:r>
        <w:rPr/>
        <w:t xml:space="preserve"> Na dočasné omezení není právní nárok.</w:t>
      </w:r>
    </w:p>
    <w:p>
      <w:pPr>
        <w:ind w:left="0" w:right="0"/>
      </w:pPr>
      <w:r>
        <w:rPr>
          <w:b/>
          <w:bCs/>
        </w:rPr>
        <w:t xml:space="preserve">(5)</w:t>
      </w:r>
      <w:r>
        <w:rPr/>
        <w:t xml:space="preserve"> Energetický regulační úřad v rozhodnutí o dočasném omezení stanoví délku dočasného omezení a v případě propojovacího plynovodu rovněž podmínky přístupu k propojovacímu plynovodu. Pokud Energetický regulační úřad rozhodne o dočasném omezení, je povinen neprodleně předat Komisi stejnopis rozhodnutí včetně shrnutí případu. Rozhodne-li Komise ve stanovené lhůtě, že má být rozhodnutí o dočasném omezení zrušeno nebo změněno, Energetický regulační úřad provede nové řízení a vydá nové rozhodnutí ve věci; přitom je vázán právním názorem Komise.</w:t>
      </w:r>
    </w:p>
    <w:p>
      <w:pPr>
        <w:pStyle w:val="Heading4"/>
      </w:pPr>
      <w:r>
        <w:rPr>
          <w:b/>
          <w:bCs/>
        </w:rPr>
        <w:t xml:space="preserve">§ 68</w:t>
      </w:r>
      <w:r>
        <w:rPr>
          <w:rStyle w:val="hidden"/>
        </w:rPr>
        <w:t xml:space="preserve"> -</w:t>
      </w:r>
      <w:br/>
      <w:r>
        <w:rPr/>
        <w:t xml:space="preserve">Ochranná pásma</w:t>
      </w:r>
    </w:p>
    <w:p>
      <w:pPr>
        <w:ind w:left="0" w:right="0"/>
      </w:pPr>
      <w:r>
        <w:rPr>
          <w:b/>
          <w:bCs/>
        </w:rPr>
        <w:t xml:space="preserve">(1)</w:t>
      </w:r>
      <w:r>
        <w:rPr/>
        <w:t xml:space="preserve"> Plynárenská zařízení jsou chráněna ochrannými pásmy k zajištění jejich bezpečného a spolehlivého provozu. Ochranné pásmo vzniká dnem nabytí právní moci územního rozhodnutí o umístění stavby nebo územního souhlasu s umístěním stavby, pokud není podle stavebního zákona vyžadován ani jeden z těchto dokladů, potom dnem uvedení plynárenského zařízení do provozu.</w:t>
      </w:r>
    </w:p>
    <w:p>
      <w:pPr>
        <w:ind w:left="0" w:right="0"/>
      </w:pPr>
      <w:r>
        <w:rPr>
          <w:b/>
          <w:bCs/>
        </w:rPr>
        <w:t xml:space="preserve">(2)</w:t>
      </w:r>
      <w:r>
        <w:rPr/>
        <w:t xml:space="preserve"> Ochranným pásmem se pro účely tohoto zákona rozumí souvislý prostor v bezprostřední blízkosti plynárenského zařízení, který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nízkotlakých a středotlakých plynovodů a plynovodních přípojek, jimiž se rozvádí plyn v zastavěném území obce 1 m na obě strany od půdorysu,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ostatních plynovodů a plynovodních přípojek 4m na obě strany od půdorysu,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technologických objektů 4 m od půdorysu.</w:t>
      </w:r>
    </w:p>
    <w:p>
      <w:pPr>
        <w:ind w:left="0" w:right="0"/>
      </w:pPr>
      <w:r>
        <w:rPr>
          <w:b/>
          <w:bCs/>
        </w:rPr>
        <w:t xml:space="preserve">(3)</w:t>
      </w:r>
      <w:r>
        <w:rPr/>
        <w:t xml:space="preserve"> V ochranném pásmu je zakázáno provádět činnosti, které by mohly ohrozit plynárenská zařízení, jejich spolehlivost a bezpečnost provozu. Při provádění veškerých činností v ochranném pásmu i mimo ně nesmí dojít k poškození plynárenského zařízení.</w:t>
      </w:r>
    </w:p>
    <w:p>
      <w:pPr>
        <w:ind w:left="0" w:right="0"/>
      </w:pPr>
      <w:r>
        <w:rPr>
          <w:b/>
          <w:bCs/>
        </w:rPr>
        <w:t xml:space="preserve">(4)</w:t>
      </w:r>
      <w:r>
        <w:rPr/>
        <w:t xml:space="preserve"> Pokud to technické a bezpečnostní podmínky umožňují a nedojde-li k ohrožení života, zdraví, bezpečnosti nebo majetku osob, fyzická či právnická osoba provozující příslušnou plynárenskou soustavu nebo přímý plynovod, těžební plynovod či plynovodní přípojku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písemně podmínky pro realizaci veřejně prospěšné stavby, pokud stavebník prokáže nezbytnost jejího umístění v ochranném pásmu,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udělí písemný souhlas se stavební činností, umísťováním staveb, neuvedených v písmenu a), zemními pracemi, zřizováním skládek a uskladňováním materiálu v ochranném pásmu; souhlas musí obsahovat podmínky, za kterých byl udělen.</w:t>
      </w:r>
    </w:p>
    <w:p>
      <w:pPr>
        <w:ind w:left="0" w:right="0"/>
      </w:pPr>
      <w:r>
        <w:rPr>
          <w:b/>
          <w:bCs/>
        </w:rPr>
        <w:t xml:space="preserve">(5)</w:t>
      </w:r>
      <w:r>
        <w:rPr/>
        <w:t xml:space="preserve"> V lesních průsecích udržuje provozovatel přepravní soustavy nebo provozovatel distribuční soustavy na vlastní náklad volný pruh pozemků o šířce 2 m na obě strany od osy plynovodu; vlastníci či uživatelé dotčených nemovitostí jsou povinni jim tuto činnost umožnit.</w:t>
      </w:r>
    </w:p>
    <w:p>
      <w:pPr>
        <w:ind w:left="0" w:right="0"/>
      </w:pPr>
      <w:r>
        <w:rPr>
          <w:b/>
          <w:bCs/>
        </w:rPr>
        <w:t xml:space="preserve">(6)</w:t>
      </w:r>
      <w:r>
        <w:rPr/>
        <w:t xml:space="preserve"> Vysazování trvalých porostů kořenících do větší hloubky než 20 cm nad povrch plynovodu ve volném pruhu pozemků o šířce 2 m na obě strany od osy plynovodu nebo přípojky lze pouze na základě souhlasu provozovatele přepravní soustavy nebo provozovatele distribuční soustavy nebo provozovatele přípojky.</w:t>
      </w:r>
    </w:p>
    <w:p>
      <w:pPr>
        <w:pStyle w:val="Heading4"/>
      </w:pPr>
      <w:r>
        <w:rPr>
          <w:b/>
          <w:bCs/>
        </w:rPr>
        <w:t xml:space="preserve">§ 69</w:t>
      </w:r>
      <w:r>
        <w:rPr>
          <w:rStyle w:val="hidden"/>
        </w:rPr>
        <w:t xml:space="preserve"> -</w:t>
      </w:r>
      <w:br/>
      <w:r>
        <w:rPr/>
        <w:t xml:space="preserve">Bezpečnostní pásma</w:t>
      </w:r>
    </w:p>
    <w:p>
      <w:pPr>
        <w:ind w:left="0" w:right="0"/>
      </w:pPr>
      <w:r>
        <w:rPr>
          <w:b/>
          <w:bCs/>
        </w:rPr>
        <w:t xml:space="preserve">(1)</w:t>
      </w:r>
      <w:r>
        <w:rPr/>
        <w:t xml:space="preserve"> Bezpečnostní pásma jsou určena k zamezení nebo zmírnění účinků případných havárií plynových zařízení a k ochraně života, zdraví, bezpečnosti a majetku osob. Bezpečnostní pásmo vzniká dnem nabytí právní moci územního rozhodnutí o umístění stavby, nebo dnem nabytí právní moci územního souhlasu s umístěním stavby, pokud není podle stavebního zákona vyžadován ani jeden z těchto dokladů, potom dnem uvedení plynového zařízení do provozu.</w:t>
      </w:r>
    </w:p>
    <w:p>
      <w:pPr>
        <w:ind w:left="0" w:right="0"/>
      </w:pPr>
      <w:r>
        <w:rPr>
          <w:b/>
          <w:bCs/>
        </w:rPr>
        <w:t xml:space="preserve">(2)</w:t>
      </w:r>
      <w:r>
        <w:rPr/>
        <w:t xml:space="preserve"> Bezpečnostním pásmem se pro účely tohoto zákona rozumí souvislý prostor vymezený svislými rovinami vedenými ve vodorovné vzdálenosti od půdorysu plynového zařízení měřeno kolmo na jeho obrys.</w:t>
      </w:r>
    </w:p>
    <w:p>
      <w:pPr>
        <w:ind w:left="0" w:right="0"/>
      </w:pPr>
      <w:r>
        <w:rPr>
          <w:b/>
          <w:bCs/>
        </w:rPr>
        <w:t xml:space="preserve">(3)</w:t>
      </w:r>
      <w:r>
        <w:rPr/>
        <w:t xml:space="preserve"> Pokud to technické a bezpečnostní podmínky umožňují a nedojde-li k ohrožení života, zdraví, bezpečnosti nebo zdraví osob, lze v bezpečnostním pásmu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realizovat veřejně prospěšnou stavbu, pokud stavebník prokáže nezbytnost jejího umístění v bezpečnostním pásmu, jen na základě podmínek stanovených fyzickou nebo právnickou osobou, která odpovídá za provoz příslušného plynového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umístit stavbu, neuvedenou v písmenu a), pouze po předchozím písemném souhlasu fyzické nebo právnické osoby, která odpovídá za provoz příslušného plynového zařízení.</w:t>
      </w:r>
    </w:p>
    <w:p>
      <w:pPr>
        <w:ind w:left="0" w:right="0"/>
      </w:pPr>
      <w:r>
        <w:rPr>
          <w:b/>
          <w:bCs/>
        </w:rPr>
        <w:t xml:space="preserve">(4)</w:t>
      </w:r>
      <w:r>
        <w:rPr/>
        <w:t xml:space="preserve"> Rozsah bezpečnostních pásem je uveden v příloze tohoto zákona.</w:t>
      </w:r>
    </w:p>
    <w:p>
      <w:pPr>
        <w:pStyle w:val="Heading4"/>
      </w:pPr>
      <w:r>
        <w:rPr>
          <w:b/>
          <w:bCs/>
        </w:rPr>
        <w:t xml:space="preserve">§ 70</w:t>
      </w:r>
      <w:r>
        <w:rPr>
          <w:rStyle w:val="hidden"/>
        </w:rPr>
        <w:t xml:space="preserve"> -</w:t>
      </w:r>
      <w:br/>
      <w:r>
        <w:rPr/>
        <w:t xml:space="preserve">Přeložky plynárenských zařízení</w:t>
      </w:r>
    </w:p>
    <w:p>
      <w:pPr>
        <w:ind w:left="0" w:right="0"/>
      </w:pPr>
      <w:r>
        <w:rPr>
          <w:b/>
          <w:bCs/>
        </w:rPr>
        <w:t xml:space="preserve">(1)</w:t>
      </w:r>
      <w:r>
        <w:rPr/>
        <w:t xml:space="preserve"> Přeložkou plynárenských zařízení se pro účely tohoto zákona rozumí dílčí změna trasy plynovodu nebo přípojky či přemístění plynárenského zařízení nebo některých jeho prvků.</w:t>
      </w:r>
    </w:p>
    <w:p>
      <w:pPr>
        <w:ind w:left="0" w:right="0"/>
      </w:pPr>
      <w:r>
        <w:rPr>
          <w:b/>
          <w:bCs/>
        </w:rPr>
        <w:t xml:space="preserve">(2)</w:t>
      </w:r>
      <w:r>
        <w:rPr/>
        <w:t xml:space="preserve"> Přeložky zajišťuje vlastník plynárenského zařízení na náklady toho, kdo potřebu přeložky vyvolal, pokud se smluvně nedohodnou jinak. Vlastník plynárenského zařízení je povinen seznámit toho, kdo potřebu přeložky vyvolal, se způsobem provedení přeložky a náklady na její provedení. Náklady na provedení přeložky mohou zahrnovat pouze nezbytně nutné náklady.</w:t>
      </w:r>
    </w:p>
    <w:p>
      <w:pPr>
        <w:ind w:left="0" w:right="0"/>
      </w:pPr>
      <w:r>
        <w:rPr>
          <w:b/>
          <w:bCs/>
        </w:rPr>
        <w:t xml:space="preserve">(3)</w:t>
      </w:r>
      <w:r>
        <w:rPr/>
        <w:t xml:space="preserve"> Vlastnictví plynárenského zařízení se po provedení přeložky nemění.</w:t>
      </w:r>
    </w:p>
    <w:p>
      <w:pPr>
        <w:pStyle w:val="Heading4"/>
      </w:pPr>
      <w:r>
        <w:rPr>
          <w:b/>
          <w:bCs/>
        </w:rPr>
        <w:t xml:space="preserve">§ 71</w:t>
      </w:r>
      <w:r>
        <w:rPr>
          <w:rStyle w:val="hidden"/>
        </w:rPr>
        <w:t xml:space="preserve"> -</w:t>
      </w:r>
      <w:br/>
      <w:r>
        <w:rPr/>
        <w:t xml:space="preserve">Měření</w:t>
      </w:r>
    </w:p>
    <w:p>
      <w:pPr>
        <w:ind w:left="0" w:right="0"/>
      </w:pPr>
      <w:r>
        <w:rPr>
          <w:b/>
          <w:bCs/>
        </w:rPr>
        <w:t xml:space="preserve">(1)</w:t>
      </w:r>
      <w:r>
        <w:rPr/>
        <w:t xml:space="preserve"> Odběr plynu je měřen měřicím zařízením.</w:t>
      </w:r>
    </w:p>
    <w:p>
      <w:pPr>
        <w:ind w:left="0" w:right="0"/>
      </w:pPr>
      <w:r>
        <w:rPr>
          <w:b/>
          <w:bCs/>
        </w:rPr>
        <w:t xml:space="preserve">(2)</w:t>
      </w:r>
      <w:r>
        <w:rPr/>
        <w:t xml:space="preserve"> Provozovatel přepravní soustavy a provozovatelé distribučních soustav jsou povinni vybavit všechny zákazníky, jejichž odběrné plynové zařízení je připojeno na jimi provozovanou soustavu, měřicím zařízením.</w:t>
      </w:r>
    </w:p>
    <w:p>
      <w:pPr>
        <w:ind w:left="0" w:right="0"/>
      </w:pPr>
      <w:r>
        <w:rPr>
          <w:b/>
          <w:bCs/>
        </w:rPr>
        <w:t xml:space="preserve">(3)</w:t>
      </w:r>
      <w:r>
        <w:rPr/>
        <w:t xml:space="preserve"> Provozovatel přepravní soustavy a provozovatelé distribučních soustav jsou povinni vybavit všechny zákazníky, jejichž odběrné plynové zařízení je připojeno na jimi provozovanou soustavu a jejichž odběr plynu na příslušném odběrném místě byl v předcházejícím kalendářním roce vyšší než 15 mil. m</w:t>
      </w:r>
      <w:r>
        <w:rPr>
          <w:vertAlign w:val="superscript"/>
        </w:rPr>
        <w:t xml:space="preserve">3</w:t>
      </w:r>
      <w:r>
        <w:rPr/>
        <w:t xml:space="preserve">, průběhovým měřením s dálkovým přenosem dat.</w:t>
      </w:r>
    </w:p>
    <w:p>
      <w:pPr>
        <w:ind w:left="0" w:right="0"/>
      </w:pPr>
      <w:r>
        <w:rPr>
          <w:b/>
          <w:bCs/>
        </w:rPr>
        <w:t xml:space="preserve">(4)</w:t>
      </w:r>
      <w:r>
        <w:rPr/>
        <w:t xml:space="preserve"> Provozovatel přepravní soustavy a provozovatelé distribučních soustav jsou povinni vybavit všechny zákazníky, jejichž odběrné plynové zařízení je připojeno na jimi provozovanou soustavu, a jejichž odběr plynu na příslušném odběrném místě byl v předcházejícím kalendářním roce vyšší než 400 tis. m</w:t>
      </w:r>
      <w:r>
        <w:rPr>
          <w:vertAlign w:val="superscript"/>
        </w:rPr>
        <w:t xml:space="preserve">3</w:t>
      </w:r>
      <w:r>
        <w:rPr/>
        <w:t xml:space="preserve">, průběhovým měřením.</w:t>
      </w:r>
    </w:p>
    <w:p>
      <w:pPr>
        <w:ind w:left="0" w:right="0"/>
      </w:pPr>
      <w:r>
        <w:rPr>
          <w:b/>
          <w:bCs/>
        </w:rPr>
        <w:t xml:space="preserve">(5)</w:t>
      </w:r>
      <w:r>
        <w:rPr/>
        <w:t xml:space="preserve"> Způsob měření a typ měřicího zařízení určuje provozovatel přepravní nebo distribuční soustavy.</w:t>
      </w:r>
    </w:p>
    <w:p>
      <w:pPr>
        <w:ind w:left="0" w:right="0"/>
      </w:pPr>
      <w:r>
        <w:rPr>
          <w:b/>
          <w:bCs/>
        </w:rPr>
        <w:t xml:space="preserve">(6)</w:t>
      </w:r>
      <w:r>
        <w:rPr/>
        <w:t xml:space="preserve"> Výrobci plynu, zákazníci, provozovatelé podzemních zásobníků plynu a provozovatelé distribučních soustav jsou povinni na svůj náklad upravit odběrné nebo předávací místo pro instalaci měřicího zařízení po předchozím projednání s provozovatelem přepravní soustavy nebo provozovatelem distribuční soustavy, ke které jsou připojeni.</w:t>
      </w:r>
    </w:p>
    <w:p>
      <w:pPr>
        <w:ind w:left="0" w:right="0"/>
      </w:pPr>
      <w:r>
        <w:rPr>
          <w:b/>
          <w:bCs/>
        </w:rPr>
        <w:t xml:space="preserve">(7)</w:t>
      </w:r>
      <w:r>
        <w:rPr/>
        <w:t xml:space="preserve"> Jakýkoliv zásah do měřicího zařízení bez souhlasu provozovatele přepravní soustavy nebo provozovatele distribuční soustavy, ke které je měřicí zařízení připojeno, se zakazuje.</w:t>
      </w:r>
    </w:p>
    <w:p>
      <w:pPr>
        <w:ind w:left="0" w:right="0"/>
      </w:pPr>
      <w:r>
        <w:rPr>
          <w:b/>
          <w:bCs/>
        </w:rPr>
        <w:t xml:space="preserve">(8)</w:t>
      </w:r>
      <w:r>
        <w:rPr/>
        <w:t xml:space="preserve"> Výrobci plynu, zákazníci a provozovatelé podzemních zásobníků plynu jsou povinni umožnit provozovateli přepravní soustavy a provozovateli distribuční soustavy kdykoliv přístup k měřicímu zařízení za účelem provedení kontroly, odečtu, údržby, výměny či odebrání měřicího zařízení.</w:t>
      </w:r>
    </w:p>
    <w:p>
      <w:pPr>
        <w:ind w:left="0" w:right="0"/>
      </w:pPr>
      <w:r>
        <w:rPr>
          <w:b/>
          <w:bCs/>
        </w:rPr>
        <w:t xml:space="preserve">(9)</w:t>
      </w:r>
      <w:r>
        <w:rPr/>
        <w:t xml:space="preserve"> Provozovatel přepravní soustavy nebo provozovatel distribuční soustavy má právo jednotlivé části měřicího zařízení zajistit proti neoprávněné manipulaci. Zjistí-li zákazník porušení měřicího zařízení nebo jeho zajištění, je povinen neprodleně to oznámit provozovateli přepravní soustavy nebo provozovateli distribuční soustavy.</w:t>
      </w:r>
    </w:p>
    <w:p>
      <w:pPr>
        <w:ind w:left="0" w:right="0"/>
      </w:pPr>
      <w:r>
        <w:rPr>
          <w:b/>
          <w:bCs/>
        </w:rPr>
        <w:t xml:space="preserve">(10)</w:t>
      </w:r>
      <w:r>
        <w:rPr/>
        <w:t xml:space="preserve"> Provozovatel přepravní soustavy nebo provozovatel distribuční soustavy na náklad výrobce plynu, zákazníka nebo provozovatele podzemního zásobníku plynu zajišťuje instalaci vlastního měřicího zařízení, na svůj náklad jej udržuje a pravidelně ověřuje správnost měření.</w:t>
      </w:r>
    </w:p>
    <w:p>
      <w:pPr>
        <w:ind w:left="0" w:right="0"/>
      </w:pPr>
      <w:r>
        <w:rPr>
          <w:b/>
          <w:bCs/>
        </w:rPr>
        <w:t xml:space="preserve">(11)</w:t>
      </w:r>
      <w:r>
        <w:rPr/>
        <w:t xml:space="preserve"> Má-li výrobce plynu, zákazník či provozovatel podzemního zásobníku plynu pochybnosti o správnosti údajů měření nebo zjistí závadu na měřicím zařízení, má právo nechat jej přezkoušet. Provozovatel přepravní soustavy nebo provozovatel distribuční soustavy je povinen na základě písemné žádosti výrobce plynu, zákazníka či provozovatele podzemního zásobníku plynu do 15 dnů od jejího doručení vyměnit měřicí zařízení nebo zajistit ověření správnosti měření.</w:t>
      </w:r>
    </w:p>
    <w:p>
      <w:pPr>
        <w:ind w:left="0" w:right="0"/>
      </w:pPr>
      <w:r>
        <w:rPr>
          <w:b/>
          <w:bCs/>
        </w:rPr>
        <w:t xml:space="preserve">(12)</w:t>
      </w:r>
      <w:r>
        <w:rPr/>
        <w:t xml:space="preserve"> Je-li na měřicím zařízení zjištěna závada, hradí náklady spojené s jeho přezkoušením a ověřením správnosti měření provozovatel přepravní soustavy nebo provozovatel distribuční soustavy. Není-li závada zjištěna, hradí tyto náklady výrobce plynu, zákazník či provozovatel podzemního zásobníku plynu.</w:t>
      </w:r>
    </w:p>
    <w:p>
      <w:pPr>
        <w:ind w:left="0" w:right="0"/>
      </w:pPr>
      <w:r>
        <w:rPr>
          <w:b/>
          <w:bCs/>
        </w:rPr>
        <w:t xml:space="preserve">(13)</w:t>
      </w:r>
      <w:r>
        <w:rPr/>
        <w:t xml:space="preserve"> Na odběrném plynovém zařízení před měřicím zařízením nesmí být prováděny žádné zásahy bez předchozího písemného souhlasu provozovatele přepravní nebo distribuční soustavy.</w:t>
      </w:r>
    </w:p>
    <w:p>
      <w:pPr>
        <w:ind w:left="0" w:right="0"/>
      </w:pPr>
      <w:r>
        <w:rPr>
          <w:b/>
          <w:bCs/>
        </w:rPr>
        <w:t xml:space="preserve">(14)</w:t>
      </w:r>
      <w:r>
        <w:rPr/>
        <w:t xml:space="preserve"> U zákazníků, jejichž roční odběr plynu na jednom odběrném místě nepřesáhne 400 tis. m</w:t>
      </w:r>
      <w:r>
        <w:rPr>
          <w:vertAlign w:val="superscript"/>
        </w:rPr>
        <w:t xml:space="preserve">3</w:t>
      </w:r>
      <w:r>
        <w:rPr/>
        <w:t xml:space="preserve">, je časový průběh měření, pokud nemají instalováno průběhové měření, nahrazen typovým diagramem dodávek.</w:t>
      </w:r>
    </w:p>
    <w:p>
      <w:pPr>
        <w:pStyle w:val="Heading4"/>
      </w:pPr>
      <w:r>
        <w:rPr>
          <w:b/>
          <w:bCs/>
        </w:rPr>
        <w:t xml:space="preserve">§ 72</w:t>
      </w:r>
      <w:r>
        <w:rPr>
          <w:rStyle w:val="hidden"/>
        </w:rPr>
        <w:t xml:space="preserve"> -</w:t>
      </w:r>
      <w:br/>
      <w:r>
        <w:rPr/>
        <w:t xml:space="preserve">Smlouvy mezi účastníky trhu s plynem</w:t>
      </w:r>
    </w:p>
    <w:p>
      <w:pPr>
        <w:ind w:left="0" w:right="0"/>
      </w:pPr>
      <w:r>
        <w:rPr>
          <w:b/>
          <w:bCs/>
        </w:rPr>
        <w:t xml:space="preserve">(1)</w:t>
      </w:r>
      <w:r>
        <w:rPr/>
        <w:t xml:space="preserve"> Smlouvou o dodávce plynu se zavazuje výrobce plynu nebo obchodník s plynem dodávat účastníkovi trhu s plynem plyn vymezený množstvím a časovým průběhem a účastník trhu s plynem se zavazuje zaplatit za něj cenu. Součástí smlouvy o dodávce plynu musí být ujednání o odpovědnosti za odchylku. Smlouva o dodávce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dodávku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délku výpovědní doby, ne delší než 3 měsíce, jedná-li se o smlouvu na dobu neurčitou, se zákazníkem, jehož roční odběr plynu v jednom odběrném místě nepřesahuje 400 tis. m</w:t>
      </w:r>
      <w:r>
        <w:rPr>
          <w:vertAlign w:val="superscript"/>
        </w:rPr>
        <w:t xml:space="preserve">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oprávnění zákazníka odstoupit od smlouvy v případě neplnění smluvních povinností ze strany dodavatele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smlouvy.</w:t>
      </w:r>
    </w:p>
    <w:p>
      <w:pPr>
        <w:ind w:left="0" w:right="0"/>
      </w:pPr>
      <w:r>
        <w:rPr>
          <w:b/>
          <w:bCs/>
        </w:rPr>
        <w:t xml:space="preserve">(2)</w:t>
      </w:r>
      <w:r>
        <w:rPr/>
        <w:t xml:space="preserve"> Smlouvou o sdružených službách dodávky plynu se zavazuje výrobce plynu nebo obchodník s plynem dodávat zákazníkovi plyn a zajistit na vlastní jméno a na vlastní účet alespoň jednu ze služeb přepravy plynu, distribuce plynu nebo uskladnění plynu a zákazník se zavazuje zaplatit za dodávku plynu cenu a za přepravu plynu nebo distribuci plynu cenu uplatněnou v souladu s cenovou regulací. Uzavřením smlouvy o sdružených službách dodávky plynu dochází k přenesení odpovědnosti za odchylku na výrobce plynu nebo obchodníka s plynem. Smlouva o sdružených službách dodávek plynu musí dále obsahovat obdobné podstatné náležitosti jako smlouva o dodávce plynu se zákazníkem.</w:t>
      </w:r>
    </w:p>
    <w:p>
      <w:pPr>
        <w:ind w:left="0" w:right="0"/>
      </w:pPr>
      <w:r>
        <w:rPr>
          <w:b/>
          <w:bCs/>
        </w:rPr>
        <w:t xml:space="preserve">(3)</w:t>
      </w:r>
      <w:r>
        <w:rPr/>
        <w:t xml:space="preserve"> Smlouvou o připojení se zavazuje výrobce plynu, provozovatel přepravní soustavy nebo distribuční soustavy nebo podzemního zásobníku plynu připojit k jím provozovanému těžebnímu plynovodu, přepravní nebo distribuční soustavě nebo podzemnímu zásobníku plynu zařízení žadatele pro výrobu, distribuci plynu, podzemní uskladnění plynu nebo odběr plynu a zajistit požadovanou kapacitu a žadatel se zavazuje uhradit podíl na oprávněných nákladech na připojení. Smlouva o připojení musí dále obsahovat technické podmínky připojení zařízení, typ měření a jeho umístění a termín a místo připojení zařízení.</w:t>
      </w:r>
    </w:p>
    <w:p>
      <w:pPr>
        <w:ind w:left="0" w:right="0"/>
      </w:pPr>
      <w:r>
        <w:rPr>
          <w:b/>
          <w:bCs/>
        </w:rPr>
        <w:t xml:space="preserve">(4)</w:t>
      </w:r>
      <w:r>
        <w:rPr/>
        <w:t xml:space="preserve"> Smlouvou o dopravě plynu těžebním plynovodem se zavazuje výrobce plynu dopravit pro jiného výrobce plynu, obchodníka s plynem nebo zákazníka sjednané množství plynu a výrobce plynu, obchodník s plynem nebo zákazník se zavazuje zaplatit dohodnutou cenu. Smlouva o dopravě plynu těžebním plynovodem musí dále obsahovat dobu trvání smlouvy, velikost kapacity, výčet předávacích míst, způsobu měření dopravovaného plynu a způsobu úhrady plateb za dopravu plynu.</w:t>
      </w:r>
    </w:p>
    <w:p>
      <w:pPr>
        <w:ind w:left="0" w:right="0"/>
      </w:pPr>
      <w:r>
        <w:rPr>
          <w:b/>
          <w:bCs/>
        </w:rPr>
        <w:t xml:space="preserve">(5)</w:t>
      </w:r>
      <w:r>
        <w:rPr/>
        <w:t xml:space="preserve"> Smlouvou o přepravě plynu se zavazuje provozovatel přepravní soustavy dopravit pro účastníka trhu s plynem nebo zahraniční fyzickou nebo právnickou osobu sjednané množství plynu a tento účastník trhu s plynem nebo zahraniční fyzická nebo právnická osoba se zavazuje zaplatit za přepravu plynu regulovanou cenu za přepravu a související služby nebo cenu stanovenou na základě schváleného tržního způsobu stanovení ceny za mezinárodní přepravu plynu. Smlouva o přepravě plynu zákazníkům na území České republiky musí dále obsahovat ujednání o závaznosti Řádu provozovatele přepravní soustavy, dobu trvání smlouvy, určení vstupních a výstupních bodů přepravní soustavy, velikost přepravní kapacity, termín zahájení přepravy plynu a způsob měření plynu. Smlouva o přepravě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přepravu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oprávnění zákazníka odstoupit od smlouvy v případě neplnění smluvních povinností ze strany provozovatele přepravní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vyrozumění zákazníka o změně smluvních podmínek.</w:t>
      </w:r>
    </w:p>
    <w:p>
      <w:pPr>
        <w:ind w:left="0" w:right="0"/>
      </w:pPr>
      <w:r>
        <w:rPr>
          <w:b/>
          <w:bCs/>
        </w:rPr>
        <w:t xml:space="preserve">(6)</w:t>
      </w:r>
      <w:r>
        <w:rPr/>
        <w:t xml:space="preserve"> Smlouvou o distribuci plynu se zavazuje provozovatel distribuční soustavy zajistit na vlastní jméno a na vlastní účet přepravu plynu nebo v případě provozovatele distribuční soustavy nepřipojené přímo na přepravní soustavu distribuci plynu z distribuční soustavy připojené k přepravní soustavě, rezervovat distribuční kapacitu a dopravit pro účastníka trhu s plynem sjednané množství plynu a účastník trhu s plynem se zavazuje zaplatit cenu uplatněnou v souladu s cenovou regulací za distribuci plynu, přepravu plynu a související služby. Smlouva o distribuci plynu musí obsahovat ujednání o závaznosti Řádu provozovatele distribuční soustavy, dobu trvání smlouvy, termín zahájení distribuce plynu, velikost rezervované kapacity, výčet předávacích míst, způsob měření distribuce plynu a jejího průběhu. Smlouva o distribuci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distribuci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oprávnění zákazníka odstoupit od smlouvy v případě neplnění smluvních povinností ze strany provozovatele distribuční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vyrozumění zákazníka o změně smluvních podmínek.</w:t>
      </w:r>
    </w:p>
    <w:p>
      <w:pPr>
        <w:ind w:left="0" w:right="0"/>
      </w:pPr>
      <w:r>
        <w:rPr>
          <w:b/>
          <w:bCs/>
        </w:rPr>
        <w:t xml:space="preserve">(7)</w:t>
      </w:r>
      <w:r>
        <w:rPr/>
        <w:t xml:space="preserve"> Smlouvou o uskladňování plynu se zavazuje provozovatel podzemního zásobníku plynu uskladnit pro účastníka trhu s plynem nebo zahraniční fyzickou či právnickou osobu dohodnuté množství plynu a účastník trhu s plynem nebo zahraniční fyzická či právnická osoba se zavazuje zaplatit za uskladnění dohodnutou cenu. Smlouva o uskladňování plynu musí obsahovat ujednání o závaznosti Řádu provozovatele podzemního zásobníku plynu, době trvání smlouvy, velikosti skladovací kapacity, provozní objem, denní vtláčecí výkon a těžební výkon. Smlouva o uskladňování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úhrady plateb za uskladnění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oprávnění zákazníka odstoupit od smlouvy v případě neplnění smluvních povinností ze strany provozovatele podzemního zásobníku plynu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vyrozumění zákazníka o změně smluvních podmínek.</w:t>
      </w:r>
    </w:p>
    <w:p>
      <w:pPr>
        <w:ind w:left="0" w:right="0"/>
      </w:pPr>
      <w:r>
        <w:rPr>
          <w:b/>
          <w:bCs/>
        </w:rPr>
        <w:t xml:space="preserve">(8)</w:t>
      </w:r>
      <w:r>
        <w:rPr/>
        <w:t xml:space="preserve"> Smlouvou o zúčtování odchylek se operátor trhu zavazuje vyhodnocovat, zúčtovávat a vypořádávat odchylky subjektu zúčtování a subjekt zúčtování se zavazuje platit cenu uplatněnou v souladu s cenovou regulací. Uzavřením smlouvy o zúčtování odchylek se fyzická nebo právnická osoba stává subjektem zúčtování. Smlouva o zúčtování odchylek musí obsahovat ujednání o závaznosti obchodních podmínek operátora trhu a dobu trvání smlouvy.</w:t>
      </w:r>
    </w:p>
    <w:p>
      <w:pPr>
        <w:ind w:left="0" w:right="0"/>
      </w:pPr>
      <w:r>
        <w:rPr>
          <w:b/>
          <w:bCs/>
        </w:rPr>
        <w:t xml:space="preserve">(9)</w:t>
      </w:r>
      <w:r>
        <w:rPr/>
        <w:t xml:space="preserve"> Pokud smlouva uzavřená podle odstavců 1, 2 a 4 až 7 neobsahuje některou ze stanovených náležitostí, považuje se za platnou, pokud se zákazník nedovolá její neplatnosti.</w:t>
      </w:r>
    </w:p>
    <w:p>
      <w:pPr>
        <w:pStyle w:val="Heading4"/>
      </w:pPr>
      <w:r>
        <w:rPr>
          <w:b/>
          <w:bCs/>
        </w:rPr>
        <w:t xml:space="preserve">§ 73</w:t>
      </w:r>
      <w:r>
        <w:rPr>
          <w:rStyle w:val="hidden"/>
        </w:rPr>
        <w:t xml:space="preserve"> -</w:t>
      </w:r>
      <w:br/>
      <w:r>
        <w:rPr/>
        <w:t xml:space="preserve">Stav nouze</w:t>
      </w:r>
    </w:p>
    <w:p>
      <w:pPr>
        <w:ind w:left="0" w:right="0"/>
      </w:pPr>
      <w:r>
        <w:rPr>
          <w:b/>
          <w:bCs/>
        </w:rPr>
        <w:t xml:space="preserve">(1)</w:t>
      </w:r>
      <w:r>
        <w:rPr/>
        <w:t xml:space="preserve"> Stavem nouze je stav, který vznikl v plynárenské soustavě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na zařízeních pro výrobu, přepravu, distribuci a uskladňování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nevyrovnané bilance plynárenské soustavy nebo její části,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ohrožena fyzická bezpečnost nebo ochrana osob, a způsobuje významný a náhlý nedostatek plynu nebo ohrožení celistvosti plynárenské soustavy, její bezpečnosti a spolehlivosti provozu na celém území státu, vymezeném území nebo jeho části.</w:t>
      </w:r>
    </w:p>
    <w:p>
      <w:pPr>
        <w:ind w:left="0" w:right="0"/>
      </w:pPr>
      <w:r>
        <w:rPr>
          <w:b/>
          <w:bCs/>
        </w:rPr>
        <w:t xml:space="preserve">(2)</w:t>
      </w:r>
      <w:r>
        <w:rPr/>
        <w:t xml:space="preserve"> Předcházení stavu nouze je soubor činností prováděných v situaci, kdy existuje reálné riziko vzniku stavu nouze.</w:t>
      </w:r>
    </w:p>
    <w:p>
      <w:pPr>
        <w:ind w:left="0" w:right="0"/>
      </w:pPr>
      <w:r>
        <w:rPr>
          <w:b/>
          <w:bCs/>
        </w:rPr>
        <w:t xml:space="preserve">(3)</w:t>
      </w:r>
      <w:r>
        <w:rPr/>
        <w:t xml:space="preserve"> Pro celé území státu provozovatel přepravní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a to bez zbytečného odkladu, nejpozději však do 1 hodiny po zahájení činností podle odstavce 2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(4)</w:t>
      </w:r>
      <w:r>
        <w:rPr/>
        <w:t xml:space="preserve"> Pro vymezené území nebo jeho část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nejpozději do 1 hodiny po zahájení činností podle odstavce 2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(5)</w:t>
      </w:r>
      <w:r>
        <w:rPr/>
        <w:t xml:space="preserve"> Při stavu nouze a při předcházení stavu nouze jsou všichni účastníci trhu s plynem povinni podřídit se omezení spotřeby plynu nebo změně dodávky plynu.</w:t>
      </w:r>
    </w:p>
    <w:p>
      <w:pPr>
        <w:ind w:left="0" w:right="0"/>
      </w:pPr>
      <w:r>
        <w:rPr>
          <w:b/>
          <w:bCs/>
        </w:rPr>
        <w:t xml:space="preserve">(6)</w:t>
      </w:r>
      <w:r>
        <w:rPr/>
        <w:t xml:space="preserve"> Při stavu nouze a při předcházení stavu nouze je právo na náhradu škody a ušlého zisku vyloučeno.</w:t>
      </w:r>
    </w:p>
    <w:p>
      <w:pPr>
        <w:ind w:left="0" w:right="0"/>
      </w:pPr>
      <w:r>
        <w:rPr>
          <w:b/>
          <w:bCs/>
        </w:rPr>
        <w:t xml:space="preserve">(7)</w:t>
      </w:r>
      <w:r>
        <w:rPr/>
        <w:t xml:space="preserve"> Dojde-li v důsledku stavu nouze k nevyrovnané bilanci, zejména při rozsáhlých haváriích zařízení pro jeho výrobu, přepravu, distribuci a uskladnění, jsou plynárenští podnikatelé, jejichž technické podmínky to umožňují, povinni podílet se na odstranění havárií a obnovení dodávek, a to bez ohledu na smlouvy uzavřené mezi účastníky trhu s plynem.</w:t>
      </w:r>
    </w:p>
    <w:p>
      <w:pPr>
        <w:ind w:left="0" w:right="0"/>
      </w:pPr>
      <w:r>
        <w:rPr>
          <w:b/>
          <w:bCs/>
        </w:rPr>
        <w:t xml:space="preserve">(8)</w:t>
      </w:r>
      <w:r>
        <w:rPr/>
        <w:t xml:space="preserve"> Plynárenští podnikatelé jsou povinni bezprostředně po vzniku havárie či vyhlášení stavu nouze zahájit likvidaci následků v souladu s havarijními plány.</w:t>
      </w:r>
    </w:p>
    <w:p>
      <w:pPr>
        <w:ind w:left="0" w:right="0"/>
      </w:pPr>
      <w:r>
        <w:rPr>
          <w:b/>
          <w:bCs/>
        </w:rPr>
        <w:t xml:space="preserve">(9)</w:t>
      </w:r>
      <w:r>
        <w:rPr/>
        <w:t xml:space="preserve"> Odstranění havárií a obnovení dodávek plynu v případě stavu nouze vyhlášeném pro celé území státu koordinuje provozovatel přepravní soustavy a v případě vyhlášení stavu nouze pro část území státu provozovatel distribuční soustavy.</w:t>
      </w:r>
    </w:p>
    <w:p>
      <w:pPr>
        <w:pStyle w:val="Heading4"/>
      </w:pPr>
      <w:r>
        <w:rPr>
          <w:b/>
          <w:bCs/>
        </w:rPr>
        <w:t xml:space="preserve">§ 73a</w:t>
      </w:r>
      <w:r>
        <w:rPr>
          <w:rStyle w:val="hidden"/>
        </w:rPr>
        <w:t xml:space="preserve"> -</w:t>
      </w:r>
      <w:br/>
      <w:r>
        <w:rPr/>
        <w:t xml:space="preserve">Bezpečnostní standard</w:t>
      </w:r>
    </w:p>
    <w:p>
      <w:pPr>
        <w:ind w:left="0" w:right="0"/>
      </w:pPr>
      <w:r>
        <w:rPr>
          <w:b/>
          <w:bCs/>
        </w:rPr>
        <w:t xml:space="preserve">(1)</w:t>
      </w:r>
      <w:r>
        <w:rPr/>
        <w:t xml:space="preserve"> Obchodník s plynem nebo výrobce plynu dodávající plyn zákazníkům, jejichž spotřeba plynu za posledních 12 měsíců byla nižší než 400 tis. m</w:t>
      </w:r>
      <w:r>
        <w:rPr>
          <w:vertAlign w:val="superscript"/>
        </w:rPr>
        <w:t xml:space="preserve">3</w:t>
      </w:r>
      <w:r>
        <w:rPr/>
        <w:t xml:space="preserve">, je povinen pro tyto zákazníky zajistit bezpečnostní standard požadované dodávky plynu.</w:t>
      </w:r>
    </w:p>
    <w:p>
      <w:pPr>
        <w:ind w:left="0" w:right="0"/>
      </w:pPr>
      <w:r>
        <w:rPr>
          <w:b/>
          <w:bCs/>
        </w:rPr>
        <w:t xml:space="preserve">(2)</w:t>
      </w:r>
      <w:r>
        <w:rPr/>
        <w:t xml:space="preserve"> Bezpečnostním standardem dodávky plynu se rozumí zajištění bezpečné a spolehlivé dodávky plynu pro následující situace: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částečné přerušení dodávky plynu po dobu trvající 8 týdnů a v rozsahu 20 % z celkového denního objemu všech dovozních kontraktů určených pro zajištění dodávek zákazníkům obchodníka na území České republiky nebo pro zajištění spotřeby zákazníka, který si obstarává plyn sám, v zimním období,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spotřebu plynu v 5 po sobě následujících kalendářních dnech, v nichž průměrná denní teplota zůstane nižší než -14°C,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pokrytí poptávky po plynu vyvolané vývojem venkovních teplot v průběhu nejchladnějšího období od 1. října do 31. března, které se vyskytlo v posledních 20 letech předcházejících danému roku.</w:t>
      </w:r>
    </w:p>
    <w:p>
      <w:pPr>
        <w:ind w:left="0" w:right="0"/>
      </w:pPr>
      <w:r>
        <w:rPr>
          <w:b/>
          <w:bCs/>
        </w:rPr>
        <w:t xml:space="preserve">(3)</w:t>
      </w:r>
      <w:r>
        <w:rPr/>
        <w:t xml:space="preserve"> Bezpečnostní standard dodávky plynu se zajišťuje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využitím podzemních zásobníků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diverzifikací zdrojů dodávek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prostřednictvím dlouhodobých smluv na dodávky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prostřednictvím smluv, podle kterých lze přerušit dodávku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využíváním alternativních paliv.</w:t>
      </w:r>
    </w:p>
    <w:p>
      <w:pPr>
        <w:ind w:left="0" w:right="0"/>
      </w:pPr>
      <w:r>
        <w:rPr>
          <w:b/>
          <w:bCs/>
        </w:rPr>
        <w:t xml:space="preserve">(4)</w:t>
      </w:r>
      <w:r>
        <w:rPr/>
        <w:t xml:space="preserve"> Obchodník s plynem nebo výrobce plynu, na kterého se vztahuje povinnost zajistit bezpečnostní standard dodávky plynu podle odstavce 1, předkládá údaje o rozsahu bezpečnostního standardu a o způsobu jeho zajištění vždy k prvému dni každého měsíce operátorovi trhu.</w:t>
      </w:r>
    </w:p>
    <w:p>
      <w:pPr>
        <w:pStyle w:val="Heading4"/>
      </w:pPr>
      <w:r>
        <w:rPr>
          <w:b/>
          <w:bCs/>
        </w:rPr>
        <w:t xml:space="preserve">§ 74</w:t>
      </w:r>
      <w:r>
        <w:rPr>
          <w:rStyle w:val="hidden"/>
        </w:rPr>
        <w:t xml:space="preserve"> -</w:t>
      </w:r>
      <w:br/>
      <w:r>
        <w:rPr/>
        <w:t xml:space="preserve">Neoprávněný odběr, neoprávněná přeprava, neoprávněná distribuce a neoprávněné uskladnění plynu</w:t>
      </w:r>
    </w:p>
    <w:p>
      <w:pPr>
        <w:ind w:left="0" w:right="0"/>
      </w:pPr>
      <w:r>
        <w:rPr>
          <w:b/>
          <w:bCs/>
        </w:rPr>
        <w:t xml:space="preserve">(1)</w:t>
      </w:r>
      <w:r>
        <w:rPr/>
        <w:t xml:space="preserve"> Neoprávněným odběrem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uzavřené smlouvy, jejímž předmětem je dodávka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neplnění smluvených platebních povinností nebo platebních povinností, vyplývajících z náhrady škody způsobené neoprávněným odběrem plynu, které nejsou splněny ani po předchozím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pokud odběr bez měřicího zařízení nebyl smluvně sjednán,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připojení nebo odběr z té části zařízení, kterou prochází neměřený plyn,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měřený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nezaznamenalo odběr nebo zaznamenalo odběr nesprávně ke škodě plynárenského podnikatele nebo obchodníka s plynem, v důsledku neoprávněného zásahu do tohoto měřicího zařízení nebo do jeho součásti či příslušenství nebo byly v měřicím zařízení provedeny takové zásahy, které údaje o skutečné spotřebě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plynárenským podnikatelem nebo jehož připojení jím nebylo schváleno,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kterém bylo porušeno zajištění proti neoprávněné manipulaci a měřicí zařízení vykazuje chybu spotřeby ve prospěch zákazníka nebo byl prokázán zásah do měřicího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v přímé souvislosti s neoprávněným zásahem na přímém plynovodu či na zařízení distribuční soustavy, zařízení přepravní soustavy, zařízení pro výrobu nebo těžbu plynu či zařízení pro uskladňování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odběr plynu, kdy zákazník opakovaně bez vážného důvodu neumožnil přístup k měřicímu zařízení nebo neměřeným částem odběrného plynového zařízení, přestože byl k umožnění přístupu za účelem provedení kontroly, odečtu, údržby, výměny či odebrání měřicího zařízení alespoň 15 dnů předem písemně nebo jiným prokazatelným způsobem vyzván.</w:t>
      </w:r>
    </w:p>
    <w:p>
      <w:pPr>
        <w:ind w:left="0" w:right="0"/>
      </w:pPr>
      <w:r>
        <w:rPr>
          <w:b/>
          <w:bCs/>
        </w:rPr>
        <w:t xml:space="preserve">(2)</w:t>
      </w:r>
      <w:r>
        <w:rPr/>
        <w:t xml:space="preserve"> Neoprávněnou přepravou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přeprava bez uzavřené smlouvy na přepravu plynu nebo v rozporu s uzavřenou smlouvou na přepravu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přeprava při opakovaném neplnění smluvených platebních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přeprava plynu uskutečňovaná v rozporu s podmínkami obsaženými v Řádu provozovatele přepravní soustavy.</w:t>
      </w:r>
    </w:p>
    <w:p>
      <w:pPr>
        <w:ind w:left="0" w:right="0"/>
      </w:pPr>
      <w:r>
        <w:rPr>
          <w:b/>
          <w:bCs/>
        </w:rPr>
        <w:t xml:space="preserve">(3)</w:t>
      </w:r>
      <w:r>
        <w:rPr/>
        <w:t xml:space="preserve"> Neoprávněnou distribucí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distribuce bez uzavřené smlouvy na distribuci plynu nebo v rozporu s uzavřenou smlouvou na distribuci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distribuce při opakovaném neplnění smluvených platebních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distribuce plynu uskutečňovaná v rozporu s podmínkami obsaženými v Řádu provozovatele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distribuce plynu bez umožnění přístupu k měřicímu zařízení a neměřeným částem odběrného plynového zařízení za účelem provedení kontroly, odečtu, údržby, výměny či odebrání měřicího zařízení.</w:t>
      </w:r>
    </w:p>
    <w:p>
      <w:pPr>
        <w:ind w:left="0" w:right="0"/>
      </w:pPr>
      <w:r>
        <w:rPr>
          <w:b/>
          <w:bCs/>
        </w:rPr>
        <w:t xml:space="preserve">(4)</w:t>
      </w:r>
      <w:r>
        <w:rPr/>
        <w:t xml:space="preserve"> Neoprávněným uskladněním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uskladnění bez uzavřené smlouvy na uskladnění plynu nebo v rozporu s uzavřenou smlouvou na uskladnění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uskladnění při opakovaném neplnění smluvených platebních povinností.</w:t>
      </w:r>
    </w:p>
    <w:p>
      <w:pPr>
        <w:ind w:left="0" w:right="0"/>
      </w:pPr>
      <w:r>
        <w:rPr>
          <w:b/>
          <w:bCs/>
        </w:rPr>
        <w:t xml:space="preserve">(5)</w:t>
      </w:r>
      <w:r>
        <w:rPr/>
        <w:t xml:space="preserve"> Neoprávněný odběr, neoprávněná přeprava, neoprávněná distribuce a neoprávněné uskladnění plynu se zakazují.</w:t>
      </w:r>
    </w:p>
    <w:p>
      <w:pPr>
        <w:pStyle w:val="Heading4"/>
      </w:pPr>
      <w:r>
        <w:rPr>
          <w:b/>
          <w:bCs/>
        </w:rPr>
        <w:t xml:space="preserve">§ 75</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3"/>
      </w:pPr>
      <w:r>
        <w:rPr>
          <w:b/>
          <w:bCs/>
        </w:rPr>
        <w:t xml:space="preserve">Díl 3</w:t>
      </w:r>
      <w:r>
        <w:rPr>
          <w:rStyle w:val="hidden"/>
        </w:rPr>
        <w:t xml:space="preserve"> -</w:t>
      </w:r>
      <w:br/>
      <w:r>
        <w:rPr/>
        <w:t xml:space="preserve">Teplárenství</w:t>
      </w:r>
    </w:p>
    <w:p>
      <w:pPr>
        <w:pStyle w:val="Heading4"/>
      </w:pPr>
      <w:r>
        <w:rPr>
          <w:b/>
          <w:bCs/>
        </w:rPr>
        <w:t xml:space="preserve">§ 76</w:t>
      </w:r>
      <w:r>
        <w:rPr>
          <w:rStyle w:val="hidden"/>
        </w:rPr>
        <w:t xml:space="preserve"> -</w:t>
      </w:r>
      <w:br/>
      <w:r>
        <w:rPr/>
        <w:t xml:space="preserve">Výroba tepelné energie a rozvod tepelné energie</w:t>
      </w:r>
    </w:p>
    <w:p>
      <w:pPr>
        <w:ind w:left="0" w:right="0"/>
      </w:pPr>
      <w:r>
        <w:rPr>
          <w:b/>
          <w:bCs/>
        </w:rPr>
        <w:t xml:space="preserve">(1)</w:t>
      </w:r>
      <w:r>
        <w:rPr/>
        <w:t xml:space="preserve"> Držitel licence na výrobu nebo rozvod tepelné energie je povinen, pokud mu odběratel poskytne nezbytné technické údaje, uzavřít smlouvu o dodávce tepelné energie, na základě které zajistí dodávku tepelné energie, každému,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 požádá a dodávka tepelné energie je v souladu s územní energetickou koncepcí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rozvodné tepelné zařízení nebo tepelnou přípojku a odběrné tepelné zařízení, které zajišťují hospodárnost, bezpečnost a spolehlivou dodávku nebo spotřebu v souladu s technickými a bezpečnostními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místa, způsobu a termínu připojení stanovené držitelem licence</w:t>
      </w:r>
      <w:r>
        <w:rPr>
          <w:b/>
          <w:bCs/>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zrušeno zákonem č. </w:t>
      </w:r>
      <w:hyperlink r:id="rId7" w:history="1">
        <w:r>
          <w:rPr>
            <w:color w:val="darkblue"/>
            <w:u w:val="single"/>
          </w:rPr>
          <w:t xml:space="preserve">158/2009 Sb.</w:t>
        </w:r>
      </w:hyperlink>
      <w:r>
        <w:rPr/>
        <w:t xml:space="preserve"> (účinnost: 4. července 2009)</w:t>
      </w:r>
    </w:p>
    <w:p>
      <w:pPr>
        <w:ind w:left="0" w:right="0"/>
      </w:pPr>
      <w:r>
        <w:rPr>
          <w:b/>
          <w:bCs/>
        </w:rPr>
        <w:t xml:space="preserve">(2)</w:t>
      </w:r>
      <w:r>
        <w:rPr/>
        <w:t xml:space="preserve"> Dodávat tepelnou energii jiné fyzické či právnické osobě lze pouze na základě smlouvy o dodávce tepelné energie nebo jako plnění poskytované v rámci smlouvy jiné.</w:t>
      </w:r>
    </w:p>
    <w:p>
      <w:pPr>
        <w:ind w:left="0" w:right="0"/>
      </w:pPr>
      <w:r>
        <w:rPr>
          <w:b/>
          <w:bCs/>
        </w:rPr>
        <w:t xml:space="preserve">(3)</w:t>
      </w:r>
      <w:r>
        <w:rPr/>
        <w:t xml:space="preserve"> Smlouva o dodávce tepelné energie musí být písemná a musí obsahovat pro každé odběrné místo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výkon, množství, časový průběh odběru tepelné energie a místo předání,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parametry dodávané a vracené teplonosné látky, kterými jsou teplota a tlak,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způsob měření a náhradní způsob vyhodnocení dodávky tepelné energie, dojde-li k poruše měřicího zařízení, a dohodu o přístupu k měřicím a ovládacím zařízením,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cenu tepelné energie stanovenou v místě měření, termíny a způsob platby za odebranou tepelnou energii včetně záloh,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společném měření množství odebrané tepelné energie na přípravu teplé vody pro více odběrných míst způsob rozdělení nákladů za dodávku tepelné energie na jednotlivá odběrná místa včetně získávání a ověřování vstupních údajů pro toto rozdělování,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případě, že z odběrného místa jsou zásobovány tepelnou energií nebo teplou vodou objekty nebo části objektů různých vlastníků, kteří uzavírají smlouvu o dodávce tepelné energie, způsob rozdělení nákladů mezi ně.</w:t>
      </w:r>
    </w:p>
    <w:p>
      <w:pPr>
        <w:ind w:left="0" w:right="0"/>
      </w:pPr>
      <w:r>
        <w:rPr>
          <w:b/>
          <w:bCs/>
        </w:rPr>
        <w:t xml:space="preserve">(4)</w:t>
      </w:r>
      <w:r>
        <w:rPr/>
        <w:t xml:space="preserve"> Dodavatel má právo přerušit nebo omezit dodávku tepelné energie v nezbytném rozsahu a na nezbytně nutnou dobu v těchto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bezprostředním ohrožení zdraví nebo majetku osob a při likvidaci těchto stavů,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stavech nouze nebo činnostech bezprostředně zamezujících jejich vzniku,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provádění plánovaných stavebních úprav, oprav, údržbových a revizních prací a při připojování nového odběrného místa, pokud jsou oznámeny nejméně 15 dní předem,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 provádění nezbytných provozních manipulací na dobu 4 hodin,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havarijním přerušení či omezení nezbytných provozních dodávek teplonosné látky nebo paliv a energií poskytovaných jinými dodavateli,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nedodržení povinností odběratele podle § 77 odst. 4,</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vzniku a odstraňování havárií a poruch na zařízeních pro rozvod a výrobu tepelné energie na dobu nezbytně nutnou,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odběratel používá zařízení, která ohrožují život, zdraví nebo majetek osob nebo ovlivňují kvalitu dodávek v neprospěch dalších odběratelů,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neoprávněném odběru.</w:t>
      </w:r>
    </w:p>
    <w:p>
      <w:pPr>
        <w:ind w:left="0" w:right="0"/>
      </w:pPr>
      <w:r>
        <w:rPr>
          <w:b/>
          <w:bCs/>
        </w:rPr>
        <w:t xml:space="preserve">(5)</w:t>
      </w:r>
      <w:r>
        <w:rPr/>
        <w:t xml:space="preserve"> Držitel licence na rozvod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souladu se zvláštním právním předpisem</w:t>
      </w:r>
      <w:r>
        <w:rPr>
          <w:vertAlign w:val="superscript"/>
        </w:rPr>
        <w:t xml:space="preserve">4d</w:t>
      </w:r>
      <w:r>
        <w:rPr/>
        <w:t xml:space="preserve">) zřizovat a provozovat na cizích nemovitostech rozvodná tepelná zařízení, stavět podpěrné body a přetínat tyto nemovitosti potrubními trasami,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vstupovat a vjíždět na cizí nemovitosti v souvislosti se zřizováním a provozem rozvodných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odstraňovat porosty ohrožující provoz rozvodných zařízení, pokud tak neučinil po předchozím upozornění a stanovení rozsahu vlastník dotčené nemovitosti,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vstupovat a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vyžadovat zabezpečení ochrany rozvodných tepelných zařízení při provádění prací ohrožujících jejich bezpečný provoz; v případě poškození žádat náhradu veškerých nákladů spojených s neprodleným provedením oprav a uvedení do provozu,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náhradu škody při nedodržení základních parametrů dodávky tepelné energie podle odstavce 3 písm. 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zřizovat a provozovat vlastní telekomunikační síť k řízení, měření, zabezpečování a automatizaci provozu tepelných sítí a k přenosu informací pro činnost výpočetní techniky a informačních systémů.</w:t>
      </w:r>
    </w:p>
    <w:p>
      <w:pPr>
        <w:ind w:left="0" w:right="0"/>
      </w:pPr>
      <w:r>
        <w:rPr>
          <w:b/>
          <w:bCs/>
        </w:rPr>
        <w:t xml:space="preserve">(6)</w:t>
      </w:r>
      <w:r>
        <w:rPr/>
        <w:t xml:space="preserve"> Škoda podle odstavce 5 písm. f) musí být prokázána. Právo na náhradu škody nevzniká v zákonem vyjmenovaných případech přerušení výroby či distribuce tepelné energie podle odstavce 4 nebo škodu prokazatelně zavinil dodavatel tepelné energie.</w:t>
      </w:r>
    </w:p>
    <w:p>
      <w:pPr>
        <w:ind w:left="0" w:right="0"/>
      </w:pPr>
      <w:r>
        <w:rPr>
          <w:b/>
          <w:bCs/>
        </w:rPr>
        <w:t xml:space="preserve">(7)</w:t>
      </w:r>
      <w:r>
        <w:rPr/>
        <w:t xml:space="preserve"> Provozovatel rozvodného tepelného zařízení je povinen zřídit věcné břemeno umožňující využití cizí nemovitosti nebo její části pro účely uvedené v odstavci 5 písm. a),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rozvodného tepelného zařízení o zřízení věcného břemene umožňujícího využití této nemovitosti nebo její části.</w:t>
      </w:r>
    </w:p>
    <w:p>
      <w:pPr>
        <w:ind w:left="0" w:right="0"/>
      </w:pPr>
      <w:r>
        <w:rPr>
          <w:b/>
          <w:bCs/>
        </w:rPr>
        <w:t xml:space="preserve">(8)</w:t>
      </w:r>
      <w:r>
        <w:rPr/>
        <w:t xml:space="preserve"> Držitel licence na rozvod tepelné energie je povinen při výkonu předcházejících oprávnění co nejvíce šetřit práva vlastníků dotčených nemovitostí a vstup na jejich pozemky a nemovitosti jim oznámit. Po skončení prací je povinen uvést dotčené pozemky a nemovitosti nebo jejich části do původního stavu, a není-li to možné s ohledem na povahu provedených prací, do stavu odpovídajícímu předchozímu účelu nebo užívání dotčené nemovitosti.</w:t>
      </w:r>
    </w:p>
    <w:p>
      <w:pPr>
        <w:ind w:left="0" w:right="0"/>
      </w:pPr>
      <w:r>
        <w:rPr>
          <w:b/>
          <w:bCs/>
        </w:rPr>
        <w:t xml:space="preserve">(9)</w:t>
      </w:r>
      <w:r>
        <w:rPr/>
        <w:t xml:space="preserve"> Držitel licence na výrobu tepelné energie a držitel licence na rozvod tepelné energie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činnosti spojené s udělenou licencí a vyžadující odbornou způsobilost podle zvláštních právních předpisů pouze kvalifikovanými pracovníky,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zřizovat, provozovat a udržovat zařízení pro dodávky tepelné energie tak, aby splňovala požadavky stanovené pro zajištění bezpečného, hospodárného a spolehlivého provozu a ochrany životního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na vyžádání pověřeným pracovníkům ministerstva, Energetického regulačního úřadu a inspekce pravdivé informace nezbytné pro výkon jejich práv a povinností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bilancovat pro každou teplonosnou látku výrobu, náklady, ztráty, vlastní spotřebu a dodávky odděleně pro výrobu tepelné energie a rozvod tepelné energie a poskytovat údaje pro účely regulace podle tohoto zákona a statistiky,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stanovit podmínky připojení k rozvodnému tepelnému zařízení nebo zdroji tepelné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případech podle odstavce 4 obnovit dodávku tepelné energie bezprostředně po odstranění příčin, které vedly k jejímu přerušení či omezení,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havarijní plán pro předcházení a řešení stavů nouze s výjimkou soustav zásobování tepelnou energií do výkonu 10 MW do 6 měsíců po obdržení licence.</w:t>
      </w:r>
    </w:p>
    <w:p>
      <w:pPr>
        <w:ind w:left="0" w:right="0"/>
      </w:pPr>
      <w:r>
        <w:rPr>
          <w:b/>
          <w:bCs/>
        </w:rPr>
        <w:t xml:space="preserve">(10)</w:t>
      </w:r>
      <w:r>
        <w:rPr/>
        <w:t xml:space="preserve"> Vznikla-li vlastníku nebo nájemci nemovitosti nebo zařízení majetková újma v důsledku výkonu práv dodavatele nebo je-li omezen ve výkonu vlastnických práv, vzniká mu právo na jednorázovou náhradu.</w:t>
      </w:r>
      <w:r>
        <w:rPr>
          <w:vertAlign w:val="superscript"/>
        </w:rPr>
        <w:t xml:space="preserve">5</w:t>
      </w:r>
      <w:r>
        <w:rPr/>
        <w:t xml:space="preserve">) Právo na tuto náhradu je nutno uplatnit u dodavatele, který způsobil majetkovou újmu, do 6 měsíců ode dne, kdy se o tom vlastník nebo nájemce dozvěděl.</w:t>
      </w:r>
    </w:p>
    <w:p>
      <w:pPr>
        <w:ind w:left="0" w:right="0"/>
      </w:pPr>
      <w:r>
        <w:rPr>
          <w:b/>
          <w:bCs/>
        </w:rPr>
        <w:t xml:space="preserve">(11)</w:t>
      </w:r>
      <w:r>
        <w:rPr/>
        <w:t xml:space="preserve"> Rozvodné tepelné zařízení nebo jeho část může za předpokladu, že neohrozí jejich spolehlivost nebo bezpečnost provozu nebo že neohrozí život, zdraví či majetek osob, křížit pozemní komunikace, dráhy, vodní toky, telekomunikační vedení, veškeré potrubní systémy a ostatní zařízení nebo s nimi být v souběhu, a to způsobem přiměřeným ochraně životního prostředí tak, aby byly co nejméně dotčeny zájmy zúčastněných vlastníků. Souběhem je, když jedno zařízení zasahuje svým ochranným pásmem do ochranného, případně bezpečnostního pásma druhého zařízení. Při opravách poruch a při stavebních úpravách zařízení je provozovatel rozvodného tepelného zařízení povinen respektovat vyjádření ostatních uživatelů trasy, zejména předepsaný technologický postup při zemních pracích tak, aby byly co nejméně dotčeny zájmy zúčastněných vlastníků.</w:t>
      </w:r>
    </w:p>
    <w:p>
      <w:pPr>
        <w:pStyle w:val="Heading4"/>
      </w:pPr>
      <w:r>
        <w:rPr>
          <w:b/>
          <w:bCs/>
        </w:rPr>
        <w:t xml:space="preserve">§ 77</w:t>
      </w:r>
      <w:r>
        <w:rPr>
          <w:rStyle w:val="hidden"/>
        </w:rPr>
        <w:t xml:space="preserve"> -</w:t>
      </w:r>
      <w:br/>
      <w:r>
        <w:rPr/>
        <w:t xml:space="preserve">Odběratel tepelné energie</w:t>
      </w:r>
    </w:p>
    <w:p>
      <w:pPr>
        <w:ind w:left="0" w:right="0"/>
      </w:pPr>
      <w:r>
        <w:rPr>
          <w:b/>
          <w:bCs/>
        </w:rPr>
        <w:t xml:space="preserve">(1)</w:t>
      </w:r>
      <w:r>
        <w:rPr/>
        <w:t xml:space="preserve"> Odběratel má právo na připojení ke zdroji tepla nebo rozvodnému tepelnému zařízení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nachází v místě výkonu licencované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zřízenou tepelnou přípojku a odběrné tepelné zařízení v souladu s technickými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výkonu, místa, způsobu, základních parametrů teplonosné látky a termínu připojení stanovené dodavatelem,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tepelné energie je v souladu se schválenou územní energetickou koncepcí.</w:t>
      </w:r>
      <w:r>
        <w:rPr>
          <w:vertAlign w:val="superscript"/>
        </w:rPr>
        <w:t xml:space="preserve">11</w:t>
      </w:r>
      <w:r>
        <w:rPr/>
        <w:t xml:space="preserve">)</w:t>
      </w:r>
    </w:p>
    <w:p>
      <w:pPr>
        <w:ind w:left="0" w:right="0"/>
      </w:pPr>
      <w:r>
        <w:rPr>
          <w:b/>
          <w:bCs/>
        </w:rPr>
        <w:t xml:space="preserve">(2)</w:t>
      </w:r>
      <w:r>
        <w:rPr/>
        <w:t xml:space="preserve"> Odběratel má právo na náhradu škody při nedodržení základních parametrů dodávky tepelné energie podle § 76 odst. 3 písm. b). Škoda musí být prokázána. Právo na náhradu škody a ušlého zisku nevzniká v zákonem vyjmenovaných případech přerušení nebo omezení dodávky tepelné energie podle § 76 odst. 4.</w:t>
      </w:r>
    </w:p>
    <w:p>
      <w:pPr>
        <w:ind w:left="0" w:right="0"/>
      </w:pPr>
      <w:r>
        <w:rPr>
          <w:b/>
          <w:bCs/>
        </w:rPr>
        <w:t xml:space="preserve">(3)</w:t>
      </w:r>
      <w:r>
        <w:rPr/>
        <w:t xml:space="preserve"> Odběratel je povinen při změně teplonosné látky nebo jejich parametrů a v zájmu snižování spotřeby energie upravit na svůj náklad své odběrné tepelné zařízení tak, aby odpovídalo uvedeným změnám, nebo včas vypovědět smlouvu o dodávce tepelné energie. Dále je odběratel povinen na svůj náklad upravit odběrné tepelné zařízení pro instalaci měřicího zařízení v souladu s technickými podmínkami výrobce měřicího zařízení po předchozím projednání s dodavatelem tepelné energie. Jiné úpravy odběrných tepelných zařízení zajišťuje jejich vlastník na náklady toho, kdo potřebu změn vyvolal, a to po předchozím projednání s držitelem licence. Změnu parametrů vyžadující úpravu odběrného tepelného zařízení je povinen držitel licence oznámit písemně nejméně 12 měsíců předem.</w:t>
      </w:r>
    </w:p>
    <w:p>
      <w:pPr>
        <w:ind w:left="0" w:right="0"/>
      </w:pPr>
      <w:r>
        <w:rPr>
          <w:b/>
          <w:bCs/>
        </w:rPr>
        <w:t xml:space="preserve">(4)</w:t>
      </w:r>
      <w:r>
        <w:rPr/>
        <w:t xml:space="preserve"> Odběratel může provozovat vlastní náhradní či jiný zdroj, který je propojen s rozvodným zařízením, jakož i dodávat do tohoto zařízení tepelnou energii, pouze po písemné dohodě s držitelem licence na rozvod tepelné energie.</w:t>
      </w:r>
    </w:p>
    <w:p>
      <w:pPr>
        <w:ind w:left="0" w:right="0"/>
      </w:pPr>
      <w:r>
        <w:rPr>
          <w:b/>
          <w:bCs/>
        </w:rPr>
        <w:t xml:space="preserve">(5)</w:t>
      </w:r>
      <w:r>
        <w:rPr/>
        <w:t xml:space="preserve"> Změna způsobu dodávky nebo změna způsobu vytápění může být provedena pouze na základě stavebního řízení se souhlasem orgánů ochrany životního prostředí a v souladu s územní energetickou koncepcí. Veškeré vyvolané jednorázové náklady na provedení těchto změn a rovněž takové náklady spojené s odpojením od rozvodného tepelného zařízení uhradí ten, kdo změnu nebo odpojení od rozvodného tepelného zařízení požaduje.</w:t>
      </w:r>
    </w:p>
    <w:p>
      <w:pPr>
        <w:ind w:left="0" w:right="0"/>
      </w:pPr>
      <w:r>
        <w:rPr>
          <w:b/>
          <w:bCs/>
        </w:rPr>
        <w:t xml:space="preserve">(6)</w:t>
      </w:r>
      <w:r>
        <w:rPr/>
        <w:t xml:space="preserve"> Vlastníci nemovitostí, v nichž je umístěno rozvodné tepelné zařízení nebo jeho část nezbytná pro dodávku třetím osobám, jsou povinni umístění a provozování tohoto zařízení nadále strpět.</w:t>
      </w:r>
    </w:p>
    <w:p>
      <w:pPr>
        <w:ind w:left="0" w:right="0"/>
      </w:pPr>
      <w:r>
        <w:rPr>
          <w:b/>
          <w:bCs/>
        </w:rPr>
        <w:t xml:space="preserve">(7)</w:t>
      </w:r>
      <w:r>
        <w:rPr/>
        <w:t xml:space="preserve"> Na odběrném tepelném zařízení nebo jeho částech, kterými prochází neměřená dodávka tepelné energie, je zakázáno provádět jakékoliv úpravy bez souhlasu držitele licence na výrobu tepelné energie nebo rozvod tepelné energie.</w:t>
      </w:r>
    </w:p>
    <w:p>
      <w:pPr>
        <w:pStyle w:val="Heading4"/>
      </w:pPr>
      <w:r>
        <w:rPr>
          <w:b/>
          <w:bCs/>
        </w:rPr>
        <w:t xml:space="preserve">§ 78</w:t>
      </w:r>
      <w:r>
        <w:rPr>
          <w:rStyle w:val="hidden"/>
        </w:rPr>
        <w:t xml:space="preserve"> -</w:t>
      </w:r>
      <w:br/>
      <w:r>
        <w:rPr/>
        <w:t xml:space="preserve">Měření</w:t>
      </w:r>
    </w:p>
    <w:p>
      <w:pPr>
        <w:ind w:left="0" w:right="0"/>
      </w:pPr>
      <w:r>
        <w:rPr>
          <w:b/>
          <w:bCs/>
        </w:rPr>
        <w:t xml:space="preserve">(1)</w:t>
      </w:r>
      <w:r>
        <w:rPr/>
        <w:t xml:space="preserve"> Povinností držitele licence na výrobu a držitele licence na rozvod je dodávku tepelné energie měřit, vyhodnocovat a účtovat podle skutečných parametrů teplonosné látky a údajů vlastního měřicího zařízení, které na svůj náklad osadí, zapojí, udržuje a pravidelně ověřuje správnost měření v souladu se zvláštním právním předpisem.</w:t>
      </w:r>
      <w:r>
        <w:rPr>
          <w:vertAlign w:val="superscript"/>
        </w:rPr>
        <w:t xml:space="preserve">12</w:t>
      </w:r>
      <w:r>
        <w:rPr/>
        <w:t xml:space="preserve">) Odběratel má právo na ověření správnosti odečtu naměřených hodnot. U domovní předávací stanice lze instalovat měření</w:t>
      </w:r>
      <w:r>
        <w:rPr>
          <w:vertAlign w:val="superscript"/>
        </w:rPr>
        <w:t xml:space="preserve">12</w:t>
      </w:r>
      <w:r>
        <w:rPr/>
        <w:t xml:space="preserve">) tepelné energie na vstupu nebo na výstupu z domovní předávací stanice.</w:t>
      </w:r>
    </w:p>
    <w:p>
      <w:pPr>
        <w:ind w:left="0" w:right="0"/>
      </w:pPr>
      <w:r>
        <w:rPr>
          <w:b/>
          <w:bCs/>
        </w:rPr>
        <w:t xml:space="preserve">(2)</w:t>
      </w:r>
      <w:r>
        <w:rPr/>
        <w:t xml:space="preserve"> Má-li odběratel pochybnosti o správnosti údajů měření nebo zjistí-li závadu na měřicím zařízení, má právo požadovat jejich přezkoušení. Držitel licence je povinen na základě odběratelovy písemné žádosti měřicí zařízení do 30 dnů přezkoušet, a je-li vadné, vyměnit. Odběratel je povinen poskytnout k výměně měřicího zařízení nezbytnou součinnost. Je-li na měřicím zařízení zjištěna závada, hradí náklady spojené s jeho přezkoušením a výměnou držitel licence. Není-li závada zjištěna, hradí tyto náklady odběratel.</w:t>
      </w:r>
    </w:p>
    <w:p>
      <w:pPr>
        <w:ind w:left="0" w:right="0"/>
      </w:pPr>
      <w:r>
        <w:rPr>
          <w:b/>
          <w:bCs/>
        </w:rPr>
        <w:t xml:space="preserve">(3)</w:t>
      </w:r>
      <w:r>
        <w:rPr/>
        <w:t xml:space="preserve"> Jakýkoli zásah do měřicího zařízení bez souhlasu jeho vlastníka se zakazuje.</w:t>
      </w:r>
    </w:p>
    <w:p>
      <w:pPr>
        <w:ind w:left="0" w:right="0"/>
      </w:pPr>
      <w:r>
        <w:rPr>
          <w:b/>
          <w:bCs/>
        </w:rPr>
        <w:t xml:space="preserve">(4)</w:t>
      </w:r>
      <w:r>
        <w:rPr/>
        <w:t xml:space="preserve"> Dodavatel má právo měřicí zařízení osadit a zajistit proti neoprávněné manipulaci a provádět pravidelné odečty naměřených hodnot, odběratel je povinen to umožnit. Zjistí-li odběratel porušení měřicího zařízení nebo jeho zajištění, je povinen to neprodleně oznámit dodavateli.</w:t>
      </w:r>
    </w:p>
    <w:p>
      <w:pPr>
        <w:ind w:left="0" w:right="0"/>
      </w:pPr>
      <w:r>
        <w:rPr>
          <w:b/>
          <w:bCs/>
        </w:rPr>
        <w:t xml:space="preserve">(5)</w:t>
      </w:r>
      <w:r>
        <w:rPr/>
        <w:t xml:space="preserve"> Hodnoty naměřené a zjištěné dodavatelem a ceny v místě měření tvoří náklady na tepelnou energii, které se rozúčtují mezi konečné spotřebitele, jimiž jsou uživatelé bytů a nebytových prostorů.</w:t>
      </w:r>
    </w:p>
    <w:p>
      <w:pPr>
        <w:ind w:left="0" w:right="0"/>
      </w:pPr>
      <w:r>
        <w:rPr>
          <w:b/>
          <w:bCs/>
        </w:rPr>
        <w:t xml:space="preserve">(6)</w:t>
      </w:r>
      <w:r>
        <w:rPr/>
        <w:t xml:space="preserve"> Při dodávce teplé vody společně přepravované pro více odběrných míst zajistí držitel licence do 1. září 2011 v každém odběrném místě dodávky měření dodaného množství teplé vody pro účely poměrného rozdělení nákladů na tepelnou energii na její přípravu a rozvod na jednotlivá odběrná místa podle § 76 odst. 3 písm. e). Dojde-li k dohodě o způsobu rozdělení nákladů na jednotlivá odběrná místa mezi všemi odběrateli připojenými na předávací stanici a dodavatelem, povinnost tohoto měření nevzniká.</w:t>
      </w:r>
    </w:p>
    <w:p>
      <w:pPr>
        <w:ind w:left="0" w:right="0"/>
      </w:pPr>
      <w:r>
        <w:rPr>
          <w:b/>
          <w:bCs/>
        </w:rPr>
        <w:t xml:space="preserve">(7)</w:t>
      </w:r>
      <w:r>
        <w:rPr/>
        <w:t xml:space="preserve"> Při společné přípravě teplé vody pro více odběratelů nelze měření instalované odběrateli použít pro stanovení množství dodávané tepelné energie.</w:t>
      </w:r>
    </w:p>
    <w:p>
      <w:pPr>
        <w:ind w:left="0" w:right="0"/>
      </w:pPr>
      <w:r>
        <w:rPr>
          <w:b/>
          <w:bCs/>
        </w:rPr>
        <w:t xml:space="preserve">(8)</w:t>
      </w:r>
      <w:r>
        <w:rPr/>
        <w:t xml:space="preserve"> Společné odběrné tepelné zařízení pro dodávku tepelné energie v jednom objektu je součástí tohoto objektu. Předávací stanice může být i ve vlastnictví dodavatele tepla, pokud tak bylo s vlastníkem objektu dohodnuto.</w:t>
      </w:r>
    </w:p>
    <w:p>
      <w:pPr>
        <w:pStyle w:val="Heading4"/>
      </w:pPr>
      <w:r>
        <w:rPr>
          <w:b/>
          <w:bCs/>
        </w:rPr>
        <w:t xml:space="preserve">§ 79</w:t>
      </w:r>
      <w:r>
        <w:rPr>
          <w:rStyle w:val="hidden"/>
        </w:rPr>
        <w:t xml:space="preserve"> -</w:t>
      </w:r>
      <w:br/>
      <w:r>
        <w:rPr/>
        <w:t xml:space="preserve">Tepelná přípojka</w:t>
      </w:r>
    </w:p>
    <w:p>
      <w:pPr>
        <w:ind w:left="0" w:right="0"/>
      </w:pPr>
      <w:r>
        <w:rPr>
          <w:b/>
          <w:bCs/>
        </w:rPr>
        <w:t xml:space="preserve">(1)</w:t>
      </w:r>
      <w:r>
        <w:rPr/>
        <w:t xml:space="preserve"> Tepelná přípojka je zařízení, které vede teplonosnou látku ze zdroje nebo rozvodného tepelného zařízení k odběrnému tepelnému zařízení pouze pro jednoho odběratele.</w:t>
      </w:r>
    </w:p>
    <w:p>
      <w:pPr>
        <w:ind w:left="0" w:right="0"/>
      </w:pPr>
      <w:r>
        <w:rPr>
          <w:b/>
          <w:bCs/>
        </w:rPr>
        <w:t xml:space="preserve">(2)</w:t>
      </w:r>
      <w:r>
        <w:rPr/>
        <w:t xml:space="preserve"> Tepelná přípojka začíná na zdroji tepelné energie nebo odbočením od rozvodného tepelného zařízení a končí vstupem do odběrného tepelného zařízení.</w:t>
      </w:r>
    </w:p>
    <w:p>
      <w:pPr>
        <w:ind w:left="0" w:right="0"/>
      </w:pPr>
      <w:r>
        <w:rPr>
          <w:b/>
          <w:bCs/>
        </w:rPr>
        <w:t xml:space="preserve">(3)</w:t>
      </w:r>
      <w:r>
        <w:rPr/>
        <w:t xml:space="preserve"> Opravy a údržbu tepelné přípojky zajišťuje její vlastník.</w:t>
      </w:r>
    </w:p>
    <w:p>
      <w:pPr>
        <w:ind w:left="0" w:right="0"/>
      </w:pPr>
      <w:r>
        <w:rPr>
          <w:b/>
          <w:bCs/>
        </w:rPr>
        <w:t xml:space="preserve">(4)</w:t>
      </w:r>
      <w:r>
        <w:rPr/>
        <w:t xml:space="preserve"> Dodavatel je povinen za úhradu tepelnou přípojku provozovat, udržovat a opravovat, pokud o to její vlastník požádá.</w:t>
      </w:r>
    </w:p>
    <w:p>
      <w:pPr>
        <w:ind w:left="0" w:right="0"/>
      </w:pPr>
      <w:r>
        <w:rPr>
          <w:b/>
          <w:bCs/>
        </w:rPr>
        <w:t xml:space="preserve">(5)</w:t>
      </w:r>
      <w:r>
        <w:rPr/>
        <w:t xml:space="preserve"> Náklady na zřízení přípojky hradí ten, v jehož prospěch byla zřízena, pokud se s dodavatelem nedohodne jinak.</w:t>
      </w:r>
    </w:p>
    <w:p>
      <w:pPr>
        <w:pStyle w:val="Heading4"/>
      </w:pPr>
      <w:r>
        <w:rPr>
          <w:b/>
          <w:bCs/>
        </w:rPr>
        <w:t xml:space="preserve">§ 80</w:t>
      </w:r>
      <w:r>
        <w:rPr>
          <w:rStyle w:val="hidden"/>
        </w:rPr>
        <w:t xml:space="preserve"> -</w:t>
      </w:r>
      <w:br/>
      <w:r>
        <w:rPr/>
        <w:t xml:space="preserve">Výkup tepelné energie</w:t>
      </w:r>
    </w:p>
    <w:p>
      <w:pPr>
        <w:ind w:left="0" w:right="0"/>
      </w:pPr>
      <w:r>
        <w:rPr>
          <w:b/>
          <w:bCs/>
        </w:rPr>
        <w:t xml:space="preserve">(1)</w:t>
      </w:r>
      <w:r>
        <w:rPr/>
        <w:t xml:space="preserve"> Držitel licence na rozvod tepelné energie, který má vhodné technické podmínky, je povinen vykupovat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tepelnou energii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získanou z obnovitelných zdrojů</w:t>
      </w:r>
      <w:r>
        <w:rPr>
          <w:vertAlign w:val="superscript"/>
        </w:rPr>
        <w:t xml:space="preserve">4a)</w:t>
      </w:r>
      <w:r>
        <w:rPr/>
        <w:t xml:space="preserve"> a z tepelných čerpadel,</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získanou z druhotných energetických zdrojů.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zrušeno zákonem č. </w:t>
      </w:r>
      <w:hyperlink r:id="rId8" w:history="1">
        <w:r>
          <w:rPr>
            <w:color w:val="darkblue"/>
            <w:u w:val="single"/>
          </w:rPr>
          <w:t xml:space="preserve">670/2004 Sb.</w:t>
        </w:r>
      </w:hyperlink>
    </w:p>
    <w:p>
      <w:pPr>
        <w:ind w:left="560" w:right="0" w:hanging="560"/>
        <w:tabs>
          <w:tab w:val="right" w:leader="none" w:pos="500"/>
          <w:tab w:val="left" w:leader="none" w:pos="560"/>
        </w:tabs>
      </w:pPr>
      <w:r>
        <w:rPr/>
        <w:t xml:space="preserve">	</w:t>
      </w:r>
      <w:r>
        <w:rPr>
          <w:b/>
          <w:bCs/>
        </w:rPr>
        <w:t xml:space="preserve">b)</w:t>
      </w:r>
      <w:r>
        <w:rPr/>
        <w:t xml:space="preserve">	</w:t>
      </w:r>
      <w:r>
        <w:rPr/>
        <w:t xml:space="preserve">tepelnou energii z kombinované výroby elektřiny a tepla.</w:t>
      </w:r>
    </w:p>
    <w:p>
      <w:pPr>
        <w:ind w:left="0" w:right="0"/>
      </w:pPr>
      <w:r>
        <w:rPr>
          <w:b/>
          <w:bCs/>
        </w:rPr>
        <w:t xml:space="preserve">(2)</w:t>
      </w:r>
      <w:r>
        <w:rPr/>
        <w:t xml:space="preserve"> Povinnost výkupu tepelné energie nevzniká,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potřeba tepelné energie uspokojena podle odstavce 1 ,</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by došlo ke zvýšení celkových nákladů na pořízení tepelné energie pro soubor stávajících odběratelů,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pokud parametry teplonosné látky neodpovídají parametrům v rozvodném tepelném zařízení v místě připojení.</w:t>
      </w:r>
    </w:p>
    <w:p>
      <w:pPr>
        <w:ind w:left="0" w:right="0"/>
      </w:pPr>
      <w:r>
        <w:rPr>
          <w:b/>
          <w:bCs/>
        </w:rPr>
        <w:t xml:space="preserve">(3)</w:t>
      </w:r>
      <w:r>
        <w:rPr/>
        <w:t xml:space="preserve"> Vynaložené náklady spojené s připojením zdroje tepelné energie podle odstavce 1 hradí vlastník tohoto zdroje.</w:t>
      </w:r>
    </w:p>
    <w:p>
      <w:pPr>
        <w:pStyle w:val="Heading4"/>
      </w:pPr>
      <w:r>
        <w:rPr>
          <w:b/>
          <w:bCs/>
        </w:rPr>
        <w:t xml:space="preserve">§ 81</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82</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83</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84</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85</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86</w:t>
      </w:r>
      <w:r>
        <w:rPr>
          <w:rStyle w:val="hidden"/>
        </w:rPr>
        <w:t xml:space="preserve"> -</w:t>
      </w:r>
      <w:br/>
      <w:r>
        <w:rPr/>
        <w:t xml:space="preserve">Přeložky rozvodných tepelných zařízení</w:t>
      </w:r>
    </w:p>
    <w:p>
      <w:pPr>
        <w:ind w:left="0" w:right="0"/>
      </w:pPr>
      <w:r>
        <w:rPr>
          <w:b/>
          <w:bCs/>
        </w:rPr>
        <w:t xml:space="preserve">(1)</w:t>
      </w:r>
      <w:r>
        <w:rPr/>
        <w:t xml:space="preserve"> Přeložkou rozvodného tepelného zařízení se rozumí dílčí změna trasy vedení či přemístění některého souboru nebo prvku tohoto zařízení.</w:t>
      </w:r>
    </w:p>
    <w:p>
      <w:pPr>
        <w:ind w:left="0" w:right="0"/>
      </w:pPr>
      <w:r>
        <w:rPr>
          <w:b/>
          <w:bCs/>
        </w:rPr>
        <w:t xml:space="preserve">(2)</w:t>
      </w:r>
      <w:r>
        <w:rPr/>
        <w:t xml:space="preserve"> Přeložky rozvodných tepelných zařízení zajišťuje jejich vlastník na náklady toho, kdo potřebu přeložky vyvolal, pokud nedojde k jiné dohodě. Vlastník rozvodného tepelného zařízení je povinen seznámit toho, kdo potřebu přeložky vyvolal, se způsobem provedení přeložky a náklady na její provedení. Náklady na provedení přeložky mohou zahrnovat pouze nezbytně nutné náklady.</w:t>
      </w:r>
    </w:p>
    <w:p>
      <w:pPr>
        <w:ind w:left="0" w:right="0"/>
      </w:pPr>
      <w:r>
        <w:rPr>
          <w:b/>
          <w:bCs/>
        </w:rPr>
        <w:t xml:space="preserve">(3)</w:t>
      </w:r>
      <w:r>
        <w:rPr/>
        <w:t xml:space="preserve"> Vlastnictví rozvodného tepelného zařízení se po provedení přeložky nemění.</w:t>
      </w:r>
    </w:p>
    <w:p>
      <w:pPr>
        <w:pStyle w:val="Heading4"/>
      </w:pPr>
      <w:r>
        <w:rPr>
          <w:b/>
          <w:bCs/>
        </w:rPr>
        <w:t xml:space="preserve">§ 87</w:t>
      </w:r>
      <w:r>
        <w:rPr>
          <w:rStyle w:val="hidden"/>
        </w:rPr>
        <w:t xml:space="preserve"> -</w:t>
      </w:r>
      <w:br/>
      <w:r>
        <w:rPr/>
        <w:t xml:space="preserve">Ochranná pásma</w:t>
      </w:r>
    </w:p>
    <w:p>
      <w:pPr>
        <w:ind w:left="0" w:right="0"/>
      </w:pPr>
      <w:r>
        <w:rPr>
          <w:b/>
          <w:bCs/>
        </w:rPr>
        <w:t xml:space="preserve">(1)</w:t>
      </w:r>
      <w:r>
        <w:rPr/>
        <w:t xml:space="preserve"> Ochranným pásmem se rozumí souvislý prostor v bezprostřední blízkosti zařízení pro výrobu či rozvod tepelné energie, určený k zajištění jeho spolehlivého provozu a ochraně života, zdraví, bezpečnosti a majetku osob. Ochranné pásmo vzniká dnem nabytí právní moci územního rozhodnutí o umístění stavby nebo územního souhlasu s umístěním stavby, pokud není podle stavebního zákona vyžadován ani jeden z těchto dokladů, potom dnem uvedení zařízení pro výrobu či rozvod tepelné energie do provozu.</w:t>
      </w:r>
    </w:p>
    <w:p>
      <w:pPr>
        <w:ind w:left="0" w:right="0"/>
      </w:pPr>
      <w:r>
        <w:rPr>
          <w:b/>
          <w:bCs/>
        </w:rPr>
        <w:t xml:space="preserve">(2)</w:t>
      </w:r>
      <w:r>
        <w:rPr/>
        <w:t xml:space="preserve"> Ochranné pásmo je vymezeno svislými rovinami vedenými po obou stranách zařízení na výrobu či rozvod tepelné energie ve vodorovné vzdálenosti měřené kolmo k tomuto zařízení a vodorovnou rovinou, vedenou pod zařízením pro výrobu nebo rozvod tepelné energie ve svislé vzdálenosti, měřené kolmo k tomuto zařízení a činí 2,5 m.</w:t>
      </w:r>
    </w:p>
    <w:p>
      <w:pPr>
        <w:ind w:left="0" w:right="0"/>
      </w:pPr>
      <w:r>
        <w:rPr>
          <w:b/>
          <w:bCs/>
        </w:rPr>
        <w:t xml:space="preserve">(3)</w:t>
      </w:r>
      <w:r>
        <w:rPr/>
        <w:t xml:space="preserve"> U výměníkových stanic určených ke změně parametrů teplonosné látky, které jsou umístěny v samostatných budovách, je ochranné pásmo vymezeno svislými rovinami vedenými ve vodorovné vzdálenosti 2,5 m kolmo na půdorys těchto stanic a vodorovnou rovinou, vedenou pod těmito stanicemi ve svislé vzdálenosti 2,5 m.</w:t>
      </w:r>
    </w:p>
    <w:p>
      <w:pPr>
        <w:ind w:left="0" w:right="0"/>
      </w:pPr>
      <w:r>
        <w:rPr>
          <w:b/>
          <w:bCs/>
        </w:rPr>
        <w:t xml:space="preserve">(4)</w:t>
      </w:r>
      <w:r>
        <w:rPr/>
        <w:t xml:space="preserve"> V ochranném pásmu zařízení, která slouží pro výrobu či rozvod tepelné energie, i mimo ně je zakázáno provádět činnosti, které by mohly ohrozit tato zařízení, jejich spolehlivost a bezpečnost provozu. Pro realizaci veřejně prospěšné stavby, pokud se prokáže nezbytnost jejího umístění v ochranném pásmu, stanoví provozovatel tohoto zařízení podmínky. Ostatní stavební činnosti, umisťování staveb, zemní práce, uskladňování materiálu, zřizování skládek a vysazování trvalých porostů v ochranných pásmech je možno provádět pouze po předchozím písemném souhlasu provozovatele tohoto zařízení. Podmínky pro realizaci veřejně prospěšné stavby nebo souhlas, který musí obsahovat podmínky, za kterých byl udělen, se připojují k návrhu regulačního plánu nebo návrhu na vydání územního rozhodnutí nebo oznámení záměru v území o vydání územního souhlasu; orgán, který je příslušný k vydání regulačního plánu nebo územního rozhodnutí nebo územního souhlasu, podmínky nepřezkoumává.</w:t>
      </w:r>
    </w:p>
    <w:p>
      <w:pPr>
        <w:ind w:left="0" w:right="0"/>
      </w:pPr>
      <w:r>
        <w:rPr>
          <w:b/>
          <w:bCs/>
        </w:rPr>
        <w:t xml:space="preserve">(5)</w:t>
      </w:r>
      <w:r>
        <w:rPr/>
        <w:t xml:space="preserve"> Prochází-li zařízení pro rozvod tepelné energie budovami, ochranné pásmo se nevymezuje. Při provádění stavebních činností musí vlastník dotčené stavby dbát na zajištění bezpečnosti tohoto zařízení.</w:t>
      </w:r>
    </w:p>
    <w:p>
      <w:pPr>
        <w:ind w:left="0" w:right="0"/>
      </w:pPr>
      <w:r>
        <w:rPr>
          <w:b/>
          <w:bCs/>
        </w:rPr>
        <w:t xml:space="preserve">(6)</w:t>
      </w:r>
      <w:r>
        <w:rPr/>
        <w:t xml:space="preserve"> Vlastníci nemovitostí jsou povinni umožnit provozovateli zařízení přístup k pravidelné kontrole a provádění nezbytných prací na zařízení pro rozvod tepelné energie umístěném v jejich nemovitostech. Pokud to technické a bezpečnostní podmínky umožňují a nedojde k ohrožení života, zdraví nebo bezpečnosti osob, je provozovatel zařízení před zahájením prací povinen vlastníka nebo správce nemovitosti o rozsahu a době trvání prací informovat a po ukončení prací uvést dotčené prostory do původního stavu, a není-li to s ohledem na povahu provedených prací možné, do stavu odpovídajícímu předchozímu účelu nebo užívání nemovitosti.</w:t>
      </w:r>
    </w:p>
    <w:p>
      <w:pPr>
        <w:pStyle w:val="Heading4"/>
      </w:pPr>
      <w:r>
        <w:rPr>
          <w:b/>
          <w:bCs/>
        </w:rPr>
        <w:t xml:space="preserve">§ 88</w:t>
      </w:r>
      <w:r>
        <w:rPr>
          <w:rStyle w:val="hidden"/>
        </w:rPr>
        <w:t xml:space="preserve"> -</w:t>
      </w:r>
      <w:br/>
      <w:r>
        <w:rPr/>
        <w:t xml:space="preserve">Stav nouze</w:t>
      </w:r>
    </w:p>
    <w:p>
      <w:pPr>
        <w:ind w:left="0" w:right="0"/>
      </w:pPr>
      <w:r>
        <w:rPr>
          <w:b/>
          <w:bCs/>
        </w:rPr>
        <w:t xml:space="preserve">(1)</w:t>
      </w:r>
      <w:r>
        <w:rPr/>
        <w:t xml:space="preserve"> Stavem nouze je stav, který vznikl v soustavě centralizovaného zásobování teplem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na zařízeních pro výrobu a rozvod tepelné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smogové situace podle zvláštních předpisů</w:t>
      </w:r>
      <w:r>
        <w:rPr>
          <w:vertAlign w:val="superscript"/>
        </w:rPr>
        <w:t xml:space="preserve">10a</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nevyrovnané bilance v soustavě centralizovaného zásobování teplem,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je-li ohrožena fyzická bezpečnost nebo ochrana osob.</w:t>
      </w:r>
    </w:p>
    <w:p>
      <w:pPr>
        <w:ind w:left="0" w:right="0"/>
      </w:pPr>
      <w:r>
        <w:rPr>
          <w:b/>
          <w:bCs/>
        </w:rPr>
        <w:t xml:space="preserve">(2)</w:t>
      </w:r>
      <w:r>
        <w:rPr/>
        <w:t xml:space="preserve"> Předcházení stavu nouze je soubor činností prováděných v situaci, kdy existuje reálné riziko vzniku stavu nouze.</w:t>
      </w:r>
    </w:p>
    <w:p>
      <w:pPr>
        <w:ind w:left="0" w:right="0"/>
      </w:pPr>
      <w:r>
        <w:rPr>
          <w:b/>
          <w:bCs/>
        </w:rPr>
        <w:t xml:space="preserve">(3)</w:t>
      </w:r>
      <w:r>
        <w:rPr/>
        <w:t xml:space="preserve"> Při předcházení stavu nouze a při stavu nouze jsou všichni držitelé licence, odběratelé i koneční spotřebitelé povinni se podřídit omezení spotřeby tepelné energie bez ohledu na uzavřené smlouvy. Držitelé licencí mohou v nezbytném rozsahu využívat zařízení odběratelů a konečných spotřebitelů.</w:t>
      </w:r>
    </w:p>
    <w:p>
      <w:pPr>
        <w:ind w:left="0" w:right="0"/>
      </w:pPr>
      <w:r>
        <w:rPr>
          <w:b/>
          <w:bCs/>
        </w:rPr>
        <w:t xml:space="preserve">(4)</w:t>
      </w:r>
      <w:r>
        <w:rPr/>
        <w:t xml:space="preserve"> Stav nouze a jeho ukončení pro celé území státu vyhlašuje ministerstvo, pro jeho část krajský úřad nebo Magistrát hlavního města Prahy prostřednictvím sdělovacích prostředků nebo jiným vhodným způsobem. Orgán, který stav nouze vyhlásil, je povinen neprodleně informovat Ministerstvo vnitra a příslušné hasičské záchranné sbory krajů o předpokládaném trvání omezení dodávek tepelné energie.</w:t>
      </w:r>
    </w:p>
    <w:p>
      <w:pPr>
        <w:ind w:left="0" w:right="0"/>
      </w:pPr>
      <w:r>
        <w:rPr>
          <w:b/>
          <w:bCs/>
        </w:rPr>
        <w:t xml:space="preserve">(5)</w:t>
      </w:r>
      <w:r>
        <w:rPr/>
        <w:t xml:space="preserve"> U tepelných sítí zásobovaných z více než 50 % z jednoho zdroje je držitel licence na rozvod tepelné energie povinen přezkoumat účinky výpadku tohoto zdroje a podle výsledku zřídit vstupy do tepelné sítě pro připojení náhradních zdrojů.</w:t>
      </w:r>
    </w:p>
    <w:p>
      <w:pPr>
        <w:ind w:left="0" w:right="0"/>
      </w:pPr>
      <w:r>
        <w:rPr>
          <w:b/>
          <w:bCs/>
        </w:rPr>
        <w:t xml:space="preserve">(6)</w:t>
      </w:r>
      <w:r>
        <w:rPr/>
        <w:t xml:space="preserve"> Při stavu nouze a při předcházení stavu nouze je právo na náhradu škody a ušlého zisku vyloučeno.</w:t>
      </w:r>
    </w:p>
    <w:p>
      <w:pPr>
        <w:pStyle w:val="Heading4"/>
      </w:pPr>
      <w:r>
        <w:rPr>
          <w:b/>
          <w:bCs/>
        </w:rPr>
        <w:t xml:space="preserve">§ 89</w:t>
      </w:r>
      <w:r>
        <w:rPr>
          <w:rStyle w:val="hidden"/>
        </w:rPr>
        <w:t xml:space="preserve"> -</w:t>
      </w:r>
      <w:br/>
      <w:r>
        <w:rPr/>
        <w:t xml:space="preserve">Neoprávněný odběr tepelné energie</w:t>
      </w:r>
    </w:p>
    <w:p>
      <w:pPr>
        <w:ind w:left="0" w:right="0"/>
      </w:pPr>
      <w:r>
        <w:rPr>
          <w:b/>
          <w:bCs/>
        </w:rPr>
        <w:t xml:space="preserve">(1)</w:t>
      </w:r>
      <w:r>
        <w:rPr/>
        <w:t xml:space="preserve"> Neoprávněným odběrem tepelné energie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souhlasu dodavatele nebo v rozporu s tímto zákonem a zákonem upravujícím oblast hospodaření energií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neplacení smluvených plateb včetně vyúčtování za odebranou tepelnou energii,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nebo odběr přes měřicí zařízení, které v důsledku zásahu odběratele odběr nezaznamenalo nebo zaznamenalo odběr menší než skutečný nebo byly v měřicím zařízení provedeny takové zásahy, které údaje o skutečném odběru změnily,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odběr měřicím zařízením přemístěným bez souhlasu dodavatele,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měřicím zařízením, na němž bylo porušeno zajištění proti neoprávněné manipulaci a nebyla splněna povinnost podle § 78 odst. 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bez umožnění přístupu k měřicímu zařízení a neměřeným částem odběrného tepelného zařízení za účelem provedení kontroly, odečtu, údržby, výměny či odpojení měřicího zařízení, přestože byl odběratel k umožnění přístupu alespoň 15 dnů předem písemně nebo jiným prokazatelným způsobem vyzván.</w:t>
      </w:r>
    </w:p>
    <w:p>
      <w:pPr>
        <w:ind w:left="0" w:right="0"/>
      </w:pPr>
      <w:r>
        <w:rPr>
          <w:b/>
          <w:bCs/>
        </w:rPr>
        <w:t xml:space="preserve">(2)</w:t>
      </w:r>
      <w:r>
        <w:rPr/>
        <w:t xml:space="preserve"> Neoprávněný odběr tepelné energie se zakazuje.</w:t>
      </w:r>
    </w:p>
    <w:p>
      <w:pPr>
        <w:pStyle w:val="Heading2"/>
      </w:pPr>
      <w:r>
        <w:rPr>
          <w:b/>
          <w:bCs/>
        </w:rPr>
        <w:t xml:space="preserve">Hlava třetí</w:t>
      </w:r>
      <w:r>
        <w:rPr>
          <w:rStyle w:val="hidden"/>
        </w:rPr>
        <w:t xml:space="preserve"> -</w:t>
      </w:r>
      <w:br/>
      <w:r>
        <w:rPr>
          <w:caps/>
        </w:rPr>
        <w:t xml:space="preserve">SPRÁVNÍ DELIKTY</w:t>
      </w:r>
    </w:p>
    <w:p>
      <w:pPr>
        <w:pStyle w:val="Heading3"/>
      </w:pPr>
      <w:r>
        <w:rPr>
          <w:b/>
          <w:bCs/>
        </w:rPr>
        <w:t xml:space="preserve">§ 90</w:t>
      </w:r>
      <w:r>
        <w:rPr>
          <w:rStyle w:val="hidden"/>
        </w:rPr>
        <w:t xml:space="preserve"> -</w:t>
      </w:r>
      <w:br/>
      <w:r>
        <w:rPr/>
        <w:t xml:space="preserve">Přestupky</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podniká v energetických odvětvích na území České republiky bez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neposkytne svá energetická zařízení jinému držiteli licence v rozporu s § 10 odst.  7,</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nepředá příslušnému technickému dispečinku nezbytné údaje potřebné k dispečerskému řízení v rozporu s § 26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neřídí pokyny technických dispečinků provozovatelů přenosové nebo distribuční soustavy a jejich Pravidly provozování či nesplní další úkony specifikované v § 28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provede zásahy na odběrných elektrických zařízeních, kterými prochází neměřená elektřina bez předchozího souhlasu provozovatele přenosové nebo distribuční soustavy v rozporu s § 28 odst. 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provozuje vlastní náhradní zdroj propojený s přenosovou nebo distribuční soustavou bez dohody s příslušným provozovatelem v rozporu s § 28 odst.  4,</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nesplní požadavky stanovené v § 28 odst.  5, § 46 odst.  4, § 62 odst.  4, § 77 odst.  6 nebo v § 87 odst.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nezajistí bezpečný provoz elektrické, plynovodní či tepelné přípojky v rozporu s § 45 odst.  5, § 66 odst.  3 nebo s § 79 odst.  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provede v ochranných pásmech činnosti specifikované v § 46 odst.  8, § 46 odst.  9, § 46 odst.  10, § 68 odst.  4 nebo v § 87 odst.  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poruší povinnost stanovenou v § 46 odst.  12,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neupraví na svůj náklad předávací nebo odběrné místo pro měřicí zařízení v rozporu s § 49 odst.  2 nebo s § 71 odst.  6,</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neoznámí provozovateli přenosové, přepravní nebo distribuční soustavy zjištěné závady na měřicích zařízeních v rozporu s § 49 odst.  4 nebo s § 71 odst.  9,</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zasáhne do měřicího zařízení bez souhlasu provozovatele přenosové, přepravní nebo distribuční soustavy v rozporu s § 49 odst.  4, § 71 odst.  7 nebo s § 78 odst.  3,</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neumožní provozovateli přenosové, přepravní nebo distribuční soustavy přístup k měřicímu zařízení v rozporu s § 49 odst.  6 nebo s § 71 odst.  8,</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se nepodřídí omezení spotřeby elektřiny, plynu či tepla nebo změně dodávek v rozporu s § 54 odst.  5, § 73 odst.  5 nebo s § 88 odst.  3,</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poruší některou z povinností uvedených v § 62 odst.  2,</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neumožní provozovateli přepravní nebo distribuční soustavy udržovat volný pruh pozemků v lesních průsecích v rozporu s § 68 odst.  5,</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vysadí trvalé porosty bez souhlasu provozovatele přepravní nebo distribuční soustavy, anebo provozovatele přípojky v rozporu s § 68 odst.  6,</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zasáhne do odběrného plynového zařízení před měřicím zařízením bez předchozího písemného souhlasu provozovatele distribuční soustavy v rozporu s § 71 odst.  13,</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neupraví na svůj náklad své odběrné tepelné zařízení při změně teplonosné látky nebo je neupraví pro instalaci měřicího zařízení či je upraví bez předchozího projednání s dodavatelem tepelné energie v rozporu s § 77 odst.  3,</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provozuje vlastní náhradní či jiný zdroj tepelné energie propojený s rozvodným zařízením, jakož i dodává do tohoto zařízení tepelnou energii bez písemné dohody s držitelem licence na rozvod tepelné energie v rozporu s § 77 odst.  4,</w:t>
      </w:r>
    </w:p>
    <w:p>
      <w:pPr>
        <w:ind w:left="560" w:right="0" w:hanging="560"/>
        <w:tabs>
          <w:tab w:val="right" w:leader="none" w:pos="500"/>
          <w:tab w:val="left" w:leader="none" w:pos="560"/>
        </w:tabs>
      </w:pPr>
      <w:r>
        <w:rPr/>
        <w:t xml:space="preserve">	</w:t>
      </w:r>
      <w:r>
        <w:rPr>
          <w:b/>
          <w:bCs/>
        </w:rPr>
        <w:t xml:space="preserve">v)</w:t>
      </w:r>
      <w:r>
        <w:rPr/>
        <w:t xml:space="preserve">	</w:t>
      </w:r>
      <w:r>
        <w:rPr/>
        <w:t xml:space="preserve">jako vlastník nemovitostí, v nichž je umístěno rozvodné tepelné zařízení nebo jeho část nezbytná pro dodávku třetím osobám, umístění a provozování tohoto zařízení nestrpí v rozporu s § 77 odst.  6,</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provede úpravy na odběrném tepelném zařízení nebo jeho částech, kterými prochází neměřená dodávka tepelné energie, bez souhlasu držitele licence na výrobu nebo rozvod tepelné energie v rozporu s § 77 odst.  7,</w:t>
      </w:r>
    </w:p>
    <w:p>
      <w:pPr>
        <w:ind w:left="560" w:right="0" w:hanging="560"/>
        <w:tabs>
          <w:tab w:val="right" w:leader="none" w:pos="500"/>
          <w:tab w:val="left" w:leader="none" w:pos="560"/>
        </w:tabs>
      </w:pPr>
      <w:r>
        <w:rPr/>
        <w:t xml:space="preserve">	</w:t>
      </w:r>
      <w:r>
        <w:rPr>
          <w:b/>
          <w:bCs/>
        </w:rPr>
        <w:t xml:space="preserve">x)</w:t>
      </w:r>
      <w:r>
        <w:rPr/>
        <w:t xml:space="preserve">	</w:t>
      </w:r>
      <w:r>
        <w:rPr/>
        <w:t xml:space="preserve">nezajistí opravy a údržbu tepelné přípojky v rozporu s § 79 odst.  3, nebo</w:t>
      </w:r>
    </w:p>
    <w:p>
      <w:pPr>
        <w:ind w:left="560" w:right="0" w:hanging="560"/>
        <w:tabs>
          <w:tab w:val="right" w:leader="none" w:pos="500"/>
          <w:tab w:val="left" w:leader="none" w:pos="560"/>
        </w:tabs>
      </w:pPr>
      <w:r>
        <w:rPr/>
        <w:t xml:space="preserve">	</w:t>
      </w:r>
      <w:r>
        <w:rPr>
          <w:b/>
          <w:bCs/>
        </w:rPr>
        <w:t xml:space="preserve">y)</w:t>
      </w:r>
      <w:r>
        <w:rPr/>
        <w:t xml:space="preserve">	</w:t>
      </w:r>
      <w:r>
        <w:rPr/>
        <w:t xml:space="preserve">provede činnosti v ochranném pásmu zařízení pro výrobu či rozvod tepelné energie, i mimo ně, které by mohly ohrozit tato zařízení, jejich spolehlivost a bezpečnost provozu nebo ostatní stavební činnosti bez předchozího písemného souhlasu provozovatele tohoto zařízení v rozporu s § 87 odst.  4.</w:t>
      </w:r>
    </w:p>
    <w:p>
      <w:pPr>
        <w:ind w:left="0" w:right="0"/>
      </w:pPr>
      <w:r>
        <w:rPr>
          <w:b/>
          <w:bCs/>
        </w:rPr>
        <w:t xml:space="preserve">(2)</w:t>
      </w:r>
      <w:r>
        <w:rPr/>
        <w:t xml:space="preserve">  Za přestupek lze uložit pokutu až do výše 100 000 Kč.</w:t>
      </w:r>
    </w:p>
    <w:p>
      <w:pPr>
        <w:pStyle w:val="Heading3"/>
      </w:pPr>
      <w:r>
        <w:rPr>
          <w:b/>
          <w:bCs/>
        </w:rPr>
        <w:t xml:space="preserve">§ 91</w:t>
      </w:r>
      <w:r>
        <w:rPr>
          <w:rStyle w:val="hidden"/>
        </w:rPr>
        <w:t xml:space="preserve"> -</w:t>
      </w:r>
      <w:br/>
      <w:r>
        <w:rPr/>
        <w:t xml:space="preserve">Správní delikty držitele licence</w:t>
      </w:r>
    </w:p>
    <w:p>
      <w:pPr>
        <w:ind w:left="0" w:right="0"/>
      </w:pPr>
      <w:r>
        <w:rPr>
          <w:b/>
          <w:bCs/>
        </w:rPr>
        <w:t xml:space="preserve">(1)</w:t>
      </w:r>
      <w:r>
        <w:rPr/>
        <w:t xml:space="preserve">  Držitel licence se dopustí správního deliktu tím, že poruší některou z povinností držitele licence podle § 9, podle § 11 odst.  1 nebo podle § 20.</w:t>
      </w:r>
    </w:p>
    <w:p>
      <w:pPr>
        <w:ind w:left="0" w:right="0"/>
      </w:pPr>
      <w:r>
        <w:rPr>
          <w:b/>
          <w:bCs/>
        </w:rPr>
        <w:t xml:space="preserve">(2)</w:t>
      </w:r>
      <w:r>
        <w:rPr/>
        <w:t xml:space="preserve">  Držitel licence na výrobu elektřiny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některou z povinností uvedených v § 23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povinnost vyplývající z § 32 odst. 5 písm.  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zasáhne do měřicího zařízení bez souhlasu provozovatele přenosové nebo distribuční soustavy v rozporu s § 49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neoprávněně dodává elektřinu do elektrizační soustavy v rozporu s § 52 odst.  3.</w:t>
      </w:r>
    </w:p>
    <w:p>
      <w:pPr>
        <w:ind w:left="0" w:right="0"/>
      </w:pPr>
      <w:r>
        <w:rPr>
          <w:b/>
          <w:bCs/>
        </w:rPr>
        <w:t xml:space="preserve">(3)</w:t>
      </w:r>
      <w:r>
        <w:rPr/>
        <w:t xml:space="preserve">  Držitel licence na přenos elektřiny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neobnoví dodávku elektřiny bezprostředně po odstranění příčin, které vedly k jejímu omezení nebo přerušení, v rozporu s § 24 odst.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uvedených v § 24 odst.  10,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26,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nezajistí na svůj náklad instalaci vlastního měřicího zařízení, jeho udržování a pravidelné ověřování správnosti měření v rozporu s § 49 odst.  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nevymění měřicí zařízení nebo nezajistí ověření správnosti měření v rozporu s § 49 odst.  8,</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překročí některé z oprávnění uvedených v § 24 odst.  3,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nesplní některou z povinností provozovatele přenosové soustavy v rozporu s nařízením o podmínkách pro přístup k sítím pro přeshraniční výměny elektrické energie.</w:t>
      </w:r>
    </w:p>
    <w:p>
      <w:pPr>
        <w:ind w:left="0" w:right="0"/>
      </w:pPr>
      <w:r>
        <w:rPr>
          <w:b/>
          <w:bCs/>
        </w:rPr>
        <w:t xml:space="preserve">(4)</w:t>
      </w:r>
      <w:r>
        <w:rPr/>
        <w:t xml:space="preserve">  Držitel licence na distribuci elektřiny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nezajistí distribuci elektřiny nad rámec licence na základě rozhodnutí Energetického regulačního úřadu v rozporu s § 12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nepředá dodavateli poslední instance identifikační údaje v rozporu s § 12a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neobnoví dodávku elektřiny bezprostředně po odstranění příčin, které vedly k jejímu omezení nebo přerušení, v rozporu s § 25 odst.  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25 odst.  11 a 12,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nehradí výrobcům elektřiny příspěvky k ceně elektřiny z kombinované výroby elektřiny a tepla, anebo vyrobené z druhotných energetických zdrojů v rozporu s § 25 odst.  13,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nedodrží některé z kritérií uvedených v § 25a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nevydá program nebo nezajistí kontrolu jeho dodržování v rozporu s § 25a odst.  3 a 4,</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nájemce nepřevezme pronajatý podnik nebo jeho část do svého účetnictví nebo nesdělí nájemci informace o hodnotě pronajatého majetku v rozporu s § 25a odst.  8,</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poruší některou z povinností uvedených v § 26,</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nezajistí na svůj náklad instalaci vlastního měřicího zařízení, jeho udržování a pravidelné ověřování správnosti měření v rozporu s § 49 odst.  7,</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nevymění měřicí zařízení nebo nezajistí ověření správnosti měření v rozporu s § 49 odst.  8, nebo</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překročí některé z oprávnění uvedených v § 25 odst.  4.</w:t>
      </w:r>
    </w:p>
    <w:p>
      <w:pPr>
        <w:ind w:left="0" w:right="0"/>
      </w:pPr>
      <w:r>
        <w:rPr>
          <w:b/>
          <w:bCs/>
        </w:rPr>
        <w:t xml:space="preserve">(5)</w:t>
      </w:r>
      <w:r>
        <w:rPr/>
        <w:t xml:space="preserve">  Držitel licence na obchod s elektřinou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dodavatel poslední instance nedodává elektřinu za podmínek v rozporu s § 12a,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některou z povinností uvedených v § 30 odst.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ukončí nebo přeruší dodávku elektřiny v případech, kdy se nejedná o neoprávněný odběr elektřiny.</w:t>
      </w:r>
    </w:p>
    <w:p>
      <w:pPr>
        <w:ind w:left="0" w:right="0"/>
      </w:pPr>
      <w:r>
        <w:rPr>
          <w:b/>
          <w:bCs/>
        </w:rPr>
        <w:t xml:space="preserve">(6)</w:t>
      </w:r>
      <w:r>
        <w:rPr/>
        <w:t xml:space="preserve">  Držitel licence na výrobu plynu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některou z povinností uvedených v § 57,</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uvedených v § 64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neplní některou z povinností uvedených v § 73 odst.  7 a 8,</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nezajistí bezpečnostní standard dodávky plynu v rozporu s § 73a odst.  1,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překročí některé z oprávnění uvedených v § 57 odst.  1.</w:t>
      </w:r>
    </w:p>
    <w:p>
      <w:pPr>
        <w:ind w:left="0" w:right="0"/>
      </w:pPr>
      <w:r>
        <w:rPr>
          <w:b/>
          <w:bCs/>
        </w:rPr>
        <w:t xml:space="preserve">(7)</w:t>
      </w:r>
      <w:r>
        <w:rPr/>
        <w:t xml:space="preserve">  Držitel licence na přepravu plynu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některou z povinností uvedených v § 58,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nedodrží některé z kritérií uvedených v § 58a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nevydá program nebo nezajistí kontrolu jeho dodržování v rozporu s § 58a odst.  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nájemce nepřevezme pronajatý podnik nebo jeho část do svého účetnictví nebo nesdělí nájemci informace o hodnotě pronajatého majetku v rozporu s § 58a odst.  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64,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některou z povinností uvedených v § 71,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nesplní některou z povinností uvedených v § 73,</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překročí některé z oprávnění uvedených v § 58 odst.  1,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nesplní některou z povinností provozovatele přepravní soustavy podle nařízení o podmínkách přístupu k plynárenským přepravním soustavám.</w:t>
      </w:r>
    </w:p>
    <w:p>
      <w:pPr>
        <w:ind w:left="0" w:right="0"/>
      </w:pPr>
      <w:r>
        <w:rPr>
          <w:b/>
          <w:bCs/>
        </w:rPr>
        <w:t xml:space="preserve">(8)</w:t>
      </w:r>
      <w:r>
        <w:rPr/>
        <w:t xml:space="preserve">  Držitel licence na distribuci plynu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nezajistí distribuci plynu nad rámec licence na základě rozhodnutí Energetického regulačního úřadu v rozporu s § 12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nepředá dodavateli poslední instance identifikační údaje v souladu s § 12a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neobnoví distribuci plynu bezprostředně po odstranění příčin, které vedly k jejímu omezení nebo přerušení a v dané lhůtě, v rozporu s § 59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59 odst.  8,</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nedodrží některé z kritérií uvedených v § 59a,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nevydá program nebo nezajistí kontrolu jeho dodržování v rozporu s § 59a odst.  3 a 4,</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nájemce nepřevezme pronajatý podnik nebo jeho část do svého účetnictví nebo nesdělí nájemci informace o hodnotě pronajatého majetku v rozporu s § 59a odst.  8,</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 některou z povinností uvedených v § 64,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poruší některou z povinností uvedených v § 71,</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poruší některou z povinností uvedených v § 73,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překročí některé z oprávnění uvedených v § 59 odst.  1.</w:t>
      </w:r>
    </w:p>
    <w:p>
      <w:pPr>
        <w:ind w:left="0" w:right="0"/>
      </w:pPr>
      <w:r>
        <w:rPr>
          <w:b/>
          <w:bCs/>
        </w:rPr>
        <w:t xml:space="preserve">(9)</w:t>
      </w:r>
      <w:r>
        <w:rPr/>
        <w:t xml:space="preserve">  Držitel licence na uskladňování plynu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některou z povinností uvedených v § 60,</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uvedených v § 64,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73,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překročí některé z oprávnění uvedených v § 60 odst.  1.</w:t>
      </w:r>
    </w:p>
    <w:p>
      <w:pPr>
        <w:ind w:left="0" w:right="0"/>
      </w:pPr>
      <w:r>
        <w:rPr>
          <w:b/>
          <w:bCs/>
        </w:rPr>
        <w:t xml:space="preserve">(10)</w:t>
      </w:r>
      <w:r>
        <w:rPr/>
        <w:t xml:space="preserve">  Držitel licence na obchod s plynem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dodavatel poslední instance nedodává plyn za podmínek uvedených v § 12a,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uvedených v § 61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nezajistí bezpečnostní standard dodávky plynu v rozporu s § 73a odst.  1,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ukončí nebo přeruší dodávku plynu v případech, kdy se nejedná o neoprávněný odběr plynu.</w:t>
      </w:r>
    </w:p>
    <w:p>
      <w:pPr>
        <w:ind w:left="0" w:right="0"/>
      </w:pPr>
      <w:r>
        <w:rPr>
          <w:b/>
          <w:bCs/>
        </w:rPr>
        <w:t xml:space="preserve">(11)</w:t>
      </w:r>
      <w:r>
        <w:rPr/>
        <w:t xml:space="preserve">  Držitel licence na výrobu tepelné energie nebo na rozvod tepelné energie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neposkytne dodávky nad rámec licence na základě rozhodnutí Energetického regulačního úřadu v rozporu s § 12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uvedených v § 76,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78,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překročí některé z oprávnění uvedených v § 76,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povinnost uvedenou v § 80 odst.  1.</w:t>
      </w:r>
    </w:p>
    <w:p>
      <w:pPr>
        <w:ind w:left="0" w:right="0"/>
      </w:pPr>
      <w:r>
        <w:rPr>
          <w:b/>
          <w:bCs/>
        </w:rPr>
        <w:t xml:space="preserve">(12)</w:t>
      </w:r>
      <w:r>
        <w:rPr/>
        <w:t xml:space="preserve">  Dodavatel tepelné energie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některou z povinností uvedených v § 76 odst.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některé z oprávnění uvedených v § 76 odst.  4.</w:t>
      </w:r>
    </w:p>
    <w:p>
      <w:pPr>
        <w:ind w:left="0" w:right="0"/>
      </w:pPr>
      <w:r>
        <w:rPr>
          <w:b/>
          <w:bCs/>
        </w:rPr>
        <w:t xml:space="preserve">(13)</w:t>
      </w:r>
      <w:r>
        <w:rPr/>
        <w:t xml:space="preserve">  Za správní delikt uvedený v odstavcích 1 až 10 se ukládá pokuta až do výše 50 000 000 Kč. Za správní delikt uvedený v odstavci  11 nebo odstavci  12 se ukládá pokuta až do výše 15 000 000 Kč.</w:t>
      </w:r>
    </w:p>
    <w:p>
      <w:pPr>
        <w:pStyle w:val="Heading3"/>
      </w:pPr>
      <w:r>
        <w:rPr>
          <w:b/>
          <w:bCs/>
        </w:rPr>
        <w:t xml:space="preserve">§ 91a</w:t>
      </w:r>
      <w:r>
        <w:rPr>
          <w:rStyle w:val="hidden"/>
        </w:rPr>
        <w:t xml:space="preserve"> -</w:t>
      </w:r>
      <w:br/>
      <w:r>
        <w:rPr/>
        <w:t xml:space="preserve">Správní delikty právnických osob nebo  podnikajících fyzických osob</w:t>
      </w:r>
    </w:p>
    <w:p>
      <w:pPr>
        <w:ind w:left="0" w:right="0"/>
      </w:pPr>
      <w:r>
        <w:rPr>
          <w:b/>
          <w:bCs/>
        </w:rPr>
        <w:t xml:space="preserve">(1)</w:t>
      </w:r>
      <w:r>
        <w:rPr/>
        <w:t xml:space="preserve">  Právnická osoba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podniká v energetických odvětvích na území České republiky bez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neposkytne svá energetická zařízení jinému držiteli licence v rozporu s § 10 odst.  7,</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20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povinnost uvedenou v § 26 odst.  5,</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28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uvedených v § 28 odst.  4 a 5, § 46 odst.  4, § 62 odst.  4, § 68 odst.  7, § 77 odst.  6 nebo v § 87 odst.  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ovlivní kvalitu elektřiny v neprospěch ostatních účastníků trhu s elektřinou nebo nesplní některou z povinností uvedených v § 43,</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 některou z povinností uvedených v § 45 odst.  5, § 66 odst.  3 nebo v § 79 odst.  3,</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poruší některou z povinností uvedených v § 46 odst.  14,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se nepodřídí omezení spotřeby elektřiny, plynu či tepla nebo změně dodávek v rozporu s § 54 odst.  5, § 73 odst.  5 nebo s § 88 odst.  3,</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uvedených v § 62 odst.  2,</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některou z povinností uvedených v § 77 odst.  3 nebo 4,</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provede zásahy na odběrných elektrických zařízeních, kterými prochází neměřená elektřina, bez předchozího souhlasu provozovatele přenosové nebo distribuční soustavy v rozporu s § 28 odst.  3,</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poruší některé ze zákazů uvedených v § 46, § 68 a v § 87,</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zasáhne do měřicího zařízení bez souhlasu provozovatele přenosové, přepravní nebo distribuční soustavy nebo vlastníka v rozporu s § 49 odst.  4, § 71 odst.  7 nebo s § 78 odst.  3,</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zasáhne do odběrného plynového zařízení před měřicím zařízením bez předchozího písemného souhlasu provozovatele distribuční soustavy v rozporu s § 71 odst.  13,</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provede úpravy na odběrném tepelném zařízení nebo jeho částech, kterými prochází neměřená dodávka tepelné energie, bez souhlasu držitele licence na výrobu nebo rozvod tepelné energie v rozporu s § 77 odst.  7, nebo</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překročí některé z oprávnění uvedených v § 28 odst.  1,</w:t>
      </w:r>
    </w:p>
    <w:p>
      <w:pPr>
        <w:ind w:left="560" w:right="0" w:hanging="560"/>
        <w:tabs>
          <w:tab w:val="right" w:leader="none" w:pos="500"/>
          <w:tab w:val="left" w:leader="none" w:pos="560"/>
        </w:tabs>
      </w:pPr>
      <w:r>
        <w:rPr/>
        <w:t xml:space="preserve">	</w:t>
      </w:r>
      <w:r>
        <w:rPr>
          <w:b/>
          <w:bCs/>
        </w:rPr>
        <w:t xml:space="preserve">s)</w:t>
      </w:r>
      <w:r>
        <w:rPr/>
        <w:t xml:space="preserve">	</w:t>
      </w:r>
      <w:r>
        <w:rPr/>
        <w:t xml:space="preserve">jako provozovatel přímého plynovodu poruší některou z povinností uvedených v § 65 odst.  3.</w:t>
      </w:r>
    </w:p>
    <w:p>
      <w:pPr>
        <w:ind w:left="0" w:right="0"/>
      </w:pPr>
      <w:r>
        <w:rPr>
          <w:b/>
          <w:bCs/>
        </w:rPr>
        <w:t xml:space="preserve">(2)</w:t>
      </w:r>
      <w:r>
        <w:rPr/>
        <w:t xml:space="preserve">  Za správní delikt právnické osoby nebo podnikající fyzické osoby se ukládá pokuta až do výše 15 000 000 Kč.</w:t>
      </w:r>
    </w:p>
    <w:p>
      <w:pPr>
        <w:pStyle w:val="Heading2"/>
      </w:pPr>
      <w:r>
        <w:rPr>
          <w:b/>
          <w:bCs/>
        </w:rPr>
        <w:t xml:space="preserve">Hlava čtvrtá</w:t>
      </w:r>
      <w:r>
        <w:rPr>
          <w:rStyle w:val="hidden"/>
        </w:rPr>
        <w:t xml:space="preserve"> -</w:t>
      </w:r>
      <w:br/>
      <w:r>
        <w:rPr>
          <w:caps/>
        </w:rPr>
        <w:t xml:space="preserve">Státní energetická inspekce</w:t>
      </w:r>
    </w:p>
    <w:p>
      <w:pPr>
        <w:pStyle w:val="Heading3"/>
      </w:pPr>
      <w:r>
        <w:rPr>
          <w:b/>
          <w:bCs/>
        </w:rPr>
        <w:t xml:space="preserve">§ 92</w:t>
      </w:r>
    </w:p>
    <w:p>
      <w:pPr>
        <w:ind w:left="0" w:right="0"/>
      </w:pPr>
      <w:r>
        <w:rPr>
          <w:b/>
          <w:bCs/>
        </w:rPr>
        <w:t xml:space="preserve">(1)</w:t>
      </w:r>
      <w:r>
        <w:rPr/>
        <w:t xml:space="preserve">  Státní energetická inspekce je organizační složkou státu se sídlem v Praze.</w:t>
      </w:r>
    </w:p>
    <w:p>
      <w:pPr>
        <w:ind w:left="0" w:right="0"/>
      </w:pPr>
      <w:r>
        <w:rPr>
          <w:b/>
          <w:bCs/>
        </w:rPr>
        <w:t xml:space="preserve">(2)</w:t>
      </w:r>
      <w:r>
        <w:rPr/>
        <w:t xml:space="preserve">  Státní energetická inspekce je podřízena ministerstvu a člení se na ústřední inspektorát a územní inspektoráty. Sídla územních inspektorátů a jejich územní působnost jsou dána sídlem krajských úřadů a územním obvodem kraje a Magistrátu hlavního města Prahy</w:t>
      </w:r>
      <w:r>
        <w:rPr>
          <w:vertAlign w:val="superscript"/>
        </w:rPr>
        <w:t xml:space="preserve">12a</w:t>
      </w:r>
      <w:r>
        <w:rPr/>
        <w:t xml:space="preserve">). Ústřední inspektorát i územní inspektoráty jsou správními úřady.</w:t>
      </w:r>
    </w:p>
    <w:p>
      <w:pPr>
        <w:ind w:left="0" w:right="0"/>
      </w:pPr>
      <w:r>
        <w:rPr>
          <w:b/>
          <w:bCs/>
        </w:rPr>
        <w:t xml:space="preserve">(3)</w:t>
      </w:r>
      <w:r>
        <w:rPr/>
        <w:t xml:space="preserve">  Státní energetická inspekce je účetní jednotkou. Pro účely hospodaření s majetkem státu včetně prostředků státního rozpočtu mají územní inspektoráty postavení vnitřních organizačních jednotek Státní energetické inspekce.</w:t>
      </w:r>
    </w:p>
    <w:p>
      <w:pPr>
        <w:ind w:left="0" w:right="0"/>
      </w:pPr>
      <w:r>
        <w:rPr>
          <w:b/>
          <w:bCs/>
        </w:rPr>
        <w:t xml:space="preserve">(4)</w:t>
      </w:r>
      <w:r>
        <w:rPr/>
        <w:t xml:space="preserve">  V čele ústředního inspektorátu je ústřední ředitel; jeho jmenování a odvolání se řídí služebním zákonem</w:t>
      </w:r>
      <w:r>
        <w:rPr>
          <w:vertAlign w:val="superscript"/>
        </w:rPr>
        <w:t xml:space="preserve">12b</w:t>
      </w:r>
      <w:r>
        <w:rPr/>
        <w:t xml:space="preserve">). V čele územního inspektorátu je ředitel, kterého jmenuje, řídí a odvolává ústřední ředitel.</w:t>
      </w:r>
    </w:p>
    <w:p>
      <w:pPr>
        <w:pStyle w:val="Heading3"/>
      </w:pPr>
      <w:r>
        <w:rPr>
          <w:b/>
          <w:bCs/>
        </w:rPr>
        <w:t xml:space="preserve">Působnost</w:t>
      </w:r>
    </w:p>
    <w:p>
      <w:pPr>
        <w:pStyle w:val="Heading4"/>
      </w:pPr>
      <w:r>
        <w:rPr>
          <w:b/>
          <w:bCs/>
        </w:rPr>
        <w:t xml:space="preserve">§ 93</w:t>
      </w:r>
    </w:p>
    <w:p>
      <w:pPr>
        <w:ind w:left="0" w:right="0"/>
      </w:pPr>
      <w:r>
        <w:rPr>
          <w:b/>
          <w:bCs/>
        </w:rPr>
        <w:t xml:space="preserve">(1)</w:t>
      </w:r>
      <w:r>
        <w:rPr/>
        <w:t xml:space="preserve"> Státní energetická inspekce kontroluje na návrh ministerstva, Energetického regulačního úřadu nebo z vlastního podnětu dodržování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zákona o hospodaření energií,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zákona o cenách</w:t>
      </w:r>
      <w:r>
        <w:rPr>
          <w:vertAlign w:val="superscript"/>
        </w:rPr>
        <w:t xml:space="preserve">4)</w:t>
      </w:r>
      <w:r>
        <w:rPr/>
        <w:t xml:space="preserve"> v rozsahu podle zákona o působnosti orgánů České republiky v oblasti cen,</w:t>
      </w:r>
      <w:r>
        <w:rPr>
          <w:vertAlign w:val="superscript"/>
        </w:rPr>
        <w:t xml:space="preserve">13)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o podmínkách pro přístup k sítím pro přeshraniční výměny elektrické energie</w:t>
      </w:r>
      <w:r>
        <w:rPr>
          <w:vertAlign w:val="superscript"/>
        </w:rPr>
        <w:t xml:space="preserve">2a</w:t>
      </w:r>
      <w:r>
        <w:rPr/>
        <w:t xml:space="preserve">) a nařízení o podmínkách přístupu k plynárenským přepravním soustavám</w:t>
      </w:r>
      <w:r>
        <w:rPr>
          <w:vertAlign w:val="superscript"/>
        </w:rPr>
        <w:t xml:space="preserve">2b</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zákona o podpoře výroby elektřiny z obnovitelných zdrojů energie a o změně některých zákonů (zákon o podpoře využívání obnovitelných zdrojů).</w:t>
      </w:r>
    </w:p>
    <w:p>
      <w:pPr>
        <w:ind w:left="0" w:right="0"/>
      </w:pPr>
      <w:r>
        <w:rPr>
          <w:b/>
          <w:bCs/>
        </w:rPr>
        <w:t xml:space="preserve">(2)</w:t>
      </w:r>
      <w:r>
        <w:rPr/>
        <w:t xml:space="preserve"> Státní energetická inspekce na základě vlastního zjištění ukládá pokuty za porušení právních předpisů podle odstavce 1.</w:t>
      </w:r>
    </w:p>
    <w:p>
      <w:pPr>
        <w:ind w:left="0" w:right="0"/>
      </w:pPr>
      <w:r>
        <w:rPr>
          <w:b/>
          <w:bCs/>
        </w:rPr>
        <w:t xml:space="preserve">(3)</w:t>
      </w:r>
      <w:r>
        <w:rPr/>
        <w:t xml:space="preserve"> Při výkonu kontroly se Státní energetická inspekce řídí zvláštním právním předpisem.</w:t>
      </w:r>
      <w:r>
        <w:rPr>
          <w:vertAlign w:val="superscript"/>
        </w:rPr>
        <w:t xml:space="preserve">14</w:t>
      </w:r>
      <w:r>
        <w:rPr/>
        <w:t xml:space="preserve">)</w:t>
      </w:r>
    </w:p>
    <w:p>
      <w:pPr>
        <w:pStyle w:val="Heading4"/>
      </w:pPr>
      <w:r>
        <w:rPr>
          <w:b/>
          <w:bCs/>
        </w:rPr>
        <w:t xml:space="preserve">§ 94</w:t>
      </w:r>
    </w:p>
    <w:p>
      <w:pPr>
        <w:ind w:left="0" w:right="0"/>
      </w:pPr>
      <w:r>
        <w:rPr>
          <w:b/>
          <w:bCs/>
        </w:rPr>
        <w:t xml:space="preserve">(1)</w:t>
      </w:r>
      <w:r>
        <w:rPr/>
        <w:t xml:space="preserve"> Státní energetická inspekce je oprávněna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vyžadovat písemný návrh opatření a termínů k odstranění zjištěných nedostatků a ve stanovené lhůtě podání písemné zprávy o jejich odstranění,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rozhodovat o povinnosti provést opatření navržená energetickým auditem a o lhůtách,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kontrolovat, zda příjemci dotací v rámci Národního programu hospodárného využívání energie a využívání jejích obnovitelných a druhotných zdrojů uvádějí v žádostech a vyhodnoceních úplné a pravdivé údaje,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kontrolovat shodu energetického spotřebiče,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rozhodovat, aby výrobce nebo jeho zplnomocněný zástupce stáhl z trhu nevyhovující energetické spotřebiče,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vyžádat si od dotčených stran veškeré informace potřebné k posouzení shody energetických spotřebičů,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odebírat na náklad kontrolovaných subjektů vzorky výrobků energetických spotřebičů a provádět u nich kontroly shody,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ověřovat úspory energie plynoucí z energetických služeb a dalších opatření ke zvýšení energetické účinnosti včetně stávajících vnitrostátních opatření ke zvýšení energetické účinnosti,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předávat účastníkům trhu informace o mechanismech na zvýšení energetické účinnosti a o jejich finančních a správních rámcích,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vyžadovat informace potřebné k výkonu její činnosti.</w:t>
      </w:r>
    </w:p>
    <w:p>
      <w:pPr>
        <w:ind w:left="0" w:right="0"/>
      </w:pPr>
      <w:r>
        <w:rPr>
          <w:b/>
          <w:bCs/>
        </w:rPr>
        <w:t xml:space="preserve">(2)</w:t>
      </w:r>
      <w:r>
        <w:rPr/>
        <w:t xml:space="preserve">  Státní energetická inspekce, jako dotčený správní orgán, uplatňuje stanovisko k územnímu plánu a regulačnímu plánu a závazná stanoviska v územním řízení a stavebním řízení</w:t>
      </w:r>
      <w:r>
        <w:rPr>
          <w:vertAlign w:val="superscript"/>
        </w:rPr>
        <w:t xml:space="preserve">4d</w:t>
      </w:r>
      <w:r>
        <w:rPr/>
        <w:t xml:space="preserve">).</w:t>
      </w:r>
    </w:p>
    <w:p>
      <w:pPr>
        <w:ind w:left="0" w:right="0"/>
      </w:pPr>
      <w:r>
        <w:rPr>
          <w:b/>
          <w:bCs/>
        </w:rPr>
        <w:t xml:space="preserve">(3)</w:t>
      </w:r>
      <w:r>
        <w:rPr/>
        <w:t xml:space="preserve">  Státní energetická inspekce shromažďuje a vyhodnocuje připomínky spotřebitelů a jiných dotčených stran týkající se shody výrobků energetických spotřebičů.</w:t>
      </w:r>
    </w:p>
    <w:p>
      <w:pPr>
        <w:ind w:left="0" w:right="0"/>
      </w:pPr>
      <w:r>
        <w:rPr>
          <w:b/>
          <w:bCs/>
        </w:rPr>
        <w:t xml:space="preserve">(4)</w:t>
      </w:r>
      <w:r>
        <w:rPr/>
        <w:t xml:space="preserve">  Pokud Státní energetická inspekce zahajuje kontrolu na návrh ministerstva nebo Energetického regulačního úřadu, je povinna je seznámit s výsledky šetření.</w:t>
      </w:r>
    </w:p>
    <w:p>
      <w:pPr>
        <w:ind w:left="0" w:right="0"/>
      </w:pPr>
      <w:r>
        <w:rPr>
          <w:b/>
          <w:bCs/>
        </w:rPr>
        <w:t xml:space="preserve">(5)</w:t>
      </w:r>
      <w:r>
        <w:rPr/>
        <w:t xml:space="preserve">  Rozhodnutí vydává územní inspektorát. O odvolání proti rozhodnutí územního inspektorátu rozhoduje ústřední inspektorát.</w:t>
      </w:r>
    </w:p>
    <w:p>
      <w:pPr>
        <w:pStyle w:val="Heading4"/>
      </w:pPr>
      <w:r>
        <w:rPr>
          <w:b/>
          <w:bCs/>
        </w:rPr>
        <w:t xml:space="preserve">§ 95</w:t>
      </w:r>
      <w:r>
        <w:rPr>
          <w:rStyle w:val="hidden"/>
        </w:rPr>
        <w:t xml:space="preserve"> -</w:t>
      </w:r>
      <w:br/>
      <w:r>
        <w:rPr/>
        <w:t xml:space="preserve">Ukládání pokut</w:t>
      </w:r>
    </w:p>
    <w:p>
      <w:pPr>
        <w:ind w:left="0" w:right="0"/>
      </w:pPr>
      <w:r>
        <w:rPr>
          <w:b/>
          <w:bCs/>
        </w:rPr>
        <w:t xml:space="preserve">(1)</w:t>
      </w:r>
      <w:r>
        <w:rPr/>
        <w:t xml:space="preserve"> Při stanovení výše pokuty se přihlédne k závažnosti porušení povinnosti, zejména ke způsobu jejího porušení a jeho následkům a k okolnostem, za nichž k porušení došlo.</w:t>
      </w:r>
    </w:p>
    <w:p>
      <w:pPr>
        <w:ind w:left="0" w:right="0"/>
      </w:pPr>
      <w:r>
        <w:rPr>
          <w:b/>
          <w:bCs/>
        </w:rPr>
        <w:t xml:space="preserve">(2)</w:t>
      </w:r>
      <w:r>
        <w:rPr/>
        <w:t xml:space="preserve">  Právnická osoba za správní delikt neodpovídá, jestliže prokáže, že vynaložila veškeré úsilí, které bylo možno požadovat, aby porušení povinnosti zabránila.</w:t>
      </w:r>
    </w:p>
    <w:p>
      <w:pPr>
        <w:ind w:left="0" w:right="0"/>
      </w:pPr>
      <w:r>
        <w:rPr>
          <w:b/>
          <w:bCs/>
        </w:rPr>
        <w:t xml:space="preserve">(3)</w:t>
      </w:r>
      <w:r>
        <w:rPr/>
        <w:t xml:space="preserve">  Pokuty ukládá v prvním stupni územní inspektorát Státní energetické inspekce. O odvolání proti uložení pokuty územním inspektorátem Státní energetické inspekce rozhoduje ústřední inspektorát Státní energetické inspekce.</w:t>
      </w:r>
    </w:p>
    <w:p>
      <w:pPr>
        <w:ind w:left="0" w:right="0"/>
      </w:pPr>
      <w:r>
        <w:rPr>
          <w:b/>
          <w:bCs/>
        </w:rPr>
        <w:t xml:space="preserve">(4)</w:t>
      </w:r>
      <w:r>
        <w:rPr/>
        <w:t xml:space="preserve"> Řízení o uložení pokuty lze zahájit do jednoho roku ode dne, kdy se územní inspektorát o porušení povinnosti dozvěděl, nejpozději však do dvou let ode dne, kdy k porušení povinnosti došlo. Pokutu nelze uložit, uplynuly-li od porušení tři roky.</w:t>
      </w:r>
    </w:p>
    <w:p>
      <w:pPr>
        <w:ind w:left="0" w:right="0"/>
      </w:pPr>
      <w:r>
        <w:rPr>
          <w:b/>
          <w:bCs/>
        </w:rPr>
        <w:t xml:space="preserve">(5)</w:t>
      </w:r>
      <w:r>
        <w:rPr/>
        <w:t xml:space="preserve"> Pokuty jsou příjmem státního rozpočtu a správu jejich placení vykonává Státní energetická inspekce.</w:t>
      </w:r>
    </w:p>
    <w:p>
      <w:pPr>
        <w:ind w:left="0" w:right="0"/>
      </w:pPr>
      <w:r>
        <w:rPr>
          <w:b/>
          <w:bCs/>
        </w:rPr>
        <w:t xml:space="preserve">(6)</w:t>
      </w:r>
      <w:r>
        <w:rPr/>
        <w:t xml:space="preserve">  Na odpovědnost za jednání, k němuž došlo při podnikání fyzické osoby nebo v přímé souvislosti s ním, se vztahují ustanovení tohoto zákona o odpovědnosti a postihu právnické osoby.</w:t>
      </w:r>
    </w:p>
    <w:p>
      <w:pPr>
        <w:pStyle w:val="Heading2"/>
      </w:pPr>
      <w:r>
        <w:rPr>
          <w:b/>
          <w:bCs/>
        </w:rPr>
        <w:t xml:space="preserve">Hlava pátá</w:t>
      </w:r>
      <w:r>
        <w:rPr>
          <w:rStyle w:val="hidden"/>
        </w:rPr>
        <w:t xml:space="preserve"> -</w:t>
      </w:r>
      <w:br/>
      <w:r>
        <w:rPr>
          <w:caps/>
        </w:rPr>
        <w:t xml:space="preserve">Společná, přechodná a závěrečná ustanovení</w:t>
      </w:r>
    </w:p>
    <w:p>
      <w:pPr>
        <w:pStyle w:val="Heading3"/>
      </w:pPr>
      <w:r>
        <w:rPr>
          <w:b/>
          <w:bCs/>
        </w:rPr>
        <w:t xml:space="preserve">Společná ustanovení</w:t>
      </w:r>
    </w:p>
    <w:p>
      <w:pPr>
        <w:pStyle w:val="Heading4"/>
      </w:pPr>
      <w:r>
        <w:rPr>
          <w:b/>
          <w:bCs/>
        </w:rPr>
        <w:t xml:space="preserve">§ 96</w:t>
      </w:r>
    </w:p>
    <w:p>
      <w:pPr>
        <w:ind w:left="0" w:right="0"/>
      </w:pPr>
      <w:r>
        <w:rPr>
          <w:b/>
          <w:bCs/>
        </w:rPr>
        <w:t xml:space="preserve">(1)</w:t>
      </w:r>
      <w:r>
        <w:rPr/>
        <w:t xml:space="preserve">  Energetický regulační úřad je příslušný k rozhodování sporů o právech či povinnostech vyplývajících z právního vztahu podle § 17 odst.  5 písm.  b) tehdy, pokud současně s podáním návrhu na rozhodnutí ve sporu nebo ve lhůtě do 15 dnů ode dne doručení oznámení o podání návrhu rozhodovat ve sporu vyjádří odpůrce s pravomocí Energetického regulačního úřadu souhlas. Řízení je zahájeno dnem, v němž je souhlas odpůrce s pravomocí Energetického regulačního úřadu doručen tomuto úřadu. V opačném případě Energetický regulační úřad návrh usnesením odloží.</w:t>
      </w:r>
    </w:p>
    <w:p>
      <w:pPr>
        <w:ind w:left="0" w:right="0"/>
      </w:pPr>
      <w:r>
        <w:rPr>
          <w:b/>
          <w:bCs/>
        </w:rPr>
        <w:t xml:space="preserve">(2)</w:t>
      </w:r>
      <w:r>
        <w:rPr/>
        <w:t xml:space="preserve">  Pravomocné rozhodnutí Energetického regulačního úřadu nahrazuje projev vůle účastníků sporu.</w:t>
      </w:r>
    </w:p>
    <w:p>
      <w:pPr>
        <w:ind w:left="0" w:right="0"/>
      </w:pPr>
      <w:r>
        <w:rPr>
          <w:b/>
          <w:bCs/>
        </w:rPr>
        <w:t xml:space="preserve">(3)</w:t>
      </w:r>
      <w:r>
        <w:rPr/>
        <w:t xml:space="preserve">  Smlouvy upravené tímto zákonem se v ostatním řídí právní úpravou závazků a úpravou smluvních typů jim nejbližších podle občanského nebo obchodního zákoníku, pokud z tohoto zákona nebo povahy věci nevyplývá něco jiného.</w:t>
      </w:r>
    </w:p>
    <w:p>
      <w:pPr>
        <w:ind w:left="0" w:right="0"/>
      </w:pPr>
      <w:r>
        <w:rPr>
          <w:b/>
          <w:bCs/>
        </w:rPr>
        <w:t xml:space="preserve">(4)</w:t>
      </w:r>
      <w:r>
        <w:rPr/>
        <w:t xml:space="preserve">  Dodavatel paliva, energie a surovin, které jsou nezbytné pro plnění povinnosti nad rámec licence, je povinen v rozsahu požadovaném dodavatelem nad rámec licence pokračovat v plnění smluv uzavřených s držitelem licence i vůči dodavateli nad rámec licence po dobu vykonatelnosti rozhodnutí o uložení povinnosti nad rámec licence, pokud dodavatel nad rámec licence plní závazky vzniklé z těchto smluv od právní moci rozhodnutí o uložení povinnosti nad rámec licence.</w:t>
      </w:r>
    </w:p>
    <w:p>
      <w:pPr>
        <w:pStyle w:val="Heading4"/>
      </w:pPr>
      <w:r>
        <w:rPr>
          <w:b/>
          <w:bCs/>
        </w:rPr>
        <w:t xml:space="preserve">§ 97</w:t>
      </w:r>
    </w:p>
    <w:p>
      <w:pPr>
        <w:jc w:val="center"/>
        <w:ind w:left="0" w:right="0"/>
      </w:pPr>
      <w:r>
        <w:rPr/>
        <w:t xml:space="preserve">zrušen zákonem č. </w:t>
      </w:r>
      <w:hyperlink r:id="rId9" w:history="1">
        <w:r>
          <w:rPr>
            <w:color w:val="darkblue"/>
            <w:u w:val="single"/>
          </w:rPr>
          <w:t xml:space="preserve">151/2002 Sb.</w:t>
        </w:r>
      </w:hyperlink>
      <w:r>
        <w:rPr/>
        <w:t xml:space="preserve"> (účinnost: 1.1.2003)</w:t>
      </w:r>
    </w:p>
    <w:p>
      <w:pPr>
        <w:pStyle w:val="Heading4"/>
      </w:pPr>
      <w:r>
        <w:rPr>
          <w:b/>
          <w:bCs/>
        </w:rPr>
        <w:t xml:space="preserve">§ 97a</w:t>
      </w:r>
      <w:r>
        <w:rPr>
          <w:rStyle w:val="hidden"/>
        </w:rPr>
        <w:t xml:space="preserve"> -</w:t>
      </w:r>
      <w:br/>
      <w:r>
        <w:rPr/>
        <w:t xml:space="preserve">Schvalovací řízení a řízení o stanovení řádu</w:t>
      </w:r>
    </w:p>
    <w:p>
      <w:pPr>
        <w:ind w:left="0" w:right="0"/>
      </w:pPr>
      <w:r>
        <w:rPr>
          <w:b/>
          <w:bCs/>
        </w:rPr>
        <w:t xml:space="preserve">(1)</w:t>
      </w:r>
      <w:r>
        <w:rPr/>
        <w:t xml:space="preserve">  Řízení o schválení Pravidel provozování přenosové soustavy, Pravidel provozování distribuční soustavy, Řádu provozovatele přepravní soustavy, Řádu provozovatele distribuční soustavy, Řádu provozovatele podzemního zásobníku plynu, obchodních podmínek operátora trhu nebo jiných obdobných podmínek či postupů, jejichž schválení Energetickým regulačním úřadem ukládá právní předpis, nebo jejich změn (dále jen „řád“) se zahajuje na žádost držitele licence. Řízení o stanovení řádu se zahajuje z moci úřední.</w:t>
      </w:r>
    </w:p>
    <w:p>
      <w:pPr>
        <w:ind w:left="0" w:right="0"/>
      </w:pPr>
      <w:r>
        <w:rPr>
          <w:b/>
          <w:bCs/>
        </w:rPr>
        <w:t xml:space="preserve">(2)</w:t>
      </w:r>
      <w:r>
        <w:rPr/>
        <w:t xml:space="preserve">  Účastníkem řízení je držitel licence, jehož řád je předmětem řízení.</w:t>
      </w:r>
    </w:p>
    <w:p>
      <w:pPr>
        <w:ind w:left="0" w:right="0"/>
      </w:pPr>
      <w:r>
        <w:rPr>
          <w:b/>
          <w:bCs/>
        </w:rPr>
        <w:t xml:space="preserve">(3)</w:t>
      </w:r>
      <w:r>
        <w:rPr/>
        <w:t xml:space="preserve">  Dostane-li se schválený řád vlivem změny právní úpravy do rozporu s právním předpisem, je držitel licence povinen předložit do 3 měsíců od nabytí účinnosti takového právního předpisu Energetickému regulačnímu úřadu ke schválení návrh nového řádu nebo změnu schváleného řádu, kterým se rozpor s právním předpisem odstraní.</w:t>
      </w:r>
    </w:p>
    <w:p>
      <w:pPr>
        <w:ind w:left="0" w:right="0"/>
      </w:pPr>
      <w:r>
        <w:rPr>
          <w:b/>
          <w:bCs/>
        </w:rPr>
        <w:t xml:space="preserve">(4)</w:t>
      </w:r>
      <w:r>
        <w:rPr/>
        <w:t xml:space="preserve">  Nepředloží-li držitel licence Energetickému regulačnímu úřadu ke schválení návrh řádu ve lhůtě stanovené tímto zákonem nebo ve lhůtě podle odstavce  3, Energetický regulační úřad vyzve držitele licence k jeho předložení a stanoví přiměřenou lhůtu. Po marném uplynutí lhůty stanovené ve výzvě Energetický regulační úřad zahájí řízení o stanovení řádu. Zahájení řízení z moci úřední brání zahájení řízení v téže věci na žádost držitele licence.</w:t>
      </w:r>
    </w:p>
    <w:p>
      <w:pPr>
        <w:ind w:left="0" w:right="0"/>
      </w:pPr>
      <w:r>
        <w:rPr>
          <w:b/>
          <w:bCs/>
        </w:rPr>
        <w:t xml:space="preserve">(5)</w:t>
      </w:r>
      <w:r>
        <w:rPr/>
        <w:t xml:space="preserve">  Pokud zvláštní právní předpis ukládá projednání návrhu řádu s dotčenými osobami, musí držitel licence projednání a jeho výsledky doložit současně s návrhem řádu na jeho schválení. Pokud držitel licence nedoloží projednání návrhu řádu a jeho výsledky ani po zahájení řízení ve lhůtě stanovené Energetickým regulačním úřadem, postupuje Energetický regulační úřad podle odstavce  6.</w:t>
      </w:r>
    </w:p>
    <w:p>
      <w:pPr>
        <w:ind w:left="0" w:right="0"/>
      </w:pPr>
      <w:r>
        <w:rPr>
          <w:b/>
          <w:bCs/>
        </w:rPr>
        <w:t xml:space="preserve">(6)</w:t>
      </w:r>
      <w:r>
        <w:rPr/>
        <w:t xml:space="preserve">  Energetický regulační úřad po zahájení řízení zveřejní návrh řádu způsobem umožňujícím dálkový přístup, a to nejméně na 10 pracovních dnů, není-li právním předpisem stanovena jiná lhůta. Oznámení o zveřejnění vyvěsí Energetický regulační úřad na úřední desce spolu s uvedením, o jaký návrh se jedná, kde je možné se s ním seznámit a do kdy je možné uplatnit připomínky. To neplatí v případě, kdy držitel licence projednal návrh řádu s dotčenými osobami podle odstavce  5 věty první.</w:t>
      </w:r>
    </w:p>
    <w:p>
      <w:pPr>
        <w:ind w:left="0" w:right="0"/>
      </w:pPr>
      <w:r>
        <w:rPr>
          <w:b/>
          <w:bCs/>
        </w:rPr>
        <w:t xml:space="preserve">(7)</w:t>
      </w:r>
      <w:r>
        <w:rPr/>
        <w:t xml:space="preserve">  Každý, jehož oprávněné zájmy mohou být schválením nebo stanovením řádu přímo dotčeny, může u Energetického regulačního úřadu uplatnit připomínky s jejich odůvodněním. Připomínkami, které se návrhu řádu netýkají, připomínkami, které uplatní osoba, jejíž oprávněné zájmy nemohou být schválením řádu přímo dotčeny, nebo připomínkami bez odůvodnění nebo uplatněnými po lhůtě se Energetický regulační úřad nezabývá. Výsledky vypořádání připomínek zveřejní Energetický regulační úřad před vydáním rozhodnutí způsobem umožňujícím dálkový přístup. Energetický regulační úřad může návrh řádu upravit s přihlédnutím k vyhodnocení připomínek. Pokud by takovou úpravou došlo k podstatné změně návrhu řádu, může Energetický regulační úřad rozhodnout o opakovaném zveřejnění návrhu řádu podle odstavce  6.</w:t>
      </w:r>
    </w:p>
    <w:p>
      <w:pPr>
        <w:ind w:left="0" w:right="0"/>
      </w:pPr>
      <w:r>
        <w:rPr>
          <w:b/>
          <w:bCs/>
        </w:rPr>
        <w:t xml:space="preserve">(8)</w:t>
      </w:r>
      <w:r>
        <w:rPr/>
        <w:t xml:space="preserve">  Na postup Energetického regulačního úřadu podle odstavce  6 a uplatňování připomínek a jejich vypořádání podle odstavce  7 se nevztahují obecné předpisy o správním řízení. Po dobu zveřejnění návrhu řádu způsobem umožňujícím dálkový přístup neběží lhůta pro vydání rozhodnutí. V řízení o schválení návrhu řádu se § 45 odst.  4 správního řádu nepoužije.</w:t>
      </w:r>
    </w:p>
    <w:p>
      <w:pPr>
        <w:ind w:left="0" w:right="0"/>
      </w:pPr>
      <w:r>
        <w:rPr>
          <w:b/>
          <w:bCs/>
        </w:rPr>
        <w:t xml:space="preserve">(9)</w:t>
      </w:r>
      <w:r>
        <w:rPr/>
        <w:t xml:space="preserve">  Energetický regulační úřad návrh řádu, popřípadě návrh řádu upravený podle odstavce  7 schválí, není-li v rozporu s právním předpisem a pokud schválením návrhu řádu nedojde k založení značné nerovnováhy v právech a povinnostech účastníků trhu, jinak návrh řádu zamítne. V případě, kdy návrh řádu nebyl zcela nebo zčásti schválen, může Energetický regulační úřad stanovit řád nebo jeho část v řízení zahájeném z moci úřední.</w:t>
      </w:r>
    </w:p>
    <w:p>
      <w:pPr>
        <w:ind w:left="0" w:right="0"/>
      </w:pPr>
      <w:r>
        <w:rPr>
          <w:b/>
          <w:bCs/>
        </w:rPr>
        <w:t xml:space="preserve">(10)</w:t>
      </w:r>
      <w:r>
        <w:rPr/>
        <w:t xml:space="preserve">  V řízení o stanovení řádu postupuje Energetický regulační úřad tak, aby stanovením řádu nedošlo k založení značné nerovnováhy v právech a povinnostech účastníků trhu. Stanovený řád je držitel licence povinen bez zbytečného odkladu zveřejnit.</w:t>
      </w:r>
    </w:p>
    <w:p>
      <w:pPr>
        <w:pStyle w:val="Heading4"/>
      </w:pPr>
      <w:r>
        <w:rPr>
          <w:b/>
          <w:bCs/>
        </w:rPr>
        <w:t xml:space="preserve">§ 98</w:t>
      </w:r>
      <w:r>
        <w:rPr>
          <w:rStyle w:val="hidden"/>
        </w:rPr>
        <w:t xml:space="preserve"> -</w:t>
      </w:r>
      <w:br/>
      <w:r>
        <w:rPr/>
        <w:t xml:space="preserve">Přechodná ustanovení</w:t>
      </w:r>
    </w:p>
    <w:p>
      <w:pPr>
        <w:ind w:left="0" w:right="0"/>
      </w:pPr>
      <w:r>
        <w:rPr>
          <w:b/>
          <w:bCs/>
        </w:rPr>
        <w:t xml:space="preserve">(1)</w:t>
      </w:r>
      <w:r>
        <w:rPr/>
        <w:t xml:space="preserve"> Fyzické či právnické osoby, které podnikají v energetických odvětvích podle dosavadních předpisů, musí do jednoho roku ode dne účinnosti tohoto zákona požádat o udělení licence, jinak jejich oprávnění k podnikání zaniká.</w:t>
      </w:r>
    </w:p>
    <w:p>
      <w:pPr>
        <w:ind w:left="0" w:right="0"/>
      </w:pPr>
      <w:r>
        <w:rPr>
          <w:b/>
          <w:bCs/>
        </w:rPr>
        <w:t xml:space="preserve">(2)</w:t>
      </w:r>
      <w:r>
        <w:rPr/>
        <w:t xml:space="preserve"> Ochranná pásma stanovená v elektroenergetice a teplárenství podle dosavadních právních předpisů se nemění po nabytí účinnosti tohoto zákona. Výjimky z ustanovení o ochranných pásmech udělené podle dosavadních právních předpisů zůstávají zachovány i po dni účinnosti tohoto zákona.</w:t>
      </w:r>
    </w:p>
    <w:p>
      <w:pPr>
        <w:ind w:left="0" w:right="0"/>
      </w:pPr>
      <w:r>
        <w:rPr>
          <w:b/>
          <w:bCs/>
        </w:rPr>
        <w:t xml:space="preserve">(3)</w:t>
      </w:r>
      <w:r>
        <w:rPr/>
        <w:t xml:space="preserve"> Bezpečnostní pásma plynových zařízení stanovená podle dosavadních právních předpisů a předchozí písemné souhlasy se zřízením stavby v těchto pásmech zůstávají zachovány i po dni nabytí účinnosti tohoto zákona.</w:t>
      </w:r>
    </w:p>
    <w:p>
      <w:pPr>
        <w:ind w:left="0" w:right="0"/>
      </w:pPr>
      <w:r>
        <w:rPr>
          <w:b/>
          <w:bCs/>
        </w:rPr>
        <w:t xml:space="preserve">(4)</w:t>
      </w:r>
      <w:r>
        <w:rPr/>
        <w:t xml:space="preserve"> Oprávnění k cizím nemovitostem, jakož i omezení jejich užívání, která vznikla před účinností tohoto zákona, zůstávají nedotčena.</w:t>
      </w:r>
    </w:p>
    <w:p>
      <w:pPr>
        <w:ind w:left="0" w:right="0"/>
      </w:pPr>
      <w:r>
        <w:rPr>
          <w:b/>
          <w:bCs/>
        </w:rPr>
        <w:t xml:space="preserve">(5)</w:t>
      </w:r>
      <w:r>
        <w:rPr/>
        <w:t xml:space="preserve"> Pokud fyzické či právnické osoby provádějící nákup, prodej a skladování uhlovodíkových plynů v tlakových nádobách, včetně jejich dopravy, nepožádají o vydání živnostenského oprávnění na tuto činnost do jednoho roku ode dne nabytí účinnosti tohoto zákona, jejich oprávnění k podnikání zaniká.</w:t>
      </w:r>
    </w:p>
    <w:p>
      <w:pPr>
        <w:ind w:left="0" w:right="0"/>
      </w:pPr>
      <w:r>
        <w:rPr>
          <w:b/>
          <w:bCs/>
        </w:rPr>
        <w:t xml:space="preserve">(6)</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(7)</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(8)</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(9)</w:t>
      </w:r>
      <w:r>
        <w:rPr/>
        <w:t xml:space="preserve"> Při změně napětí elektřiny, při změně tlaku nebo druhu plynu a při změně teplonosné látky nebo jejích parametrů zahájené před dnem nabytí účinností tohoto zákona se postupuje podle dosavadních právních předpisů.</w:t>
      </w:r>
    </w:p>
    <w:p>
      <w:pPr>
        <w:ind w:left="0" w:right="0"/>
      </w:pPr>
      <w:r>
        <w:rPr>
          <w:b/>
          <w:bCs/>
        </w:rPr>
        <w:t xml:space="preserve">(10)</w:t>
      </w:r>
      <w:r>
        <w:rPr/>
        <w:t xml:space="preserve"> O autorizaci na výstavbu musí požádat každá fyzická či právnická osoba, která požádá o územní rozhodnutí na novou výstavbu po dni nabytí účinnosti tohoto zákona.</w:t>
      </w:r>
    </w:p>
    <w:p>
      <w:pPr>
        <w:ind w:left="0" w:right="0"/>
      </w:pPr>
      <w:r>
        <w:rPr>
          <w:b/>
          <w:bCs/>
        </w:rPr>
        <w:t xml:space="preserve">(11)</w:t>
      </w:r>
      <w:r>
        <w:rPr/>
        <w:t xml:space="preserve"> Výkon kontroly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 93 v objektech a zařízeních Ministerstva vnitra, Ministerstva spravedlnosti a Bezpečnostní informační služby provádí Státní energetická inspekce způsobem dohodnutým ministerstvem s příslušnými ministerstvy a v souladu se zvláštními právními předpisy,</w:t>
      </w:r>
      <w:r>
        <w:rPr>
          <w:vertAlign w:val="superscript"/>
        </w:rPr>
        <w:t xml:space="preserve">18</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 93 odst. 1 písm. a) týkající se ustanovení § 46, 68, 69 a 87 a § 93 odst. 1 písm. b) ve vojenských objektech, vojenských útvarech, vojenských zařízeních, vojenských záchranných útvarech a u právnických osob zřízených nebo založených Ministerstvem obrany provádí energetická inspekce Ministerstva obrany způsobem dohodnutým ministerstvem a Ministerstvem obrany v souladu se zvláštními právními předpisy.</w:t>
      </w:r>
      <w:r>
        <w:rPr>
          <w:vertAlign w:val="superscript"/>
        </w:rPr>
        <w:t xml:space="preserve">18</w:t>
      </w:r>
      <w:r>
        <w:rPr/>
        <w:t xml:space="preserve">)</w:t>
      </w:r>
    </w:p>
    <w:p>
      <w:pPr>
        <w:ind w:left="0" w:right="0"/>
      </w:pPr>
      <w:r>
        <w:rPr>
          <w:b/>
          <w:bCs/>
        </w:rPr>
        <w:t xml:space="preserve">(12)</w:t>
      </w:r>
      <w:r>
        <w:rPr/>
        <w:t xml:space="preserve"> Inspekce podle zákona č. </w:t>
      </w:r>
      <w:hyperlink r:id="rId10" w:history="1">
        <w:r>
          <w:rPr>
            <w:color w:val="darkblue"/>
            <w:u w:val="single"/>
          </w:rPr>
          <w:t xml:space="preserve">222/1994 Sb.</w:t>
        </w:r>
      </w:hyperlink>
      <w:r>
        <w:rPr/>
        <w:t xml:space="preserve">, o podmínkách podnikání a o výkonu státní správy v energetických odvětvích a o Státní energetické inspekci, ve znění zákona č. </w:t>
      </w:r>
      <w:hyperlink r:id="rId11" w:history="1">
        <w:r>
          <w:rPr>
            <w:color w:val="darkblue"/>
            <w:u w:val="single"/>
          </w:rPr>
          <w:t xml:space="preserve">83/1998 Sb.</w:t>
        </w:r>
      </w:hyperlink>
      <w:r>
        <w:rPr/>
        <w:t xml:space="preserve">, je Státní energetickou inspekcí podle tohoto zákona.</w:t>
      </w:r>
    </w:p>
    <w:p>
      <w:pPr>
        <w:ind w:left="0" w:right="0"/>
      </w:pPr>
      <w:r>
        <w:rPr>
          <w:b/>
          <w:bCs/>
        </w:rPr>
        <w:t xml:space="preserve">(13)</w:t>
      </w:r>
      <w:r>
        <w:rPr/>
        <w:t xml:space="preserve"> Řízení o uložení pokuty zahájená před nabytím účinnosti tohoto zákona se dokončí podle dosavadních právních předpisů.</w:t>
      </w:r>
    </w:p>
    <w:p>
      <w:pPr>
        <w:ind w:left="0" w:right="0"/>
      </w:pPr>
      <w:r>
        <w:rPr>
          <w:b/>
          <w:bCs/>
        </w:rPr>
        <w:t xml:space="preserve">(14)</w:t>
      </w:r>
      <w:r>
        <w:rPr/>
        <w:t xml:space="preserve">  Provozovatel, respektive výrobce, zajistí promítnutí existujícího věcného břemene podle § 24 odst.  4, § 25 odst.  5, § 57 odst.  2, § 58 odst.  2, § 59 odst.  2, § 60 odst.  2 a § 76 odst.  7 u energetických sítí a zařízení daných do provozu před nabytím účinnosti tohoto zákona do katastru nemovitostí do konce roku 2017. Podrobnosti stanoví zvláštní právní předpis</w:t>
      </w:r>
      <w:r>
        <w:rPr>
          <w:vertAlign w:val="superscript"/>
        </w:rPr>
        <w:t xml:space="preserve">19</w:t>
      </w:r>
      <w:r>
        <w:rPr/>
        <w:t xml:space="preserve">).</w:t>
      </w:r>
    </w:p>
    <w:p>
      <w:pPr>
        <w:pStyle w:val="Heading4"/>
      </w:pPr>
      <w:r>
        <w:rPr>
          <w:b/>
          <w:bCs/>
        </w:rPr>
        <w:t xml:space="preserve">§ 98a</w:t>
      </w:r>
      <w:r>
        <w:rPr>
          <w:rStyle w:val="hidden"/>
        </w:rPr>
        <w:t xml:space="preserve"> -</w:t>
      </w:r>
      <w:br/>
      <w:r>
        <w:rPr/>
        <w:t xml:space="preserve">Zmocňovací ustanovení</w:t>
      </w:r>
    </w:p>
    <w:p>
      <w:pPr>
        <w:ind w:left="0" w:right="0"/>
      </w:pPr>
      <w:r>
        <w:rPr>
          <w:b/>
          <w:bCs/>
        </w:rPr>
        <w:t xml:space="preserve">(1)</w:t>
      </w:r>
      <w:r>
        <w:rPr/>
        <w:t xml:space="preserve">  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druhy měřicích zařízení, umístění měřicích zařízení a způsoby a podmínky jejich instalace, způsoby vyhodnocování a termíny a rozsah předávání údajů operátorovi trhu potřebných pro plnění jeho povinností a určení množství odebrané elektřiny nebo plynu v případě závady měřicího zařízení a způsob stanovení náhrady škody při neoprávněném odběru, dodávce, přenosu nebo distribuci elektřiny a při neoprávněném odběru, dodávce, uskladňování, přepravě nebo distribuci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způsoby dispečerského řízení, pravidla spolupráce technických dispečinků, termíny a rozsah údajů předávaných provozovateli přenosové soustavy, přepravní soustavy, provozovateli podzemního zásobníku plynu nebo provozovateli distribuční soustavy pro dispečerské řízení, přípravu provozu přenosové nebo přepravní soustavy nebo distribuční soustavy a pro provoz a rozvoj elektrizační nebo plynárenské soustavy, vyhodnocování provozu elektrizační a plynárenské soustavy a způsob využívání zařízení pro poskytování podpůrných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způsoby tvorby bilancí plynárenské soustavy, postupy pro sledování kapacit a výkonů v plynárenské soustavě a termíny a rozsah údajů předávaných účastníky trhu s plynem operátorovi trhu pro tvorbu bilancí a sledování kapacit a výkonů v plynárenské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určení elektřiny z vysokoúčinné kombinované výroby elektřiny a tepla a elektřiny z druhotných energetických zdrojů, způsoby výpočtu účinnosti pro zařízení s daným ročním poměrem vyrobené elektřiny a užitečného tepla, referenční hodnoty energie v palivu, způsoby výpočtu množství paliva potřebného k výrobě elektřiny z vysokoúčinné kombinované výroby elektřiny a tepla, termíny a rozsah předávaných údajů z měření pro určení elektřiny z vysokoúčinné kombinované výroby elektřiny a tepla a elektřiny z druhotných energetických zdrojů a náležitosti žádosti o vydání osvědčení o původu elektřiny z kombinované výroby elektřiny a tepla nebo druhotných energetických zdrojů včetně vzorů žádostí,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náležitosti žádosti o udělení, změnu, prodloužení a zrušení autorizace na výstavbu vybraných plynových zařízení včetně vzorů žádostí a podmínky pro posuzování těchto žádostí,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a postupy vykonávané při předcházení stavu nouze, při stavu nouze a při odstraňování následků stavu nouze, způsob vyhlašování stavu nouze a oznamování předcházení stavu nouze a postupy při omezování spotřeby elektřiny, plynu a tepla včetně regulačního, vypínacího a frekvenčního plánu, bezpečnostní standard požadované dodávky plynu a obsahové náležitosti havarijních plánů,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 a postup registrace technických pravidel v plynárenství u Hospodářské komory České republiky,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způsob rozdělení nákladů za dodávku tepelné energie při společném měření odebíraného množství tepelné energie na přípravu teplé vody pro více odběrných míst v případech, kdy nedojde k dohodě o způsobu rozdělení nákladů.</w:t>
      </w:r>
    </w:p>
    <w:p>
      <w:pPr>
        <w:ind w:left="0" w:right="0"/>
      </w:pPr>
      <w:r>
        <w:rPr>
          <w:b/>
          <w:bCs/>
        </w:rPr>
        <w:t xml:space="preserve">(2)</w:t>
      </w:r>
      <w:r>
        <w:rPr/>
        <w:t xml:space="preserve">  Energetický regulační úřad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způsoby prokazování finančních a technických předpokladů a odborné způsobilosti pro jednotlivé druhy licencí, způsoby určení vymezeného území a provozovny, prokázání vlastnického nebo užívacího práva k užívání energetického zařízení, náležitosti prohlášení odpovědného zástupce, a vzory žádostí k udělení, změně a zrušení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obsahové náležitosti Pravidel provozování přenosové soustavy, Pravidel provozování distribuční soustavy, Řádu provozovatele přepravní soustavy, Řádu provozovatele distribuční soustavy, Řádu provozovatele podzemního zásobníku plynu a obchodních podmínek operátora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kvalitu dodávek a služeb v elektroenergetice a plynárenství, výši náhrad za její nedodržení, postupy a lhůty pro uplatnění nároku na náhradu a postupy pro vykazování dodržování kvality dodávek a služeb,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postup stanovení výše finančního příspěvku držitelů licence do fondu, postup čerpání finančních prostředků z fondu, způsob výpočtu prokazatelné ztráty při plnění povinností nad rámec licence a doklady, kterými musí být výpočty prokazatelné ztráty doloženy a vymezeny,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náležitosti a členění regulačních výkazů včetně jejich vzorů, odpisové sazby pro účely regulace a pravidla pro sestavování regulačních výkazů a termíny pro jejich předkládání,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regulace v energetických odvětvích, postupy pro regulaci cen a termíny a rozsah údajů předávaných držiteli licencí pro rozhodnutí o cenách, přípravu a provádění programů zvýšení energetické účinnosti, podporu a sledování energetických služeb a jiných opatření ke zvýšení energetické účinnosti,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připojení výroben elektřiny, výroben plynu, distribučních soustav, podzemních zásobníků plynu a odběrných míst zákazníků k elektrizační nebo plynárenské soustavě a způsob stanovení podílu nákladů spojených s připojením a se zajištěním požadovaného příkonu nebo dodávky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Pravidla trhu s elektřinou, která stanoví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podmínky přístupu k přenosové soustavě a k distribučním soustavám, rozsah zveřejňovaných informací pro umožnění přístupu k přenosové a k distribuční soustavě a způsoby řešení nedostatku kapacit v elektrizační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termíny pro předkládání žádostí o uzavření smluv na trhu s elektřinou a termíny uzavírání smluv a jejich registrace u operátora trhu,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postupy a podmínky pro přenesení a převzetí odpovědnosti za odchylku,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rozsah a termíny předávání údajů pro vyhodnocování odchylek a vyúčtování dodávek elektřiny a ostatních služeb, postupy pro vyhodnocování, zúčtování a vypořádání odchylek, včetně zúčtování a vypořádání regulační energie ve stavu nouze a při předcházení stavu nouze,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postupy pro obstarávání regulační energie a způsoby zúčtování regulační energie,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postupy pro uplatnění povinně vykoupené elektřiny z obnovitelných zdrojů na trhu s elektřinou,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organizaci krátkodobého trhu s elektřinou a vyrovnávacího trhu a způsoby jejich vypořádání,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pravidla tvorby, přiřazení a užití typových diagramů dodávek elektřiny,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termíny a postup při výběru dodavatele elektřiny,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postup při přerušení, omezení a obnovení dodávky elektřiny při neoprávněném odběru, neoprávněné distribuci a neoprávněném přenosu,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postup při zajištění dodávky elektřiny dodavatelem poslední instance,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Pravidla trhu s plynem, která stanoví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pravidla přístupu k přepravní soustavě, k distribučním soustavám a k podzemnímu zásobníku plynu, rozsah zveřejňovaných informací pro umožnění přístupu k přepravní soustavě, distribuční soustavě a podzemnímu zásobníku plynu a způsoby řešení nedostatku kapacit v plynárenské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termíny pro předkládání žádostí o uzavření smluv na trhu s plynem a termíny uzavírání smluv,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postupy a podmínky pro přenesení a převzetí odpovědnosti za odchylku,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rozsah a termíny předávání údajů pro vyhodnocování odchylek a vyúčtování dodávek plynu a ostatních služeb, postupy pro vyhodnocování, zúčtování a vyrovnávání odchylek a zúčtování a vypořádání vyrovnávacího plynu ve stavu nouze a při předcházení stavu nouze,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postupy a termíny pro předkládání nominací a renominací,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postup provozovatele podzemního zásobníku plynu při prodeji nevytěženého plynu z podzemního zásobníku plynu po zániku smlouvy o uskladňování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druhy krátkodobých trhů, jejich organizaci a způsoby jejich vypořádání,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pravidla tvorby, přiřazení a užití typových diagramů dodávek plynu,</w:t>
      </w:r>
    </w:p>
    <w:p>
      <w:pPr>
        <w:ind w:left="900" w:right="0" w:hanging="900"/>
        <w:tabs>
          <w:tab w:val="right" w:leader="none" w:pos="840"/>
          <w:tab w:val="left" w:leader="none" w:pos="900"/>
        </w:tabs>
      </w:pPr>
      <w:r>
        <w:rPr/>
        <w:t xml:space="preserve">	</w:t>
      </w:r>
      <w:r>
        <w:rPr>
          <w:b/>
          <w:bCs/>
        </w:rPr>
        <w:t xml:space="preserve">9.</w:t>
      </w:r>
      <w:r>
        <w:rPr/>
        <w:t xml:space="preserve">	</w:t>
      </w:r>
      <w:r>
        <w:rPr/>
        <w:t xml:space="preserve">termíny a postup při změně dodavatele plynu,</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postup při přerušení, omezení a obnovení dodávky plynu při neoprávněném odběru, neoprávněné distribuci a neoprávněné přepravě,</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postup při zajištění dodávky plynu dodavatelem poslední instance,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rozsah, náležitosti a termíny vyúčtování dodávek elektřiny, plynu nebo tepelné energie a souvisejících služeb.</w:t>
      </w:r>
    </w:p>
    <w:p>
      <w:pPr>
        <w:ind w:left="0" w:right="0"/>
      </w:pPr>
      <w:r>
        <w:rPr>
          <w:b/>
          <w:bCs/>
        </w:rPr>
        <w:t xml:space="preserve">(3)</w:t>
      </w:r>
      <w:r>
        <w:rPr/>
        <w:t xml:space="preserve">  Ministerstvo pro místní rozvoj stanoví vyhláškou pravidla pro rozúčtování nákladů v objektu na služby vytápění, chlazení, klimatizaci a poskytování teplé vody mezi konečné spotřebitele.</w:t>
      </w:r>
    </w:p>
    <w:p>
      <w:pPr>
        <w:pStyle w:val="Heading4"/>
      </w:pPr>
      <w:r>
        <w:rPr>
          <w:b/>
          <w:bCs/>
        </w:rPr>
        <w:t xml:space="preserve">§ 99</w:t>
      </w:r>
      <w:r>
        <w:rPr>
          <w:rStyle w:val="hidden"/>
        </w:rPr>
        <w:t xml:space="preserve"> -</w:t>
      </w:r>
      <w:br/>
      <w:r>
        <w:rPr/>
        <w:t xml:space="preserve">Závěrečná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0" w:history="1">
        <w:r>
          <w:rPr>
            <w:color w:val="darkblue"/>
            <w:u w:val="single"/>
          </w:rPr>
          <w:t xml:space="preserve">222/1994 Sb.</w:t>
        </w:r>
      </w:hyperlink>
      <w:r>
        <w:rPr/>
        <w:t xml:space="preserve">, o podmínkách podnikání a o výkonu státní správy v energetických odvětvích a o Státní energetické inspekci.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Článek V zákona č. </w:t>
      </w:r>
      <w:hyperlink r:id="rId11" w:history="1">
        <w:r>
          <w:rPr>
            <w:color w:val="darkblue"/>
            <w:u w:val="single"/>
          </w:rPr>
          <w:t xml:space="preserve">83/1998 Sb.</w:t>
        </w:r>
      </w:hyperlink>
      <w:r>
        <w:rPr/>
        <w:t xml:space="preserve">, kterým se mění a doplňuje zákon č. </w:t>
      </w:r>
      <w:hyperlink r:id="rId12" w:history="1">
        <w:r>
          <w:rPr>
            <w:color w:val="darkblue"/>
            <w:u w:val="single"/>
          </w:rPr>
          <w:t xml:space="preserve">50/1976 Sb.</w:t>
        </w:r>
      </w:hyperlink>
      <w:r>
        <w:rPr/>
        <w:t xml:space="preserve">, o územním plánování a stavebním řádu (stavební zákon), ve znění pozdějších předpisů, a o změně a doplnění některých dalších zákonů.</w:t>
      </w:r>
    </w:p>
    <w:p>
      <w:pPr>
        <w:pStyle w:val="Heading1"/>
      </w:pPr>
      <w:r>
        <w:rPr>
          <w:b/>
          <w:bCs/>
          <w:caps/>
        </w:rPr>
        <w:t xml:space="preserve">Část druhá</w:t>
      </w:r>
      <w:r>
        <w:rPr>
          <w:rStyle w:val="hidden"/>
        </w:rPr>
        <w:t xml:space="preserve"> -</w:t>
      </w:r>
      <w:br/>
      <w:r>
        <w:rPr/>
        <w:t xml:space="preserve">Změna zákona o zřízení ministerstev a jiných ústředních orgánů státní správy České republiky</w:t>
      </w:r>
    </w:p>
    <w:p>
      <w:pPr>
        <w:pStyle w:val="Heading2"/>
      </w:pPr>
      <w:r>
        <w:rPr>
          <w:b/>
          <w:bCs/>
        </w:rPr>
        <w:t xml:space="preserve">§ 100</w:t>
      </w:r>
    </w:p>
    <w:p>
      <w:pPr>
        <w:ind w:left="0" w:right="0"/>
      </w:pPr>
      <w:r>
        <w:rPr/>
        <w:t xml:space="preserve">V § 2 odst. 1 zákona č. </w:t>
      </w:r>
      <w:hyperlink r:id="rId13" w:history="1">
        <w:r>
          <w:rPr>
            <w:color w:val="darkblue"/>
            <w:u w:val="single"/>
          </w:rPr>
          <w:t xml:space="preserve">2/1969 Sb.</w:t>
        </w:r>
      </w:hyperlink>
      <w:r>
        <w:rPr/>
        <w:t xml:space="preserve">, o zřízení ministerstev a jiných ústředních orgánů státní správy České republiky, ve znění zákona č. </w:t>
      </w:r>
      <w:hyperlink r:id="rId14" w:history="1">
        <w:r>
          <w:rPr>
            <w:color w:val="darkblue"/>
            <w:u w:val="single"/>
          </w:rPr>
          <w:t xml:space="preserve">34/1970 Sb.</w:t>
        </w:r>
      </w:hyperlink>
      <w:r>
        <w:rPr/>
        <w:t xml:space="preserve">, zákona č. </w:t>
      </w:r>
      <w:hyperlink r:id="rId15" w:history="1">
        <w:r>
          <w:rPr>
            <w:color w:val="darkblue"/>
            <w:u w:val="single"/>
          </w:rPr>
          <w:t xml:space="preserve">147/1970 Sb.</w:t>
        </w:r>
      </w:hyperlink>
      <w:r>
        <w:rPr/>
        <w:t xml:space="preserve">, zákona č. </w:t>
      </w:r>
      <w:hyperlink r:id="rId16" w:history="1">
        <w:r>
          <w:rPr>
            <w:color w:val="darkblue"/>
            <w:u w:val="single"/>
          </w:rPr>
          <w:t xml:space="preserve">125/1973 Sb.</w:t>
        </w:r>
      </w:hyperlink>
      <w:r>
        <w:rPr/>
        <w:t xml:space="preserve">, zákona č. </w:t>
      </w:r>
      <w:hyperlink r:id="rId17" w:history="1">
        <w:r>
          <w:rPr>
            <w:color w:val="darkblue"/>
            <w:u w:val="single"/>
          </w:rPr>
          <w:t xml:space="preserve">25/1976 Sb.</w:t>
        </w:r>
      </w:hyperlink>
      <w:r>
        <w:rPr/>
        <w:t xml:space="preserve">, zákona č. </w:t>
      </w:r>
      <w:hyperlink r:id="rId18" w:history="1">
        <w:r>
          <w:rPr>
            <w:color w:val="darkblue"/>
            <w:u w:val="single"/>
          </w:rPr>
          <w:t xml:space="preserve">118/1983 Sb.</w:t>
        </w:r>
      </w:hyperlink>
      <w:r>
        <w:rPr/>
        <w:t xml:space="preserve">, zákona č. </w:t>
      </w:r>
      <w:hyperlink r:id="rId19" w:history="1">
        <w:r>
          <w:rPr>
            <w:color w:val="darkblue"/>
            <w:u w:val="single"/>
          </w:rPr>
          <w:t xml:space="preserve">60/1988 Sb.</w:t>
        </w:r>
      </w:hyperlink>
      <w:r>
        <w:rPr/>
        <w:t xml:space="preserve">, zákona č. </w:t>
      </w:r>
      <w:hyperlink r:id="rId20" w:history="1">
        <w:r>
          <w:rPr>
            <w:color w:val="darkblue"/>
            <w:u w:val="single"/>
          </w:rPr>
          <w:t xml:space="preserve">173/1989 Sb.</w:t>
        </w:r>
      </w:hyperlink>
      <w:r>
        <w:rPr/>
        <w:t xml:space="preserve">, zákonného opatření Předsednictva České národní rady č. </w:t>
      </w:r>
      <w:hyperlink r:id="rId21" w:history="1">
        <w:r>
          <w:rPr>
            <w:color w:val="darkblue"/>
            <w:u w:val="single"/>
          </w:rPr>
          <w:t xml:space="preserve">9/1990 Sb.</w:t>
        </w:r>
      </w:hyperlink>
      <w:r>
        <w:rPr/>
        <w:t xml:space="preserve">, zákona č. </w:t>
      </w:r>
      <w:hyperlink r:id="rId22" w:history="1">
        <w:r>
          <w:rPr>
            <w:color w:val="darkblue"/>
            <w:u w:val="single"/>
          </w:rPr>
          <w:t xml:space="preserve">93/1990 Sb.</w:t>
        </w:r>
      </w:hyperlink>
      <w:r>
        <w:rPr/>
        <w:t xml:space="preserve">, zákona č. </w:t>
      </w:r>
      <w:hyperlink r:id="rId23" w:history="1">
        <w:r>
          <w:rPr>
            <w:color w:val="darkblue"/>
            <w:u w:val="single"/>
          </w:rPr>
          <w:t xml:space="preserve">126/1990 Sb.</w:t>
        </w:r>
      </w:hyperlink>
      <w:r>
        <w:rPr/>
        <w:t xml:space="preserve">, zákona č. </w:t>
      </w:r>
      <w:hyperlink r:id="rId24" w:history="1">
        <w:r>
          <w:rPr>
            <w:color w:val="darkblue"/>
            <w:u w:val="single"/>
          </w:rPr>
          <w:t xml:space="preserve">203/1990 Sb.</w:t>
        </w:r>
      </w:hyperlink>
      <w:r>
        <w:rPr/>
        <w:t xml:space="preserve">, zákona č. </w:t>
      </w:r>
      <w:hyperlink r:id="rId25" w:history="1">
        <w:r>
          <w:rPr>
            <w:color w:val="darkblue"/>
            <w:u w:val="single"/>
          </w:rPr>
          <w:t xml:space="preserve">288/1990 Sb.</w:t>
        </w:r>
      </w:hyperlink>
      <w:r>
        <w:rPr/>
        <w:t xml:space="preserve">, zákonného opatření Předsednictva České národní rady č. </w:t>
      </w:r>
      <w:hyperlink r:id="rId26" w:history="1">
        <w:r>
          <w:rPr>
            <w:color w:val="darkblue"/>
            <w:u w:val="single"/>
          </w:rPr>
          <w:t xml:space="preserve">305/1990 Sb.</w:t>
        </w:r>
      </w:hyperlink>
      <w:r>
        <w:rPr/>
        <w:t xml:space="preserve">, zákona č. </w:t>
      </w:r>
      <w:hyperlink r:id="rId27" w:history="1">
        <w:r>
          <w:rPr>
            <w:color w:val="darkblue"/>
            <w:u w:val="single"/>
          </w:rPr>
          <w:t xml:space="preserve">575/1990 Sb.</w:t>
        </w:r>
      </w:hyperlink>
      <w:r>
        <w:rPr/>
        <w:t xml:space="preserve">, zákona č. </w:t>
      </w:r>
      <w:hyperlink r:id="rId28" w:history="1">
        <w:r>
          <w:rPr>
            <w:color w:val="darkblue"/>
            <w:u w:val="single"/>
          </w:rPr>
          <w:t xml:space="preserve">173/1991 Sb.</w:t>
        </w:r>
      </w:hyperlink>
      <w:r>
        <w:rPr/>
        <w:t xml:space="preserve">, zákona č. </w:t>
      </w:r>
      <w:hyperlink r:id="rId29" w:history="1">
        <w:r>
          <w:rPr>
            <w:color w:val="darkblue"/>
            <w:u w:val="single"/>
          </w:rPr>
          <w:t xml:space="preserve">283/1991 Sb.</w:t>
        </w:r>
      </w:hyperlink>
      <w:r>
        <w:rPr/>
        <w:t xml:space="preserve">, zákona č. </w:t>
      </w:r>
      <w:hyperlink r:id="rId30" w:history="1">
        <w:r>
          <w:rPr>
            <w:color w:val="darkblue"/>
            <w:u w:val="single"/>
          </w:rPr>
          <w:t xml:space="preserve">19/1992 Sb.</w:t>
        </w:r>
      </w:hyperlink>
      <w:r>
        <w:rPr/>
        <w:t xml:space="preserve">, zákona č. </w:t>
      </w:r>
      <w:hyperlink r:id="rId31" w:history="1">
        <w:r>
          <w:rPr>
            <w:color w:val="darkblue"/>
            <w:u w:val="single"/>
          </w:rPr>
          <w:t xml:space="preserve">23/1992 Sb.</w:t>
        </w:r>
      </w:hyperlink>
      <w:r>
        <w:rPr/>
        <w:t xml:space="preserve">, zákona č. </w:t>
      </w:r>
      <w:hyperlink r:id="rId32" w:history="1">
        <w:r>
          <w:rPr>
            <w:color w:val="darkblue"/>
            <w:u w:val="single"/>
          </w:rPr>
          <w:t xml:space="preserve">103/1992 Sb.</w:t>
        </w:r>
      </w:hyperlink>
      <w:r>
        <w:rPr/>
        <w:t xml:space="preserve">, zákona č. </w:t>
      </w:r>
      <w:hyperlink r:id="rId33" w:history="1">
        <w:r>
          <w:rPr>
            <w:color w:val="darkblue"/>
            <w:u w:val="single"/>
          </w:rPr>
          <w:t xml:space="preserve">167/1992 Sb.</w:t>
        </w:r>
      </w:hyperlink>
      <w:r>
        <w:rPr/>
        <w:t xml:space="preserve">, zákona č. </w:t>
      </w:r>
      <w:hyperlink r:id="rId34" w:history="1">
        <w:r>
          <w:rPr>
            <w:color w:val="darkblue"/>
            <w:u w:val="single"/>
          </w:rPr>
          <w:t xml:space="preserve">239/1992 Sb.</w:t>
        </w:r>
      </w:hyperlink>
      <w:r>
        <w:rPr/>
        <w:t xml:space="preserve">, zákonného opatření Předsednictva České národní rady č. </w:t>
      </w:r>
      <w:hyperlink r:id="rId35" w:history="1">
        <w:r>
          <w:rPr>
            <w:color w:val="darkblue"/>
            <w:u w:val="single"/>
          </w:rPr>
          <w:t xml:space="preserve">350/1992 Sb.</w:t>
        </w:r>
      </w:hyperlink>
      <w:r>
        <w:rPr/>
        <w:t xml:space="preserve">, zákona č. </w:t>
      </w:r>
      <w:hyperlink r:id="rId36" w:history="1">
        <w:r>
          <w:rPr>
            <w:color w:val="darkblue"/>
            <w:u w:val="single"/>
          </w:rPr>
          <w:t xml:space="preserve">358/1992 Sb.</w:t>
        </w:r>
      </w:hyperlink>
      <w:r>
        <w:rPr/>
        <w:t xml:space="preserve">, zákona č. </w:t>
      </w:r>
      <w:hyperlink r:id="rId37" w:history="1">
        <w:r>
          <w:rPr>
            <w:color w:val="darkblue"/>
            <w:u w:val="single"/>
          </w:rPr>
          <w:t xml:space="preserve">359/1992 Sb.</w:t>
        </w:r>
      </w:hyperlink>
      <w:r>
        <w:rPr/>
        <w:t xml:space="preserve">, zákona č. </w:t>
      </w:r>
      <w:hyperlink r:id="rId38" w:history="1">
        <w:r>
          <w:rPr>
            <w:color w:val="darkblue"/>
            <w:u w:val="single"/>
          </w:rPr>
          <w:t xml:space="preserve">474/1992 Sb.</w:t>
        </w:r>
      </w:hyperlink>
      <w:r>
        <w:rPr/>
        <w:t xml:space="preserve">, zákona č. </w:t>
      </w:r>
      <w:hyperlink r:id="rId39" w:history="1">
        <w:r>
          <w:rPr>
            <w:color w:val="darkblue"/>
            <w:u w:val="single"/>
          </w:rPr>
          <w:t xml:space="preserve">548/1992 Sb.</w:t>
        </w:r>
      </w:hyperlink>
      <w:r>
        <w:rPr/>
        <w:t xml:space="preserve">, zákona č. </w:t>
      </w:r>
      <w:hyperlink r:id="rId40" w:history="1">
        <w:r>
          <w:rPr>
            <w:color w:val="darkblue"/>
            <w:u w:val="single"/>
          </w:rPr>
          <w:t xml:space="preserve">21/1993 Sb.</w:t>
        </w:r>
      </w:hyperlink>
      <w:r>
        <w:rPr/>
        <w:t xml:space="preserve">, zákona č. </w:t>
      </w:r>
      <w:hyperlink r:id="rId41" w:history="1">
        <w:r>
          <w:rPr>
            <w:color w:val="darkblue"/>
            <w:u w:val="single"/>
          </w:rPr>
          <w:t xml:space="preserve">166/1993 Sb.</w:t>
        </w:r>
      </w:hyperlink>
      <w:r>
        <w:rPr/>
        <w:t xml:space="preserve">, zákona č. </w:t>
      </w:r>
      <w:hyperlink r:id="rId42" w:history="1">
        <w:r>
          <w:rPr>
            <w:color w:val="darkblue"/>
            <w:u w:val="single"/>
          </w:rPr>
          <w:t xml:space="preserve">285/1993 Sb.</w:t>
        </w:r>
      </w:hyperlink>
      <w:r>
        <w:rPr/>
        <w:t xml:space="preserve">, zákona č. </w:t>
      </w:r>
      <w:hyperlink r:id="rId43" w:history="1">
        <w:r>
          <w:rPr>
            <w:color w:val="darkblue"/>
            <w:u w:val="single"/>
          </w:rPr>
          <w:t xml:space="preserve">47/1994 Sb.</w:t>
        </w:r>
      </w:hyperlink>
      <w:r>
        <w:rPr/>
        <w:t xml:space="preserve">, zákona č. </w:t>
      </w:r>
      <w:hyperlink r:id="rId44" w:history="1">
        <w:r>
          <w:rPr>
            <w:color w:val="darkblue"/>
            <w:u w:val="single"/>
          </w:rPr>
          <w:t xml:space="preserve">89/1995 Sb.</w:t>
        </w:r>
      </w:hyperlink>
      <w:r>
        <w:rPr/>
        <w:t xml:space="preserve">, zákona č. </w:t>
      </w:r>
      <w:hyperlink r:id="rId45" w:history="1">
        <w:r>
          <w:rPr>
            <w:color w:val="darkblue"/>
            <w:u w:val="single"/>
          </w:rPr>
          <w:t xml:space="preserve">289/1995 Sb.</w:t>
        </w:r>
      </w:hyperlink>
      <w:r>
        <w:rPr/>
        <w:t xml:space="preserve">, zákona č. </w:t>
      </w:r>
      <w:hyperlink r:id="rId46" w:history="1">
        <w:r>
          <w:rPr>
            <w:color w:val="darkblue"/>
            <w:u w:val="single"/>
          </w:rPr>
          <w:t xml:space="preserve">135/1996 Sb.</w:t>
        </w:r>
      </w:hyperlink>
      <w:r>
        <w:rPr/>
        <w:t xml:space="preserve">, zákona č. </w:t>
      </w:r>
      <w:hyperlink r:id="rId47" w:history="1">
        <w:r>
          <w:rPr>
            <w:color w:val="darkblue"/>
            <w:u w:val="single"/>
          </w:rPr>
          <w:t xml:space="preserve">272/1996 Sb.</w:t>
        </w:r>
      </w:hyperlink>
      <w:r>
        <w:rPr/>
        <w:t xml:space="preserve">, zákona č. </w:t>
      </w:r>
      <w:hyperlink r:id="rId48" w:history="1">
        <w:r>
          <w:rPr>
            <w:color w:val="darkblue"/>
            <w:u w:val="single"/>
          </w:rPr>
          <w:t xml:space="preserve">152/1997 Sb.</w:t>
        </w:r>
      </w:hyperlink>
      <w:r>
        <w:rPr/>
        <w:t xml:space="preserve">, zákona č. </w:t>
      </w:r>
      <w:hyperlink r:id="rId49" w:history="1">
        <w:r>
          <w:rPr>
            <w:color w:val="darkblue"/>
            <w:u w:val="single"/>
          </w:rPr>
          <w:t xml:space="preserve">15/1998 Sb.</w:t>
        </w:r>
      </w:hyperlink>
      <w:r>
        <w:rPr/>
        <w:t xml:space="preserve">, zákona č. </w:t>
      </w:r>
      <w:hyperlink r:id="rId50" w:history="1">
        <w:r>
          <w:rPr>
            <w:color w:val="darkblue"/>
            <w:u w:val="single"/>
          </w:rPr>
          <w:t xml:space="preserve">148/2000 Sb.</w:t>
        </w:r>
      </w:hyperlink>
      <w:r>
        <w:rPr/>
        <w:t xml:space="preserve">, zákona č. </w:t>
      </w:r>
      <w:hyperlink r:id="rId51" w:history="1">
        <w:r>
          <w:rPr>
            <w:color w:val="darkblue"/>
            <w:u w:val="single"/>
          </w:rPr>
          <w:t xml:space="preserve">63/2000 Sb.</w:t>
        </w:r>
      </w:hyperlink>
      <w:r>
        <w:rPr/>
        <w:t xml:space="preserve">, zákona č. </w:t>
      </w:r>
      <w:hyperlink r:id="rId52" w:history="1">
        <w:r>
          <w:rPr>
            <w:color w:val="darkblue"/>
            <w:u w:val="single"/>
          </w:rPr>
          <w:t xml:space="preserve">130/2000 Sb.</w:t>
        </w:r>
      </w:hyperlink>
      <w:r>
        <w:rPr/>
        <w:t xml:space="preserve">, zákona č. </w:t>
      </w:r>
      <w:hyperlink r:id="rId53" w:history="1">
        <w:r>
          <w:rPr>
            <w:color w:val="darkblue"/>
            <w:u w:val="single"/>
          </w:rPr>
          <w:t xml:space="preserve">154/2000 Sb.</w:t>
        </w:r>
      </w:hyperlink>
      <w:r>
        <w:rPr/>
        <w:t xml:space="preserve">, zákona č. </w:t>
      </w:r>
      <w:hyperlink r:id="rId54" w:history="1">
        <w:r>
          <w:rPr>
            <w:color w:val="darkblue"/>
            <w:u w:val="single"/>
          </w:rPr>
          <w:t xml:space="preserve">204/2000 Sb.</w:t>
        </w:r>
      </w:hyperlink>
      <w:r>
        <w:rPr/>
        <w:t xml:space="preserve">, zákona č. </w:t>
      </w:r>
      <w:hyperlink r:id="rId55" w:history="1">
        <w:r>
          <w:rPr>
            <w:color w:val="darkblue"/>
            <w:u w:val="single"/>
          </w:rPr>
          <w:t xml:space="preserve">239/2000 Sb.</w:t>
        </w:r>
      </w:hyperlink>
      <w:r>
        <w:rPr/>
        <w:t xml:space="preserve">, zákona č. </w:t>
      </w:r>
      <w:hyperlink r:id="rId56" w:history="1">
        <w:r>
          <w:rPr>
            <w:color w:val="darkblue"/>
            <w:u w:val="single"/>
          </w:rPr>
          <w:t xml:space="preserve">257/2000 Sb.</w:t>
        </w:r>
      </w:hyperlink>
      <w:r>
        <w:rPr/>
        <w:t xml:space="preserve"> a zákona č. </w:t>
      </w:r>
      <w:hyperlink r:id="rId57" w:history="1">
        <w:r>
          <w:rPr>
            <w:color w:val="darkblue"/>
            <w:u w:val="single"/>
          </w:rPr>
          <w:t xml:space="preserve">258/2000 Sb.</w:t>
        </w:r>
      </w:hyperlink>
      <w:r>
        <w:rPr/>
        <w:t xml:space="preserve">, se za bodem 10 tečka nahrazuje čárkou a doplňuje se bod 11, který zní: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Energetický regulační úřad.“</w:t>
      </w:r>
    </w:p>
    <w:p>
      <w:pPr>
        <w:pStyle w:val="Heading1"/>
      </w:pPr>
      <w:r>
        <w:rPr>
          <w:b/>
          <w:bCs/>
          <w:caps/>
        </w:rPr>
        <w:t xml:space="preserve">Část třetí</w:t>
      </w:r>
      <w:r>
        <w:rPr>
          <w:rStyle w:val="hidden"/>
        </w:rPr>
        <w:t xml:space="preserve"> -</w:t>
      </w:r>
      <w:br/>
      <w:r>
        <w:rPr/>
        <w:t xml:space="preserve">Změna zákona o působnosti orgánů České republiky v oblasti cen</w:t>
      </w:r>
    </w:p>
    <w:p>
      <w:pPr>
        <w:pStyle w:val="Heading2"/>
      </w:pPr>
      <w:r>
        <w:rPr>
          <w:b/>
          <w:bCs/>
        </w:rPr>
        <w:t xml:space="preserve">§ 101</w:t>
      </w:r>
    </w:p>
    <w:p>
      <w:pPr>
        <w:ind w:left="0" w:right="0"/>
      </w:pPr>
      <w:r>
        <w:rPr/>
        <w:t xml:space="preserve">Zákon č. </w:t>
      </w:r>
      <w:hyperlink r:id="rId58" w:history="1">
        <w:r>
          <w:rPr>
            <w:color w:val="darkblue"/>
            <w:u w:val="single"/>
          </w:rPr>
          <w:t xml:space="preserve">265/1991 Sb.</w:t>
        </w:r>
      </w:hyperlink>
      <w:r>
        <w:rPr/>
        <w:t xml:space="preserve">, o působnosti orgánů České republiky v oblasti cen, ve znění zákona č. </w:t>
      </w:r>
      <w:hyperlink r:id="rId59" w:history="1">
        <w:r>
          <w:rPr>
            <w:color w:val="darkblue"/>
            <w:u w:val="single"/>
          </w:rPr>
          <w:t xml:space="preserve">135/1994 Sb.</w:t>
        </w:r>
      </w:hyperlink>
      <w:r>
        <w:rPr/>
        <w:t xml:space="preserve">, zákona č. </w:t>
      </w:r>
      <w:hyperlink r:id="rId60" w:history="1">
        <w:r>
          <w:rPr>
            <w:color w:val="darkblue"/>
            <w:u w:val="single"/>
          </w:rPr>
          <w:t xml:space="preserve">151/1997 Sb.</w:t>
        </w:r>
      </w:hyperlink>
      <w:r>
        <w:rPr/>
        <w:t xml:space="preserve"> a zákona č. </w:t>
      </w:r>
      <w:hyperlink r:id="rId61" w:history="1">
        <w:r>
          <w:rPr>
            <w:color w:val="darkblue"/>
            <w:u w:val="single"/>
          </w:rPr>
          <w:t xml:space="preserve">151/2000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1 se za slovo „ministerstev,“ vkládají slova „jiných správních úřadů,“.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Za § 2b se vkládá nový § 2c, který zní:</w:t>
      </w:r>
    </w:p>
    <w:p>
      <w:pPr>
        <w:pStyle w:val="Heading3"/>
      </w:pPr>
      <w:r>
        <w:rPr>
          <w:b/>
          <w:bCs/>
        </w:rPr>
        <w:t xml:space="preserve">„§ 2c</w:t>
      </w:r>
    </w:p>
    <w:p>
      <w:pPr>
        <w:ind w:left="560" w:right="0"/>
      </w:pPr>
      <w:r>
        <w:rPr/>
        <w:t xml:space="preserve">Energetický regulační úřad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vykonává působnost při uplatňování, regulaci, sjednávání a kontrole cen v oblasti energetiky,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vydává právní předpisy pro regulaci, sjednávání a kontrolu cen v oblasti energetiky,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vydává rozhodnutí o regulaci cen včetně pravidel pro klíčování nákladů, výnosů a hospodářského výsledku regulovaných a neregulovaných činností.“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3 se doplňují odstavce 3 a 4, které znějí:</w:t>
      </w:r>
    </w:p>
    <w:p>
      <w:pPr>
        <w:ind w:left="560" w:right="0"/>
      </w:pPr>
      <w:r>
        <w:rPr/>
        <w:t xml:space="preserve">„</w:t>
      </w:r>
      <w:r>
        <w:rPr>
          <w:b/>
          <w:bCs/>
        </w:rPr>
        <w:t xml:space="preserve">(3)</w:t>
      </w:r>
      <w:r>
        <w:rPr/>
        <w:t xml:space="preserve"> Státní energetická inspekce provádí kontrolu dodržování cenových předpisů v energetice.</w:t>
      </w:r>
    </w:p>
    <w:p>
      <w:pPr>
        <w:ind w:left="560" w:right="0"/>
      </w:pPr>
      <w:r>
        <w:rPr>
          <w:b/>
          <w:bCs/>
        </w:rPr>
        <w:t xml:space="preserve">(4)</w:t>
      </w:r>
      <w:r>
        <w:rPr/>
        <w:t xml:space="preserve"> Státní energetická inspekce ukládá za porušení cenových předpisů v oblasti cen energie pokuty podle zvláštního právního předpisu.</w:t>
      </w:r>
      <w:r>
        <w:rPr>
          <w:vertAlign w:val="superscript"/>
        </w:rPr>
        <w:t xml:space="preserve">2</w:t>
      </w:r>
      <w:r>
        <w:rPr/>
        <w:t xml:space="preserve">)“</w:t>
      </w:r>
    </w:p>
    <w:p>
      <w:pPr>
        <w:pStyle w:val="Heading1"/>
      </w:pPr>
      <w:r>
        <w:rPr>
          <w:b/>
          <w:bCs/>
          <w:caps/>
        </w:rPr>
        <w:t xml:space="preserve">Část čtvrtá</w:t>
      </w:r>
      <w:r>
        <w:rPr>
          <w:rStyle w:val="hidden"/>
        </w:rPr>
        <w:t xml:space="preserve"> -</w:t>
      </w:r>
      <w:br/>
      <w:r>
        <w:rPr/>
        <w:t xml:space="preserve">Změna živnostenského zákona</w:t>
      </w:r>
    </w:p>
    <w:p>
      <w:pPr>
        <w:pStyle w:val="Heading2"/>
      </w:pPr>
      <w:r>
        <w:rPr>
          <w:b/>
          <w:bCs/>
        </w:rPr>
        <w:t xml:space="preserve">§ 102</w:t>
      </w:r>
    </w:p>
    <w:p>
      <w:pPr>
        <w:ind w:left="0" w:right="0"/>
      </w:pPr>
      <w:r>
        <w:rPr/>
        <w:t xml:space="preserve">V příloze č. 2 VÁZANÉ ŽIVNOSTI skupině 207: chemická výroba zákona č. </w:t>
      </w:r>
      <w:hyperlink r:id="rId62" w:history="1">
        <w:r>
          <w:rPr>
            <w:color w:val="darkblue"/>
            <w:u w:val="single"/>
          </w:rPr>
          <w:t xml:space="preserve">455/1991 Sb.</w:t>
        </w:r>
      </w:hyperlink>
      <w:r>
        <w:rPr/>
        <w:t xml:space="preserve">, o živnostenském podnikání (živnostenský zákon), ve znění zákona č. </w:t>
      </w:r>
      <w:hyperlink r:id="rId63" w:history="1">
        <w:r>
          <w:rPr>
            <w:color w:val="darkblue"/>
            <w:u w:val="single"/>
          </w:rPr>
          <w:t xml:space="preserve">231/1992 Sb.</w:t>
        </w:r>
      </w:hyperlink>
      <w:r>
        <w:rPr/>
        <w:t xml:space="preserve">, zákona č. </w:t>
      </w:r>
      <w:hyperlink r:id="rId64" w:history="1">
        <w:r>
          <w:rPr>
            <w:color w:val="darkblue"/>
            <w:u w:val="single"/>
          </w:rPr>
          <w:t xml:space="preserve">591/1992 Sb.</w:t>
        </w:r>
      </w:hyperlink>
      <w:r>
        <w:rPr/>
        <w:t xml:space="preserve">, zákona č. </w:t>
      </w:r>
      <w:hyperlink r:id="rId65" w:history="1">
        <w:r>
          <w:rPr>
            <w:color w:val="darkblue"/>
            <w:u w:val="single"/>
          </w:rPr>
          <w:t xml:space="preserve">273/1993 Sb.</w:t>
        </w:r>
      </w:hyperlink>
      <w:r>
        <w:rPr/>
        <w:t xml:space="preserve">, zákona č. </w:t>
      </w:r>
      <w:hyperlink r:id="rId66" w:history="1">
        <w:r>
          <w:rPr>
            <w:color w:val="darkblue"/>
            <w:u w:val="single"/>
          </w:rPr>
          <w:t xml:space="preserve">303/1993 Sb.</w:t>
        </w:r>
      </w:hyperlink>
      <w:r>
        <w:rPr/>
        <w:t xml:space="preserve">, zákona č. </w:t>
      </w:r>
      <w:hyperlink r:id="rId67" w:history="1">
        <w:r>
          <w:rPr>
            <w:color w:val="darkblue"/>
            <w:u w:val="single"/>
          </w:rPr>
          <w:t xml:space="preserve">38/1994 Sb.</w:t>
        </w:r>
      </w:hyperlink>
      <w:r>
        <w:rPr/>
        <w:t xml:space="preserve">, zákona č. </w:t>
      </w:r>
      <w:hyperlink r:id="rId68" w:history="1">
        <w:r>
          <w:rPr>
            <w:color w:val="darkblue"/>
            <w:u w:val="single"/>
          </w:rPr>
          <w:t xml:space="preserve">42/1994 Sb.</w:t>
        </w:r>
      </w:hyperlink>
      <w:r>
        <w:rPr/>
        <w:t xml:space="preserve">, zákona č. </w:t>
      </w:r>
      <w:hyperlink r:id="rId69" w:history="1">
        <w:r>
          <w:rPr>
            <w:color w:val="darkblue"/>
            <w:u w:val="single"/>
          </w:rPr>
          <w:t xml:space="preserve">136/1994 Sb.</w:t>
        </w:r>
      </w:hyperlink>
      <w:r>
        <w:rPr/>
        <w:t xml:space="preserve">, zákona č. </w:t>
      </w:r>
      <w:hyperlink r:id="rId70" w:history="1">
        <w:r>
          <w:rPr>
            <w:color w:val="darkblue"/>
            <w:u w:val="single"/>
          </w:rPr>
          <w:t xml:space="preserve">200/1994 Sb.</w:t>
        </w:r>
      </w:hyperlink>
      <w:r>
        <w:rPr/>
        <w:t xml:space="preserve">, zákona č. </w:t>
      </w:r>
      <w:hyperlink r:id="rId71" w:history="1">
        <w:r>
          <w:rPr>
            <w:color w:val="darkblue"/>
            <w:u w:val="single"/>
          </w:rPr>
          <w:t xml:space="preserve">237/1995 Sb.</w:t>
        </w:r>
      </w:hyperlink>
      <w:r>
        <w:rPr/>
        <w:t xml:space="preserve">, zákona č. </w:t>
      </w:r>
      <w:hyperlink r:id="rId72" w:history="1">
        <w:r>
          <w:rPr>
            <w:color w:val="darkblue"/>
            <w:u w:val="single"/>
          </w:rPr>
          <w:t xml:space="preserve">286/1995 Sb.</w:t>
        </w:r>
      </w:hyperlink>
      <w:r>
        <w:rPr/>
        <w:t xml:space="preserve">, zákona č. </w:t>
      </w:r>
      <w:hyperlink r:id="rId73" w:history="1">
        <w:r>
          <w:rPr>
            <w:color w:val="darkblue"/>
            <w:u w:val="single"/>
          </w:rPr>
          <w:t xml:space="preserve">94/1996 Sb.</w:t>
        </w:r>
      </w:hyperlink>
      <w:r>
        <w:rPr/>
        <w:t xml:space="preserve">, zákona č. </w:t>
      </w:r>
      <w:hyperlink r:id="rId74" w:history="1">
        <w:r>
          <w:rPr>
            <w:color w:val="darkblue"/>
            <w:u w:val="single"/>
          </w:rPr>
          <w:t xml:space="preserve">95/1996 Sb.</w:t>
        </w:r>
      </w:hyperlink>
      <w:r>
        <w:rPr/>
        <w:t xml:space="preserve">, zákona č. </w:t>
      </w:r>
      <w:hyperlink r:id="rId75" w:history="1">
        <w:r>
          <w:rPr>
            <w:color w:val="darkblue"/>
            <w:u w:val="single"/>
          </w:rPr>
          <w:t xml:space="preserve">147/1996 Sb.</w:t>
        </w:r>
      </w:hyperlink>
      <w:r>
        <w:rPr/>
        <w:t xml:space="preserve">, zákona č. </w:t>
      </w:r>
      <w:hyperlink r:id="rId76" w:history="1">
        <w:r>
          <w:rPr>
            <w:color w:val="darkblue"/>
            <w:u w:val="single"/>
          </w:rPr>
          <w:t xml:space="preserve">19/1997 Sb.</w:t>
        </w:r>
      </w:hyperlink>
      <w:r>
        <w:rPr/>
        <w:t xml:space="preserve">, zákona č. </w:t>
      </w:r>
      <w:hyperlink r:id="rId77" w:history="1">
        <w:r>
          <w:rPr>
            <w:color w:val="darkblue"/>
            <w:u w:val="single"/>
          </w:rPr>
          <w:t xml:space="preserve">49/1997 Sb.</w:t>
        </w:r>
      </w:hyperlink>
      <w:r>
        <w:rPr/>
        <w:t xml:space="preserve">, zákona č. </w:t>
      </w:r>
      <w:hyperlink r:id="rId78" w:history="1">
        <w:r>
          <w:rPr>
            <w:color w:val="darkblue"/>
            <w:u w:val="single"/>
          </w:rPr>
          <w:t xml:space="preserve">61/1997 Sb.</w:t>
        </w:r>
      </w:hyperlink>
      <w:r>
        <w:rPr/>
        <w:t xml:space="preserve">, zákona č. </w:t>
      </w:r>
      <w:hyperlink r:id="rId79" w:history="1">
        <w:r>
          <w:rPr>
            <w:color w:val="darkblue"/>
            <w:u w:val="single"/>
          </w:rPr>
          <w:t xml:space="preserve">79/1997 Sb.</w:t>
        </w:r>
      </w:hyperlink>
      <w:r>
        <w:rPr/>
        <w:t xml:space="preserve">, zákona č. </w:t>
      </w:r>
      <w:hyperlink r:id="rId80" w:history="1">
        <w:r>
          <w:rPr>
            <w:color w:val="darkblue"/>
            <w:u w:val="single"/>
          </w:rPr>
          <w:t xml:space="preserve">217/1997 Sb.</w:t>
        </w:r>
      </w:hyperlink>
      <w:r>
        <w:rPr/>
        <w:t xml:space="preserve">, zákona č. </w:t>
      </w:r>
      <w:hyperlink r:id="rId81" w:history="1">
        <w:r>
          <w:rPr>
            <w:color w:val="darkblue"/>
            <w:u w:val="single"/>
          </w:rPr>
          <w:t xml:space="preserve">280/1997 Sb.</w:t>
        </w:r>
      </w:hyperlink>
      <w:r>
        <w:rPr/>
        <w:t xml:space="preserve">, zákona č. </w:t>
      </w:r>
      <w:hyperlink r:id="rId49" w:history="1">
        <w:r>
          <w:rPr>
            <w:color w:val="darkblue"/>
            <w:u w:val="single"/>
          </w:rPr>
          <w:t xml:space="preserve">15/1998 Sb.</w:t>
        </w:r>
      </w:hyperlink>
      <w:r>
        <w:rPr/>
        <w:t xml:space="preserve">, zákona č. </w:t>
      </w:r>
      <w:hyperlink r:id="rId11" w:history="1">
        <w:r>
          <w:rPr>
            <w:color w:val="darkblue"/>
            <w:u w:val="single"/>
          </w:rPr>
          <w:t xml:space="preserve">83/1998 Sb.</w:t>
        </w:r>
      </w:hyperlink>
      <w:r>
        <w:rPr/>
        <w:t xml:space="preserve">, zákona č. </w:t>
      </w:r>
      <w:hyperlink r:id="rId82" w:history="1">
        <w:r>
          <w:rPr>
            <w:color w:val="darkblue"/>
            <w:u w:val="single"/>
          </w:rPr>
          <w:t xml:space="preserve">167/1998 Sb.</w:t>
        </w:r>
      </w:hyperlink>
      <w:r>
        <w:rPr/>
        <w:t xml:space="preserve">, zákona č. </w:t>
      </w:r>
      <w:hyperlink r:id="rId83" w:history="1">
        <w:r>
          <w:rPr>
            <w:color w:val="darkblue"/>
            <w:u w:val="single"/>
          </w:rPr>
          <w:t xml:space="preserve">159/1999 Sb.</w:t>
        </w:r>
      </w:hyperlink>
      <w:r>
        <w:rPr/>
        <w:t xml:space="preserve">, zákona č. </w:t>
      </w:r>
      <w:hyperlink r:id="rId84" w:history="1">
        <w:r>
          <w:rPr>
            <w:color w:val="darkblue"/>
            <w:u w:val="single"/>
          </w:rPr>
          <w:t xml:space="preserve">356/1999 Sb.</w:t>
        </w:r>
      </w:hyperlink>
      <w:r>
        <w:rPr/>
        <w:t xml:space="preserve">, zákona č. </w:t>
      </w:r>
      <w:hyperlink r:id="rId85" w:history="1">
        <w:r>
          <w:rPr>
            <w:color w:val="darkblue"/>
            <w:u w:val="single"/>
          </w:rPr>
          <w:t xml:space="preserve">358/1999 Sb.</w:t>
        </w:r>
      </w:hyperlink>
      <w:r>
        <w:rPr/>
        <w:t xml:space="preserve">, zákona č. </w:t>
      </w:r>
      <w:hyperlink r:id="rId86" w:history="1">
        <w:r>
          <w:rPr>
            <w:color w:val="darkblue"/>
            <w:u w:val="single"/>
          </w:rPr>
          <w:t xml:space="preserve">360/1999 Sb.</w:t>
        </w:r>
      </w:hyperlink>
      <w:r>
        <w:rPr/>
        <w:t xml:space="preserve">, zákona č. </w:t>
      </w:r>
      <w:hyperlink r:id="rId87" w:history="1">
        <w:r>
          <w:rPr>
            <w:color w:val="darkblue"/>
            <w:u w:val="single"/>
          </w:rPr>
          <w:t xml:space="preserve">363/1999 Sb.</w:t>
        </w:r>
      </w:hyperlink>
      <w:r>
        <w:rPr/>
        <w:t xml:space="preserve">, zákona č. </w:t>
      </w:r>
      <w:hyperlink r:id="rId88" w:history="1">
        <w:r>
          <w:rPr>
            <w:color w:val="darkblue"/>
            <w:u w:val="single"/>
          </w:rPr>
          <w:t xml:space="preserve">27/2000 Sb.</w:t>
        </w:r>
      </w:hyperlink>
      <w:r>
        <w:rPr/>
        <w:t xml:space="preserve">, zákona č. </w:t>
      </w:r>
      <w:hyperlink r:id="rId89" w:history="1">
        <w:r>
          <w:rPr>
            <w:color w:val="darkblue"/>
            <w:u w:val="single"/>
          </w:rPr>
          <w:t xml:space="preserve">28/2000 Sb.</w:t>
        </w:r>
      </w:hyperlink>
      <w:r>
        <w:rPr/>
        <w:t xml:space="preserve">, zákona č. </w:t>
      </w:r>
      <w:hyperlink r:id="rId90" w:history="1">
        <w:r>
          <w:rPr>
            <w:color w:val="darkblue"/>
            <w:u w:val="single"/>
          </w:rPr>
          <w:t xml:space="preserve">121/2000 Sb.</w:t>
        </w:r>
      </w:hyperlink>
      <w:r>
        <w:rPr/>
        <w:t xml:space="preserve">, zákona č. </w:t>
      </w:r>
      <w:hyperlink r:id="rId91" w:history="1">
        <w:r>
          <w:rPr>
            <w:color w:val="darkblue"/>
            <w:u w:val="single"/>
          </w:rPr>
          <w:t xml:space="preserve">122/2000 Sb.</w:t>
        </w:r>
      </w:hyperlink>
      <w:r>
        <w:rPr/>
        <w:t xml:space="preserve">, zákona č. </w:t>
      </w:r>
      <w:hyperlink r:id="rId92" w:history="1">
        <w:r>
          <w:rPr>
            <w:color w:val="darkblue"/>
            <w:u w:val="single"/>
          </w:rPr>
          <w:t xml:space="preserve">123/2000 Sb.</w:t>
        </w:r>
      </w:hyperlink>
      <w:r>
        <w:rPr/>
        <w:t xml:space="preserve">, zákona č. </w:t>
      </w:r>
      <w:hyperlink r:id="rId93" w:history="1">
        <w:r>
          <w:rPr>
            <w:color w:val="darkblue"/>
            <w:u w:val="single"/>
          </w:rPr>
          <w:t xml:space="preserve">124/2000 Sb.</w:t>
        </w:r>
      </w:hyperlink>
      <w:r>
        <w:rPr/>
        <w:t xml:space="preserve">, zákona č. </w:t>
      </w:r>
      <w:hyperlink r:id="rId94" w:history="1">
        <w:r>
          <w:rPr>
            <w:color w:val="darkblue"/>
            <w:u w:val="single"/>
          </w:rPr>
          <w:t xml:space="preserve">149/2000 Sb.</w:t>
        </w:r>
      </w:hyperlink>
      <w:r>
        <w:rPr/>
        <w:t xml:space="preserve">, zákona č. </w:t>
      </w:r>
      <w:hyperlink r:id="rId61" w:history="1">
        <w:r>
          <w:rPr>
            <w:color w:val="darkblue"/>
            <w:u w:val="single"/>
          </w:rPr>
          <w:t xml:space="preserve">151/2000 Sb.</w:t>
        </w:r>
      </w:hyperlink>
      <w:r>
        <w:rPr/>
        <w:t xml:space="preserve">, zákona č. </w:t>
      </w:r>
      <w:hyperlink r:id="rId95" w:history="1">
        <w:r>
          <w:rPr>
            <w:color w:val="darkblue"/>
            <w:u w:val="single"/>
          </w:rPr>
          <w:t xml:space="preserve">158/2000 Sb.</w:t>
        </w:r>
      </w:hyperlink>
      <w:r>
        <w:rPr/>
        <w:t xml:space="preserve">, zákona č. </w:t>
      </w:r>
      <w:hyperlink r:id="rId96" w:history="1">
        <w:r>
          <w:rPr>
            <w:color w:val="darkblue"/>
            <w:u w:val="single"/>
          </w:rPr>
          <w:t xml:space="preserve">247/2000 Sb.</w:t>
        </w:r>
      </w:hyperlink>
      <w:r>
        <w:rPr/>
        <w:t xml:space="preserve">, zákona č. </w:t>
      </w:r>
      <w:hyperlink r:id="rId97" w:history="1">
        <w:r>
          <w:rPr>
            <w:color w:val="darkblue"/>
            <w:u w:val="single"/>
          </w:rPr>
          <w:t xml:space="preserve">249/2000 Sb.</w:t>
        </w:r>
      </w:hyperlink>
      <w:r>
        <w:rPr/>
        <w:t xml:space="preserve">, zákona č. </w:t>
      </w:r>
      <w:hyperlink r:id="rId57" w:history="1">
        <w:r>
          <w:rPr>
            <w:color w:val="darkblue"/>
            <w:u w:val="single"/>
          </w:rPr>
          <w:t xml:space="preserve">258/2000 Sb.</w:t>
        </w:r>
      </w:hyperlink>
      <w:r>
        <w:rPr/>
        <w:t xml:space="preserve">, zákona č. </w:t>
      </w:r>
      <w:hyperlink r:id="rId98" w:history="1">
        <w:r>
          <w:rPr>
            <w:color w:val="darkblue"/>
            <w:u w:val="single"/>
          </w:rPr>
          <w:t xml:space="preserve">309/2000 Sb.</w:t>
        </w:r>
      </w:hyperlink>
      <w:r>
        <w:rPr/>
        <w:t xml:space="preserve"> a zákona č. </w:t>
      </w:r>
      <w:hyperlink r:id="rId99" w:history="1">
        <w:r>
          <w:rPr>
            <w:color w:val="darkblue"/>
            <w:u w:val="single"/>
          </w:rPr>
          <w:t xml:space="preserve">362/2000 Sb.</w:t>
        </w:r>
      </w:hyperlink>
      <w:r>
        <w:rPr/>
        <w:t xml:space="preserve">, se doplňuje obor živnosti takto:</w:t>
      </w:r>
    </w:p>
    <w:p>
      <w:pPr>
        <w:ind w:left="0" w:right="0"/>
      </w:pPr>
      <w:r>
        <w:rPr/>
        <w:t xml:space="preserve">Text ve sloupci 1 zní:</w:t>
      </w:r>
    </w:p>
    <w:p>
      <w:pPr>
        <w:ind w:left="0" w:right="0"/>
      </w:pPr>
      <w:r>
        <w:rPr/>
        <w:t xml:space="preserve">„Nákup, prodej a skladování zkapalněných uhlovodíkových plynů v tlakových nádobách, včetně jejich dopravy“,</w:t>
      </w:r>
    </w:p>
    <w:p>
      <w:pPr>
        <w:ind w:left="0" w:right="0"/>
      </w:pPr>
      <w:r>
        <w:rPr/>
        <w:t xml:space="preserve">text ve sloupci 2 zní:</w:t>
      </w:r>
    </w:p>
    <w:p>
      <w:pPr>
        <w:ind w:left="0" w:right="0"/>
      </w:pPr>
      <w:r>
        <w:rPr/>
        <w:t xml:space="preserve">„úplné střední vzdělání na střední odborné škole technického směru zakončené maturitní zkouškou a 5 let praxe v oboru“.</w:t>
      </w:r>
    </w:p>
    <w:p>
      <w:pPr>
        <w:pStyle w:val="Heading1"/>
      </w:pPr>
      <w:r>
        <w:rPr>
          <w:b/>
          <w:bCs/>
          <w:caps/>
        </w:rPr>
        <w:t xml:space="preserve">Část pátá</w:t>
      </w:r>
    </w:p>
    <w:p>
      <w:pPr>
        <w:jc w:val="center"/>
        <w:ind w:left="0" w:right="0"/>
      </w:pPr>
      <w:r>
        <w:rPr/>
        <w:t xml:space="preserve">zrušena zákonem č. </w:t>
      </w:r>
      <w:hyperlink r:id="rId100" w:history="1">
        <w:r>
          <w:rPr>
            <w:color w:val="darkblue"/>
            <w:u w:val="single"/>
          </w:rPr>
          <w:t xml:space="preserve">356/2003 Sb.</w:t>
        </w:r>
      </w:hyperlink>
      <w:r>
        <w:rPr/>
        <w:t xml:space="preserve">, ve znění zákona č. </w:t>
      </w:r>
      <w:hyperlink r:id="rId101" w:history="1">
        <w:r>
          <w:rPr>
            <w:color w:val="darkblue"/>
            <w:u w:val="single"/>
          </w:rPr>
          <w:t xml:space="preserve">186/2004 Sb.</w:t>
        </w:r>
      </w:hyperlink>
    </w:p>
    <w:p>
      <w:pPr>
        <w:pStyle w:val="Heading1"/>
      </w:pPr>
      <w:r>
        <w:rPr>
          <w:b/>
          <w:bCs/>
          <w:caps/>
        </w:rPr>
        <w:t xml:space="preserve">Část šestá</w:t>
      </w:r>
      <w:r>
        <w:rPr>
          <w:rStyle w:val="hidden"/>
        </w:rPr>
        <w:t xml:space="preserve"> -</w:t>
      </w:r>
      <w:br/>
      <w:r>
        <w:rPr/>
        <w:t xml:space="preserve">Účinnost</w:t>
      </w:r>
    </w:p>
    <w:p>
      <w:pPr>
        <w:pStyle w:val="Heading2"/>
      </w:pPr>
      <w:r>
        <w:rPr>
          <w:b/>
          <w:bCs/>
        </w:rPr>
        <w:t xml:space="preserve">§ 104</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1804"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02" w:history="1">
        <w:r>
          <w:rPr>
            <w:color w:val="darkblue"/>
            <w:u w:val="single"/>
          </w:rPr>
          <w:t xml:space="preserve">2003/54/ES</w:t>
        </w:r>
      </w:hyperlink>
      <w:r>
        <w:rPr>
          <w:sz w:val="19.200000000000003"/>
          <w:szCs w:val="19.200000000000003"/>
        </w:rPr>
        <w:t xml:space="preserve"> o společných pravidlech pro vnitřní trh s elektrickou energií a kterou se zrušuje Směrnice </w:t>
      </w:r>
      <w:hyperlink r:id="rId103" w:history="1">
        <w:r>
          <w:rPr>
            <w:color w:val="darkblue"/>
            <w:u w:val="single"/>
          </w:rPr>
          <w:t xml:space="preserve">96/92/ES.</w:t>
        </w:r>
      </w:hyperlink>
    </w:p>
    <w:p>
      <w:pPr>
        <w:ind w:left="560" w:right="0"/>
      </w:pPr>
      <w:r>
        <w:rPr>
          <w:sz w:val="19.200000000000003"/>
          <w:szCs w:val="19.200000000000003"/>
        </w:rPr>
        <w:t xml:space="preserve">Směrnice Evropského parlamentu a Rady </w:t>
      </w:r>
      <w:hyperlink r:id="rId104" w:history="1">
        <w:r>
          <w:rPr>
            <w:color w:val="darkblue"/>
            <w:u w:val="single"/>
          </w:rPr>
          <w:t xml:space="preserve">2003/55/ES</w:t>
        </w:r>
      </w:hyperlink>
      <w:r>
        <w:rPr>
          <w:sz w:val="19.200000000000003"/>
          <w:szCs w:val="19.200000000000003"/>
        </w:rPr>
        <w:t xml:space="preserve"> o společných pravidlech pro vnitřní trh se zemním plynem a kterou se zrušuje Směrnice </w:t>
      </w:r>
      <w:hyperlink r:id="rId105" w:history="1">
        <w:r>
          <w:rPr>
            <w:color w:val="darkblue"/>
            <w:u w:val="single"/>
          </w:rPr>
          <w:t xml:space="preserve">98/30/ES.</w:t>
        </w:r>
      </w:hyperlink>
    </w:p>
    <w:p>
      <w:pPr>
        <w:ind w:left="560" w:right="0"/>
      </w:pPr>
      <w:r>
        <w:rPr>
          <w:sz w:val="19.200000000000003"/>
          <w:szCs w:val="19.200000000000003"/>
        </w:rPr>
        <w:t xml:space="preserve">Směrnice Evropského parlamentu a Rady </w:t>
      </w:r>
      <w:hyperlink r:id="rId106" w:history="1">
        <w:r>
          <w:rPr>
            <w:color w:val="darkblue"/>
            <w:u w:val="single"/>
          </w:rPr>
          <w:t xml:space="preserve">2004/8/ES</w:t>
        </w:r>
      </w:hyperlink>
      <w:r>
        <w:rPr>
          <w:sz w:val="19.200000000000003"/>
          <w:szCs w:val="19.200000000000003"/>
        </w:rPr>
        <w:t xml:space="preserve"> o prosazování kombinované výroby elektřiny a tepla založené na poptávce po užitečném teple na vnitřním energetickém trhu.</w:t>
      </w:r>
    </w:p>
    <w:p>
      <w:pPr>
        <w:ind w:left="560" w:right="0"/>
      </w:pPr>
      <w:r>
        <w:rPr>
          <w:sz w:val="19.200000000000003"/>
          <w:szCs w:val="19.200000000000003"/>
        </w:rPr>
        <w:t xml:space="preserve">Směrnice Evropského parlamentu a Rady </w:t>
      </w:r>
      <w:hyperlink r:id="rId107" w:history="1">
        <w:r>
          <w:rPr>
            <w:color w:val="darkblue"/>
            <w:u w:val="single"/>
          </w:rPr>
          <w:t xml:space="preserve">2004/67/ES</w:t>
        </w:r>
      </w:hyperlink>
      <w:r>
        <w:rPr>
          <w:sz w:val="19.200000000000003"/>
          <w:szCs w:val="19.200000000000003"/>
        </w:rPr>
        <w:t xml:space="preserve"> o opatřeních na zajištění bezpečnosti dodávek zemního plynu.</w:t>
      </w:r>
    </w:p>
    <w:p>
      <w:pPr>
        <w:ind w:left="560" w:right="0"/>
      </w:pPr>
      <w:r>
        <w:rPr>
          <w:sz w:val="19.200000000000003"/>
          <w:szCs w:val="19.200000000000003"/>
        </w:rPr>
        <w:t xml:space="preserve">Směrnice Evropského parlamentu a Rady </w:t>
      </w:r>
      <w:hyperlink r:id="rId108" w:history="1">
        <w:r>
          <w:rPr>
            <w:color w:val="darkblue"/>
            <w:u w:val="single"/>
          </w:rPr>
          <w:t xml:space="preserve">2006/32/ES</w:t>
        </w:r>
      </w:hyperlink>
      <w:r>
        <w:rPr>
          <w:sz w:val="19.200000000000003"/>
          <w:szCs w:val="19.200000000000003"/>
        </w:rPr>
        <w:t xml:space="preserve"> o energetické účinnosti u konečného uživatele a o energetických službách a o zrušení směrnice Rady </w:t>
      </w:r>
      <w:hyperlink r:id="rId109" w:history="1">
        <w:r>
          <w:rPr>
            <w:color w:val="darkblue"/>
            <w:u w:val="single"/>
          </w:rPr>
          <w:t xml:space="preserve">93/76/EHS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10" w:history="1">
        <w:r>
          <w:rPr>
            <w:color w:val="darkblue"/>
            <w:u w:val="single"/>
          </w:rPr>
          <w:t xml:space="preserve">2005/89/ES</w:t>
        </w:r>
      </w:hyperlink>
      <w:r>
        <w:rPr>
          <w:sz w:val="19.200000000000003"/>
          <w:szCs w:val="19.200000000000003"/>
        </w:rPr>
        <w:t xml:space="preserve"> o opatřeních pro zabezpečení dodávek elektřiny a investic do infrastruktury.</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Nařízení </w:t>
      </w:r>
      <w:hyperlink r:id="rId111" w:history="1">
        <w:r>
          <w:rPr>
            <w:color w:val="darkblue"/>
            <w:u w:val="single"/>
          </w:rPr>
          <w:t xml:space="preserve">(ES) č. 1775/2005</w:t>
        </w:r>
      </w:hyperlink>
      <w:r>
        <w:rPr>
          <w:sz w:val="19.200000000000003"/>
          <w:szCs w:val="19.200000000000003"/>
        </w:rPr>
        <w:t xml:space="preserve"> Evropského parlamentu a Rady ze dne 28. září 2005 o podmínkách přístupu k plynárenským přepravním soustavám.</w:t>
      </w:r>
    </w:p>
    <w:p>
      <w:pPr>
        <w:ind w:left="560" w:right="0"/>
      </w:pPr>
      <w:r>
        <w:rPr>
          <w:sz w:val="19.200000000000003"/>
          <w:szCs w:val="19.200000000000003"/>
        </w:rPr>
        <w:t xml:space="preserve">Nařízení </w:t>
      </w:r>
      <w:hyperlink r:id="rId112" w:history="1">
        <w:r>
          <w:rPr>
            <w:color w:val="darkblue"/>
            <w:u w:val="single"/>
          </w:rPr>
          <w:t xml:space="preserve">(ES) č. 1228/2003</w:t>
        </w:r>
      </w:hyperlink>
      <w:r>
        <w:rPr>
          <w:sz w:val="19.200000000000003"/>
          <w:szCs w:val="19.200000000000003"/>
        </w:rPr>
        <w:t xml:space="preserve"> Evropského parlamentu a Rady ze dne 26. června 2003 o podmínkách pro přístup k sítím pro přeshraniční výměny elektrické energie.</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Čl. 3 odst.  2 a 3 nařízení Rady </w:t>
      </w:r>
      <w:hyperlink r:id="rId113" w:history="1">
        <w:r>
          <w:rPr>
            <w:color w:val="darkblue"/>
            <w:u w:val="single"/>
          </w:rPr>
          <w:t xml:space="preserve">(ES) 139/2004</w:t>
        </w:r>
      </w:hyperlink>
      <w:r>
        <w:rPr>
          <w:sz w:val="19.200000000000003"/>
          <w:szCs w:val="19.200000000000003"/>
        </w:rPr>
        <w:t xml:space="preserve"> ze dne 20. ledna 2004 o kontrole spojování podniků.</w:t>
      </w:r>
    </w:p>
    <w:p>
      <w:pPr>
        <w:ind w:left="560" w:right="0" w:hanging="560"/>
        <w:tabs>
          <w:tab w:val="right" w:leader="none" w:pos="500"/>
          <w:tab w:val="left" w:leader="none" w:pos="560"/>
        </w:tabs>
      </w:pPr>
      <w:r>
        <w:rPr/>
        <w:t xml:space="preserve">	</w:t>
      </w:r>
      <w:r>
        <w:rPr>
          <w:vertAlign w:val="superscript"/>
        </w:rPr>
        <w:t xml:space="preserve">1c)</w:t>
      </w:r>
      <w:r>
        <w:rPr/>
        <w:t xml:space="preserve">	</w:t>
      </w:r>
      <w:r>
        <w:rPr>
          <w:sz w:val="19.200000000000003"/>
          <w:szCs w:val="19.200000000000003"/>
        </w:rPr>
        <w:t xml:space="preserve">Zákon č. </w:t>
      </w:r>
      <w:hyperlink r:id="rId114"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1d)</w:t>
      </w:r>
      <w:r>
        <w:rPr/>
        <w:t xml:space="preserve">	</w:t>
      </w:r>
      <w:r>
        <w:rPr>
          <w:sz w:val="19.200000000000003"/>
          <w:szCs w:val="19.200000000000003"/>
        </w:rPr>
        <w:t xml:space="preserve">Zákon č. </w:t>
      </w:r>
      <w:hyperlink r:id="rId115"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hanging="560"/>
        <w:tabs>
          <w:tab w:val="right" w:leader="none" w:pos="500"/>
          <w:tab w:val="left" w:leader="none" w:pos="560"/>
        </w:tabs>
      </w:pPr>
      <w:r>
        <w:rPr/>
        <w:t xml:space="preserve">	</w:t>
      </w:r>
      <w:r>
        <w:rPr>
          <w:vertAlign w:val="superscript"/>
        </w:rPr>
        <w:t xml:space="preserve">1e)</w:t>
      </w:r>
      <w:r>
        <w:rPr/>
        <w:t xml:space="preserve">	</w:t>
      </w:r>
      <w:r>
        <w:rPr>
          <w:sz w:val="19.200000000000003"/>
          <w:szCs w:val="19.200000000000003"/>
        </w:rPr>
        <w:t xml:space="preserve">zrušen zákonem č. </w:t>
      </w:r>
      <w:hyperlink r:id="rId116"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3" w:history="1">
        <w:r>
          <w:rPr>
            <w:color w:val="darkblue"/>
            <w:u w:val="single"/>
          </w:rPr>
          <w:t xml:space="preserve">2/1969 Sb.</w:t>
        </w:r>
      </w:hyperlink>
      <w:r>
        <w:rPr>
          <w:sz w:val="19.200000000000003"/>
          <w:szCs w:val="19.200000000000003"/>
        </w:rPr>
        <w:t xml:space="preserve">, o zřízení ministerstev a jiných ústředních orgánů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Nařízení o podmínkách pro přístup k sítím pro přeshraniční výměny elektrické energie.</w:t>
      </w:r>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Nařízení o podmínkách přístupu k plynárenským přepravním soustavám.</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117" w:history="1">
        <w:r>
          <w:rPr>
            <w:color w:val="darkblue"/>
            <w:u w:val="single"/>
          </w:rPr>
          <w:t xml:space="preserve">40/1964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18"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119" w:history="1">
        <w:r>
          <w:rPr>
            <w:color w:val="darkblue"/>
            <w:u w:val="single"/>
          </w:rPr>
          <w:t xml:space="preserve">180/2005 Sb.</w:t>
        </w:r>
      </w:hyperlink>
      <w:r>
        <w:rPr>
          <w:sz w:val="19.200000000000003"/>
          <w:szCs w:val="19.200000000000003"/>
        </w:rPr>
        <w:t xml:space="preserve">, o podpoře výroby elektřiny z obnovitelných zdrojů energie a o změně některých zákonů (zákon o podpoře využívání obnovitelných zdrojů).</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Zákon č. </w:t>
      </w:r>
      <w:hyperlink r:id="rId120"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Zákon č. </w:t>
      </w:r>
      <w:hyperlink r:id="rId121"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60"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zákona č. </w:t>
      </w:r>
      <w:hyperlink r:id="rId90" w:history="1">
        <w:r>
          <w:rPr>
            <w:color w:val="darkblue"/>
            <w:u w:val="single"/>
          </w:rPr>
          <w:t xml:space="preserve">121/2000 Sb.</w:t>
        </w:r>
      </w:hyperlink>
    </w:p>
    <w:p>
      <w:pPr>
        <w:ind w:left="560" w:right="0"/>
      </w:pPr>
      <w:r>
        <w:rPr>
          <w:sz w:val="19.200000000000003"/>
          <w:szCs w:val="19.200000000000003"/>
        </w:rPr>
        <w:t xml:space="preserve">Zákon č. </w:t>
      </w:r>
      <w:hyperlink r:id="rId45" w:history="1">
        <w:r>
          <w:rPr>
            <w:color w:val="darkblue"/>
            <w:u w:val="single"/>
          </w:rPr>
          <w:t xml:space="preserve">289/1995 Sb.</w:t>
        </w:r>
      </w:hyperlink>
      <w:r>
        <w:rPr>
          <w:sz w:val="19.200000000000003"/>
          <w:szCs w:val="19.200000000000003"/>
        </w:rPr>
        <w:t xml:space="preserve">, o lesích.</w:t>
      </w:r>
    </w:p>
    <w:p>
      <w:pPr>
        <w:ind w:left="560" w:right="0"/>
      </w:pPr>
      <w:r>
        <w:rPr>
          <w:sz w:val="19.200000000000003"/>
          <w:szCs w:val="19.200000000000003"/>
        </w:rPr>
        <w:t xml:space="preserve">Vyhláška č. </w:t>
      </w:r>
      <w:hyperlink r:id="rId122" w:history="1">
        <w:r>
          <w:rPr>
            <w:color w:val="darkblue"/>
            <w:u w:val="single"/>
          </w:rPr>
          <w:t xml:space="preserve">55/1999 Sb.</w:t>
        </w:r>
      </w:hyperlink>
      <w:r>
        <w:rPr>
          <w:sz w:val="19.200000000000003"/>
          <w:szCs w:val="19.200000000000003"/>
        </w:rPr>
        <w:t xml:space="preserve">, o způsobu výpočtu výše újmy nebo škody způsobené na lesích.</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Vyhláška č. </w:t>
      </w:r>
      <w:hyperlink r:id="rId123"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pPr>
      <w:r>
        <w:rPr>
          <w:sz w:val="19.200000000000003"/>
          <w:szCs w:val="19.200000000000003"/>
        </w:rPr>
        <w:t xml:space="preserve">Zákon č. </w:t>
      </w:r>
      <w:hyperlink r:id="rId124"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pPr>
      <w:r>
        <w:rPr>
          <w:sz w:val="19.200000000000003"/>
          <w:szCs w:val="19.200000000000003"/>
        </w:rPr>
        <w:t xml:space="preserve">§ 1 zákona č. </w:t>
      </w:r>
      <w:hyperlink r:id="rId125" w:history="1">
        <w:r>
          <w:rPr>
            <w:color w:val="darkblue"/>
            <w:u w:val="single"/>
          </w:rPr>
          <w:t xml:space="preserve">133/2000 Sb.</w:t>
        </w:r>
      </w:hyperlink>
      <w:r>
        <w:rPr>
          <w:sz w:val="19.200000000000003"/>
          <w:szCs w:val="19.200000000000003"/>
        </w:rPr>
        <w:t xml:space="preserve">, ve znění zákona č. </w:t>
      </w:r>
      <w:hyperlink r:id="rId126" w:history="1">
        <w:r>
          <w:rPr>
            <w:color w:val="darkblue"/>
            <w:u w:val="single"/>
          </w:rPr>
          <w:t xml:space="preserve">53/2004 Sb.</w:t>
        </w:r>
      </w:hyperlink>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123"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127" w:history="1">
        <w:r>
          <w:rPr>
            <w:color w:val="darkblue"/>
            <w:u w:val="single"/>
          </w:rPr>
          <w:t xml:space="preserve">40/1993 Sb.</w:t>
        </w:r>
      </w:hyperlink>
      <w:r>
        <w:rPr>
          <w:sz w:val="19.200000000000003"/>
          <w:szCs w:val="19.200000000000003"/>
        </w:rPr>
        <w:t xml:space="preserve">, o nabývání a pozbývání státního občanství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4 písm.  e) zákona č. </w:t>
      </w:r>
      <w:hyperlink r:id="rId128" w:history="1">
        <w:r>
          <w:rPr>
            <w:color w:val="darkblue"/>
            <w:u w:val="single"/>
          </w:rPr>
          <w:t xml:space="preserve">101/2000 Sb.</w:t>
        </w:r>
      </w:hyperlink>
      <w:r>
        <w:rPr>
          <w:sz w:val="19.200000000000003"/>
          <w:szCs w:val="19.200000000000003"/>
        </w:rPr>
        <w:t xml:space="preserve">, o ochraně osobních údajů a o změně některých zákonů.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 5 odst.  1 písm.  c) zákona č. </w:t>
      </w:r>
      <w:hyperlink r:id="rId128" w:history="1">
        <w:r>
          <w:rPr>
            <w:color w:val="darkblue"/>
            <w:u w:val="single"/>
          </w:rPr>
          <w:t xml:space="preserve">101/2000 Sb.</w:t>
        </w:r>
      </w:hyperlink>
      <w:r>
        <w:rPr>
          <w:sz w:val="19.200000000000003"/>
          <w:szCs w:val="19.200000000000003"/>
        </w:rPr>
        <w:t xml:space="preserve">, ve znění zákona č. </w:t>
      </w:r>
      <w:hyperlink r:id="rId129" w:history="1">
        <w:r>
          <w:rPr>
            <w:color w:val="darkblue"/>
            <w:u w:val="single"/>
          </w:rPr>
          <w:t xml:space="preserve">439/2004 Sb.</w:t>
        </w:r>
      </w:hyperlink>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130" w:history="1">
        <w:r>
          <w:rPr>
            <w:color w:val="darkblue"/>
            <w:u w:val="single"/>
          </w:rPr>
          <w:t xml:space="preserve">137/2006 Sb.</w:t>
        </w:r>
      </w:hyperlink>
      <w:r>
        <w:rPr>
          <w:sz w:val="19.200000000000003"/>
          <w:szCs w:val="19.200000000000003"/>
        </w:rPr>
        <w:t xml:space="preserve">, o veřejných zakázkách.</w:t>
      </w:r>
    </w:p>
    <w:p>
      <w:pPr>
        <w:ind w:left="560" w:right="0" w:hanging="560"/>
        <w:tabs>
          <w:tab w:val="right" w:leader="none" w:pos="500"/>
          <w:tab w:val="left" w:leader="none" w:pos="560"/>
        </w:tabs>
      </w:pPr>
      <w:r>
        <w:rPr/>
        <w:t xml:space="preserve">	</w:t>
      </w:r>
      <w:r>
        <w:rPr>
          <w:vertAlign w:val="superscript"/>
        </w:rPr>
        <w:t xml:space="preserve">9b)</w:t>
      </w:r>
      <w:r>
        <w:rPr/>
        <w:t xml:space="preserve">	</w:t>
      </w:r>
      <w:r>
        <w:rPr>
          <w:sz w:val="19.200000000000003"/>
          <w:szCs w:val="19.200000000000003"/>
        </w:rPr>
        <w:t xml:space="preserve">Zákon č. </w:t>
      </w:r>
      <w:hyperlink r:id="rId131"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Ústavní zákon č. </w:t>
      </w:r>
      <w:hyperlink r:id="rId132" w:history="1">
        <w:r>
          <w:rPr>
            <w:color w:val="darkblue"/>
            <w:u w:val="single"/>
          </w:rPr>
          <w:t xml:space="preserve">110/1998 Sb.</w:t>
        </w:r>
      </w:hyperlink>
      <w:r>
        <w:rPr>
          <w:sz w:val="19.200000000000003"/>
          <w:szCs w:val="19.200000000000003"/>
        </w:rPr>
        <w:t xml:space="preserve">, o bezpečnosti České republiky.</w:t>
      </w:r>
    </w:p>
    <w:p>
      <w:pPr>
        <w:ind w:left="560" w:right="0" w:hanging="560"/>
        <w:tabs>
          <w:tab w:val="right" w:leader="none" w:pos="500"/>
          <w:tab w:val="left" w:leader="none" w:pos="560"/>
        </w:tabs>
      </w:pPr>
      <w:r>
        <w:rPr/>
        <w:t xml:space="preserve">	</w:t>
      </w:r>
      <w:r>
        <w:rPr>
          <w:vertAlign w:val="superscript"/>
        </w:rPr>
        <w:t xml:space="preserve">10a)</w:t>
      </w:r>
      <w:r>
        <w:rPr/>
        <w:t xml:space="preserve">	</w:t>
      </w:r>
      <w:r>
        <w:rPr>
          <w:sz w:val="19.200000000000003"/>
          <w:szCs w:val="19.200000000000003"/>
        </w:rPr>
        <w:t xml:space="preserve">Zákon č. </w:t>
      </w:r>
      <w:hyperlink r:id="rId133" w:history="1">
        <w:r>
          <w:rPr>
            <w:color w:val="darkblue"/>
            <w:u w:val="single"/>
          </w:rPr>
          <w:t xml:space="preserve">86/2002 Sb.</w:t>
        </w:r>
      </w:hyperlink>
      <w:r>
        <w:rPr>
          <w:sz w:val="19.200000000000003"/>
          <w:szCs w:val="19.200000000000003"/>
        </w:rPr>
        <w:t xml:space="preserve">, o ochraně ovzduší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24"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134" w:history="1">
        <w:r>
          <w:rPr>
            <w:color w:val="darkblue"/>
            <w:u w:val="single"/>
          </w:rPr>
          <w:t xml:space="preserve">505/1990 Sb.</w:t>
        </w:r>
      </w:hyperlink>
      <w:r>
        <w:rPr>
          <w:sz w:val="19.200000000000003"/>
          <w:szCs w:val="19.200000000000003"/>
        </w:rPr>
        <w:t xml:space="preserve">, o metrologii, ve znění zákona č. </w:t>
      </w:r>
      <w:hyperlink r:id="rId135" w:history="1">
        <w:r>
          <w:rPr>
            <w:color w:val="darkblue"/>
            <w:u w:val="single"/>
          </w:rPr>
          <w:t xml:space="preserve">119/2000 Sb.</w:t>
        </w:r>
      </w:hyperlink>
    </w:p>
    <w:p>
      <w:pPr>
        <w:ind w:left="560" w:right="0" w:hanging="560"/>
        <w:tabs>
          <w:tab w:val="right" w:leader="none" w:pos="500"/>
          <w:tab w:val="left" w:leader="none" w:pos="560"/>
        </w:tabs>
      </w:pPr>
      <w:r>
        <w:rPr/>
        <w:t xml:space="preserve">	</w:t>
      </w:r>
      <w:r>
        <w:rPr>
          <w:vertAlign w:val="superscript"/>
        </w:rPr>
        <w:t xml:space="preserve">12a)</w:t>
      </w:r>
      <w:r>
        <w:rPr/>
        <w:t xml:space="preserve">	</w:t>
      </w:r>
      <w:r>
        <w:rPr>
          <w:sz w:val="19.200000000000003"/>
          <w:szCs w:val="19.200000000000003"/>
        </w:rPr>
        <w:t xml:space="preserve">Zákon č. </w:t>
      </w:r>
      <w:hyperlink r:id="rId136"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37"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12b)</w:t>
      </w:r>
      <w:r>
        <w:rPr/>
        <w:t xml:space="preserve">	</w:t>
      </w:r>
      <w:r>
        <w:rPr>
          <w:sz w:val="19.200000000000003"/>
          <w:szCs w:val="19.200000000000003"/>
        </w:rPr>
        <w:t xml:space="preserve">§ 53 odst. 5 zákona č. </w:t>
      </w:r>
      <w:hyperlink r:id="rId138" w:history="1">
        <w:r>
          <w:rPr>
            <w:color w:val="darkblue"/>
            <w:u w:val="single"/>
          </w:rPr>
          <w:t xml:space="preserve">218/2002 Sb.</w:t>
        </w:r>
      </w:hyperlink>
      <w:r>
        <w:rPr>
          <w:sz w:val="19.200000000000003"/>
          <w:szCs w:val="19.200000000000003"/>
        </w:rPr>
        <w:t xml:space="preserve">, o službě státních zaměstnanců ve správních úřadech a o odměňování těchto zaměstnanců a ostatních zaměstnanců ve správních úřadech (služební zákon).</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58" w:history="1">
        <w:r>
          <w:rPr>
            <w:color w:val="darkblue"/>
            <w:u w:val="single"/>
          </w:rPr>
          <w:t xml:space="preserve">265/1991 Sb.</w:t>
        </w:r>
      </w:hyperlink>
      <w:r>
        <w:rPr>
          <w:sz w:val="19.200000000000003"/>
          <w:szCs w:val="19.200000000000003"/>
        </w:rPr>
        <w:t xml:space="preserve">, o působnosti orgánů České republiky v oblasti cen,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139"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120"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pPr>
      <w:r>
        <w:rPr>
          <w:sz w:val="19.200000000000003"/>
          <w:szCs w:val="19.200000000000003"/>
        </w:rPr>
        <w:t xml:space="preserve">§ 13 zákona č. </w:t>
      </w:r>
      <w:hyperlink r:id="rId124" w:history="1">
        <w:r>
          <w:rPr>
            <w:color w:val="darkblue"/>
            <w:u w:val="single"/>
          </w:rPr>
          <w:t xml:space="preserve">406/2000 Sb.</w:t>
        </w:r>
      </w:hyperlink>
      <w:r>
        <w:rPr>
          <w:sz w:val="19.200000000000003"/>
          <w:szCs w:val="19.200000000000003"/>
        </w:rPr>
        <w:t xml:space="preserve">, o hospodaření energií.</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zrušen zákonem č. </w:t>
      </w:r>
      <w:hyperlink r:id="rId116"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149 odst. 1 zákona č. </w:t>
      </w:r>
      <w:hyperlink r:id="rId140"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141" w:history="1">
        <w:r>
          <w:rPr>
            <w:color w:val="darkblue"/>
            <w:u w:val="single"/>
          </w:rPr>
          <w:t xml:space="preserve">222/1999 Sb.</w:t>
        </w:r>
      </w:hyperlink>
      <w:r>
        <w:rPr>
          <w:sz w:val="19.200000000000003"/>
          <w:szCs w:val="19.200000000000003"/>
        </w:rPr>
        <w:t xml:space="preserve">, o zajišťování obrany České republiky.</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Vyhláška Českého úřadu zeměměřického a katastrálního.</w:t>
      </w:r>
    </w:p>
    <w:p>
      <w:pPr>
        <w:pStyle w:val="Heading1"/>
      </w:pPr>
      <w:r>
        <w:rPr>
          <w:sz w:val="24"/>
          <w:szCs w:val="24"/>
          <w:b/>
          <w:bCs/>
        </w:rPr>
        <w:t xml:space="preserve">                                                                                               Příloha k zákonu č. 458/2000 Sb.</w:t>
      </w:r>
      <w:r>
        <w:rPr>
          <w:rStyle w:val="hidden"/>
        </w:rPr>
        <w:t xml:space="preserve"> -</w:t>
      </w:r>
      <w:br/>
      <w:r>
        <w:rPr/>
        <w:t xml:space="preserve">Bezpečnostní pásma plynových zařízení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 druh zařízení: </w:t>
            </w:r>
          </w:p>
        </w:tc>
        <w:tc>
          <w:tcPr/>
          <w:p>
            <w:pPr/>
            <w:r>
              <w:rPr/>
              <w:t xml:space="preserve"> velikost pásma: </w:t>
            </w:r>
          </w:p>
        </w:tc>
      </w:tr>
      <w:tr>
        <w:trPr/>
        <w:tc>
          <w:tcPr/>
          <w:p>
            <w:pPr/>
            <w:r>
              <w:rPr/>
              <w:t xml:space="preserve"> Podzemní zásobníky (od oplocení) mimo samostatně umístěných sond </w:t>
            </w:r>
          </w:p>
        </w:tc>
        <w:tc>
          <w:tcPr/>
          <w:p>
            <w:pPr/>
            <w:r>
              <w:rPr/>
              <w:t xml:space="preserve"> 250 m </w:t>
            </w:r>
          </w:p>
        </w:tc>
      </w:tr>
      <w:tr>
        <w:trPr/>
        <w:tc>
          <w:tcPr/>
          <w:p>
            <w:pPr/>
            <w:r>
              <w:rPr/>
              <w:t xml:space="preserve"> Tlakové zásobníky zkapalněných plynů do vnitřního obsahu nad 5 m3 do 20 m3 </w:t>
            </w:r>
          </w:p>
        </w:tc>
        <w:tc>
          <w:tcPr/>
          <w:p>
            <w:pPr/>
            <w:r>
              <w:rPr/>
              <w:t xml:space="preserve"> 20 m </w:t>
            </w:r>
          </w:p>
        </w:tc>
      </w:tr>
      <w:tr>
        <w:trPr/>
        <w:tc>
          <w:tcPr/>
          <w:p>
            <w:pPr/>
            <w:r>
              <w:rPr/>
              <w:t xml:space="preserve"> nad 20 m3 do 100 m3 </w:t>
            </w:r>
          </w:p>
        </w:tc>
        <w:tc>
          <w:tcPr/>
          <w:p>
            <w:pPr/>
            <w:r>
              <w:rPr/>
              <w:t xml:space="preserve"> 40 m </w:t>
            </w:r>
          </w:p>
        </w:tc>
      </w:tr>
      <w:tr>
        <w:trPr/>
        <w:tc>
          <w:tcPr/>
          <w:p>
            <w:pPr/>
            <w:r>
              <w:rPr/>
              <w:t xml:space="preserve"> nad 100 m3 do 250 m3 </w:t>
            </w:r>
          </w:p>
        </w:tc>
        <w:tc>
          <w:tcPr/>
          <w:p>
            <w:pPr/>
            <w:r>
              <w:rPr/>
              <w:t xml:space="preserve"> 60 m </w:t>
            </w:r>
          </w:p>
        </w:tc>
      </w:tr>
      <w:tr>
        <w:trPr/>
        <w:tc>
          <w:tcPr/>
          <w:p>
            <w:pPr/>
            <w:r>
              <w:rPr/>
              <w:t xml:space="preserve"> nad 250 m3 do 500 m3 </w:t>
            </w:r>
          </w:p>
        </w:tc>
        <w:tc>
          <w:tcPr/>
          <w:p>
            <w:pPr/>
            <w:r>
              <w:rPr/>
              <w:t xml:space="preserve"> 100 m </w:t>
            </w:r>
          </w:p>
        </w:tc>
      </w:tr>
      <w:tr>
        <w:trPr/>
        <w:tc>
          <w:tcPr/>
          <w:p>
            <w:pPr/>
            <w:r>
              <w:rPr/>
              <w:t xml:space="preserve"> nad 500 m3 do 1000 m3 </w:t>
            </w:r>
          </w:p>
        </w:tc>
        <w:tc>
          <w:tcPr/>
          <w:p>
            <w:pPr/>
            <w:r>
              <w:rPr/>
              <w:t xml:space="preserve"> 150 m </w:t>
            </w:r>
          </w:p>
        </w:tc>
      </w:tr>
      <w:tr>
        <w:trPr/>
        <w:tc>
          <w:tcPr/>
          <w:p>
            <w:pPr/>
            <w:r>
              <w:rPr/>
              <w:t xml:space="preserve"> nad 1000 m3 do 3000 m3 </w:t>
            </w:r>
          </w:p>
        </w:tc>
        <w:tc>
          <w:tcPr/>
          <w:p>
            <w:pPr/>
            <w:r>
              <w:rPr/>
              <w:t xml:space="preserve"> 200 m </w:t>
            </w:r>
          </w:p>
        </w:tc>
      </w:tr>
      <w:tr>
        <w:trPr/>
        <w:tc>
          <w:tcPr/>
          <w:p>
            <w:pPr/>
            <w:r>
              <w:rPr/>
              <w:t xml:space="preserve"> nad 3000 m3 </w:t>
            </w:r>
          </w:p>
        </w:tc>
        <w:tc>
          <w:tcPr/>
          <w:p>
            <w:pPr/>
            <w:r>
              <w:rPr/>
              <w:t xml:space="preserve"> 300 m </w:t>
            </w:r>
          </w:p>
        </w:tc>
      </w:tr>
      <w:tr>
        <w:trPr/>
        <w:tc>
          <w:tcPr/>
          <w:p>
            <w:pPr/>
            <w:r>
              <w:rPr/>
              <w:t xml:space="preserve"> Plynojemy do 100 m3 </w:t>
            </w:r>
          </w:p>
        </w:tc>
        <w:tc>
          <w:tcPr/>
          <w:p>
            <w:pPr/>
            <w:r>
              <w:rPr/>
              <w:t xml:space="preserve"> 30 m </w:t>
            </w:r>
          </w:p>
        </w:tc>
      </w:tr>
      <w:tr>
        <w:trPr/>
        <w:tc>
          <w:tcPr/>
          <w:p>
            <w:pPr/>
            <w:r>
              <w:rPr/>
              <w:t xml:space="preserve"> nad 100 m3 </w:t>
            </w:r>
          </w:p>
        </w:tc>
        <w:tc>
          <w:tcPr/>
          <w:p>
            <w:pPr/>
            <w:r>
              <w:rPr/>
              <w:t xml:space="preserve"> 50 m </w:t>
            </w:r>
          </w:p>
        </w:tc>
      </w:tr>
      <w:tr>
        <w:trPr/>
        <w:tc>
          <w:tcPr/>
          <w:p>
            <w:pPr/>
            <w:r>
              <w:rPr/>
              <w:t xml:space="preserve"> Plnírny plynů (od technologie) </w:t>
            </w:r>
          </w:p>
        </w:tc>
        <w:tc>
          <w:tcPr/>
          <w:p>
            <w:pPr/>
            <w:r>
              <w:rPr/>
              <w:t xml:space="preserve"> 100 m </w:t>
            </w:r>
          </w:p>
        </w:tc>
      </w:tr>
      <w:tr>
        <w:trPr/>
        <w:tc>
          <w:tcPr/>
          <w:p>
            <w:pPr/>
            <w:r>
              <w:rPr/>
              <w:t xml:space="preserve"> Zkapalňovací stanice stlačených plynů </w:t>
            </w:r>
          </w:p>
        </w:tc>
        <w:tc>
          <w:tcPr/>
          <w:p>
            <w:pPr/>
            <w:r>
              <w:rPr/>
              <w:t xml:space="preserve"> 100 m </w:t>
            </w:r>
          </w:p>
        </w:tc>
      </w:tr>
      <w:tr>
        <w:trPr/>
        <w:tc>
          <w:tcPr/>
          <w:p>
            <w:pPr/>
            <w:r>
              <w:rPr/>
              <w:t xml:space="preserve"> Odpařovací stanice zkapalněných plynů </w:t>
            </w:r>
          </w:p>
        </w:tc>
        <w:tc>
          <w:tcPr/>
          <w:p>
            <w:pPr/>
            <w:r>
              <w:rPr/>
              <w:t xml:space="preserve"> 100 m </w:t>
            </w:r>
          </w:p>
        </w:tc>
      </w:tr>
      <w:tr>
        <w:trPr/>
        <w:tc>
          <w:tcPr/>
          <w:p>
            <w:pPr/>
            <w:r>
              <w:rPr/>
              <w:t xml:space="preserve"> Kompresorové stanice (od technologie) </w:t>
            </w:r>
          </w:p>
        </w:tc>
        <w:tc>
          <w:tcPr/>
          <w:p>
            <w:pPr/>
            <w:r>
              <w:rPr/>
              <w:t xml:space="preserve"> 200 m </w:t>
            </w:r>
          </w:p>
        </w:tc>
      </w:tr>
      <w:tr>
        <w:trPr/>
        <w:tc>
          <w:tcPr/>
          <w:p>
            <w:pPr/>
            <w:r>
              <w:rPr/>
              <w:t xml:space="preserve"> Regulační stanice vysokotlaké do tlaku 40 barů včetně </w:t>
            </w:r>
          </w:p>
        </w:tc>
        <w:tc>
          <w:tcPr/>
          <w:p>
            <w:pPr/>
            <w:r>
              <w:rPr/>
              <w:t xml:space="preserve"> 10 m </w:t>
            </w:r>
          </w:p>
        </w:tc>
      </w:tr>
      <w:tr>
        <w:trPr/>
        <w:tc>
          <w:tcPr/>
          <w:p>
            <w:pPr/>
            <w:r>
              <w:rPr/>
              <w:t xml:space="preserve"> Regulační stanice s tlakem nad 40 barů </w:t>
            </w:r>
          </w:p>
        </w:tc>
        <w:tc>
          <w:tcPr/>
          <w:p>
            <w:pPr/>
            <w:r>
              <w:rPr/>
              <w:t xml:space="preserve"> 20 m </w:t>
            </w:r>
          </w:p>
        </w:tc>
      </w:tr>
    </w:tbl>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 druh zařízení: </w:t>
            </w:r>
          </w:p>
        </w:tc>
        <w:tc>
          <w:tcPr/>
          <w:p>
            <w:pPr/>
            <w:r>
              <w:rPr/>
              <w:t xml:space="preserve"> velikost pásma: </w:t>
            </w:r>
          </w:p>
        </w:tc>
      </w:tr>
      <w:tr>
        <w:trPr/>
        <w:tc>
          <w:tcPr/>
          <w:p>
            <w:pPr/>
            <w:r>
              <w:rPr/>
              <w:t xml:space="preserve"> Vysokotlaké plynovody a plynovodní přípojky do tlaku 40 barů včetně </w:t>
            </w:r>
          </w:p>
        </w:tc>
        <w:tc>
          <w:tcPr/>
          <w:p>
            <w:pPr/>
            <w:r>
              <w:rPr/>
              <w:t xml:space="preserve"> </w:t>
            </w:r>
          </w:p>
        </w:tc>
      </w:tr>
      <w:tr>
        <w:trPr/>
        <w:tc>
          <w:tcPr/>
          <w:p>
            <w:pPr/>
            <w:r>
              <w:rPr/>
              <w:t xml:space="preserve"> do DN 100 včetně </w:t>
            </w:r>
          </w:p>
        </w:tc>
        <w:tc>
          <w:tcPr/>
          <w:p>
            <w:pPr/>
            <w:r>
              <w:rPr/>
              <w:t xml:space="preserve"> 10 m </w:t>
            </w:r>
          </w:p>
        </w:tc>
      </w:tr>
      <w:tr>
        <w:trPr/>
        <w:tc>
          <w:tcPr/>
          <w:p>
            <w:pPr/>
            <w:r>
              <w:rPr/>
              <w:t xml:space="preserve"> nad DN 100 do DN 300 včetně </w:t>
            </w:r>
          </w:p>
        </w:tc>
        <w:tc>
          <w:tcPr/>
          <w:p>
            <w:pPr/>
            <w:r>
              <w:rPr/>
              <w:t xml:space="preserve"> 20 m </w:t>
            </w:r>
          </w:p>
        </w:tc>
      </w:tr>
      <w:tr>
        <w:trPr/>
        <w:tc>
          <w:tcPr/>
          <w:p>
            <w:pPr/>
            <w:r>
              <w:rPr/>
              <w:t xml:space="preserve"> nad DN 300 do DN 500 včetně </w:t>
            </w:r>
          </w:p>
        </w:tc>
        <w:tc>
          <w:tcPr/>
          <w:p>
            <w:pPr/>
            <w:r>
              <w:rPr/>
              <w:t xml:space="preserve"> 30 m </w:t>
            </w:r>
          </w:p>
        </w:tc>
      </w:tr>
      <w:tr>
        <w:trPr/>
        <w:tc>
          <w:tcPr/>
          <w:p>
            <w:pPr/>
            <w:r>
              <w:rPr/>
              <w:t xml:space="preserve"> nad DN 500 do DN 700 včetně </w:t>
            </w:r>
          </w:p>
        </w:tc>
        <w:tc>
          <w:tcPr/>
          <w:p>
            <w:pPr/>
            <w:r>
              <w:rPr/>
              <w:t xml:space="preserve"> 45 m </w:t>
            </w:r>
          </w:p>
        </w:tc>
      </w:tr>
      <w:tr>
        <w:trPr/>
        <w:tc>
          <w:tcPr/>
          <w:p>
            <w:pPr/>
            <w:r>
              <w:rPr/>
              <w:t xml:space="preserve"> nad DN 700 </w:t>
            </w:r>
          </w:p>
        </w:tc>
        <w:tc>
          <w:tcPr/>
          <w:p>
            <w:pPr/>
            <w:r>
              <w:rPr/>
              <w:t xml:space="preserve"> 65 m </w:t>
            </w:r>
          </w:p>
        </w:tc>
      </w:tr>
      <w:tr>
        <w:trPr/>
        <w:tc>
          <w:tcPr/>
          <w:p>
            <w:pPr/>
            <w:r>
              <w:rPr/>
              <w:t xml:space="preserve"> Vysokotlaké plynovody a plynovodní přípojky s tlakem nad 40 barů </w:t>
            </w:r>
          </w:p>
        </w:tc>
        <w:tc>
          <w:tcPr/>
          <w:p>
            <w:pPr/>
            <w:r>
              <w:rPr/>
              <w:t xml:space="preserve"> </w:t>
            </w:r>
          </w:p>
        </w:tc>
      </w:tr>
      <w:tr>
        <w:trPr/>
        <w:tc>
          <w:tcPr/>
          <w:p>
            <w:pPr/>
            <w:r>
              <w:rPr/>
              <w:t xml:space="preserve"> do DN 100 včetně </w:t>
            </w:r>
          </w:p>
        </w:tc>
        <w:tc>
          <w:tcPr/>
          <w:p>
            <w:pPr/>
            <w:r>
              <w:rPr/>
              <w:t xml:space="preserve"> 80 m </w:t>
            </w:r>
          </w:p>
        </w:tc>
      </w:tr>
      <w:tr>
        <w:trPr/>
        <w:tc>
          <w:tcPr/>
          <w:p>
            <w:pPr/>
            <w:r>
              <w:rPr/>
              <w:t xml:space="preserve"> nad DN 100 do DN 500 včetně </w:t>
            </w:r>
          </w:p>
        </w:tc>
        <w:tc>
          <w:tcPr/>
          <w:p>
            <w:pPr/>
            <w:r>
              <w:rPr/>
              <w:t xml:space="preserve"> 120 m </w:t>
            </w:r>
          </w:p>
        </w:tc>
      </w:tr>
      <w:tr>
        <w:trPr/>
        <w:tc>
          <w:tcPr/>
          <w:p>
            <w:pPr/>
            <w:r>
              <w:rPr/>
              <w:t xml:space="preserve"> nad DN 500 </w:t>
            </w:r>
          </w:p>
        </w:tc>
        <w:tc>
          <w:tcPr/>
          <w:p>
            <w:pPr/>
            <w:r>
              <w:rPr/>
              <w:t xml:space="preserve"> 160 m </w:t>
            </w:r>
          </w:p>
        </w:tc>
      </w:tr>
      <w:tr>
        <w:trPr/>
        <w:tc>
          <w:tcPr/>
          <w:p>
            <w:pPr/>
            <w:r>
              <w:rPr/>
              <w:t xml:space="preserve"> Sondy podzemního zásobníku plynu od jejich ústí </w:t>
            </w:r>
          </w:p>
        </w:tc>
        <w:tc>
          <w:tcPr/>
          <w:p>
            <w:pPr/>
            <w:r>
              <w:rPr/>
              <w:t xml:space="preserve"> </w:t>
            </w:r>
          </w:p>
        </w:tc>
      </w:tr>
      <w:tr>
        <w:trPr/>
        <w:tc>
          <w:tcPr/>
          <w:p>
            <w:pPr/>
            <w:r>
              <w:rPr/>
              <w:t xml:space="preserve"> s tlakem do 100 barů </w:t>
            </w:r>
          </w:p>
        </w:tc>
        <w:tc>
          <w:tcPr/>
          <w:p>
            <w:pPr/>
            <w:r>
              <w:rPr/>
              <w:t xml:space="preserve"> 80 m </w:t>
            </w:r>
          </w:p>
        </w:tc>
      </w:tr>
      <w:tr>
        <w:trPr/>
        <w:tc>
          <w:tcPr/>
          <w:p>
            <w:pPr/>
            <w:r>
              <w:rPr/>
              <w:t xml:space="preserve"> s tlakem nad 100 barů </w:t>
            </w:r>
          </w:p>
        </w:tc>
        <w:tc>
          <w:tcPr/>
          <w:p>
            <w:pPr/>
            <w:r>
              <w:rPr/>
              <w:t xml:space="preserve"> 150 m </w:t>
            </w:r>
          </w:p>
        </w:tc>
      </w:tr>
    </w:tbl>
    <w:p>
      <w:pPr>
        <w:pStyle w:val="Heading1"/>
      </w:pPr>
      <w:r>
        <w:rPr>
          <w:b/>
          <w:bCs/>
        </w:rPr>
        <w:t xml:space="preserve">Čl. II zákona č. 278/2003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Souběžné dodávky elektrické energie a plynu uskutečňované na základě smluv uzavřených ke dni účinnosti tohoto zákona se řídí dosavadními předpisy.</w:t>
      </w:r>
    </w:p>
    <w:p>
      <w:pPr>
        <w:pStyle w:val="Heading1"/>
      </w:pPr>
      <w:r>
        <w:rPr>
          <w:b/>
          <w:bCs/>
        </w:rPr>
        <w:t xml:space="preserve">Čl. II zákona č. 670/2004 Sb. zní:</w:t>
      </w:r>
    </w:p>
    <w:p>
      <w:pPr>
        <w:pStyle w:val="Heading2"/>
      </w:pPr>
      <w:r>
        <w:rPr>
          <w:b/>
          <w:bCs/>
        </w:rPr>
        <w:t xml:space="preserve">Čl. II</w:t>
      </w:r>
      <w:r>
        <w:rPr>
          <w:rStyle w:val="hidden"/>
        </w:rPr>
        <w:t xml:space="preserve"> -</w:t>
      </w:r>
      <w:br/>
      <w:r>
        <w:rPr/>
        <w:t xml:space="preserve">Přechodná a závěrečná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Operátor trhu s elektřinou musí do 6 měsíců ode dne nabytí účinnosti tohoto zákona požádat o udělení licence.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Bilančního centra podle tohoto zákona vykonává do 31. prosince 2004 Ústřední plynárenský dispečink.</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Osoby založené v souvislosti s oddělením provozovatelů distribučních soustav podle § 25 odst. 3 nebo § 59a odst. 3 zákona č. </w:t>
      </w:r>
      <w:hyperlink r:id="rId142" w:history="1">
        <w:r>
          <w:rPr>
            <w:color w:val="darkblue"/>
            <w:u w:val="single"/>
          </w:rPr>
          <w:t xml:space="preserve">458/2000 Sb.</w:t>
        </w:r>
      </w:hyperlink>
      <w:r>
        <w:rPr/>
        <w:t xml:space="preserve">, ve znění tohoto zákona, nebo provozovatele přepravní soustavy podle § 58a odst. 4 zákona č. </w:t>
      </w:r>
      <w:hyperlink r:id="rId142" w:history="1">
        <w:r>
          <w:rPr>
            <w:color w:val="darkblue"/>
            <w:u w:val="single"/>
          </w:rPr>
          <w:t xml:space="preserve">458/2000 Sb.</w:t>
        </w:r>
      </w:hyperlink>
      <w:r>
        <w:rPr/>
        <w:t xml:space="preserve">, ve znění tohoto zákona, musí do 30 dnů ode dne jejich založení požádat o udělení licence. Do doby udělení licence nebo do doby vzniku těchto osob, je-li tento den pozdější, vykonávají práva a povinnosti podle tohoto zákona dosavadní držitelé licencí; k témuž dni zanikají souběžně držené licence provozovatelů distribučních soustav, s výjimkou licence na distribuci elektřiny a licence na distribuci plynu, a u provozovatele přepravní soustavy souběžně držené licence, s výjimkou licence na přepravu plynu.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Práva a povinnosti vyplývající ze smluv o dodávce elektřiny a ze smluv o sdružených službách dodávky elektřiny uzavřených souběžným držitelem licence na distribuci elektřiny a licence na obchod s elektřinou, přecházejí na držitele licence na obchod s elektřinou, který vznikl v souvislosti s oddělením podle § 25a zákona č. </w:t>
      </w:r>
      <w:hyperlink r:id="rId142"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Práva a povinnosti vyplývající ze smluv o dodávce plynu a ze smluv o sdružených službách dodávky plynu uzavřených souběžným držitelem licence na distribuci plynu a licence na obchod s plynem přecházejí na držitele licence na obchod s plynem, který vznikl v souvislosti s oddělením podle § 59a zákona č. </w:t>
      </w:r>
      <w:hyperlink r:id="rId142"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Poprvé je provozovatel přenosové, přepravní nebo distribuční soustavy povinen zpracovat a předat Energetickému regulačnímu úřadu a ministerstvu program podle § 24a odst. 2 písm. d), § 25a odst. 2 písm. d), § 58a odst. 2 písm. d) a § 59a odst. 2 písm. d) do 90 dní ode dne nabytí účinnosti toho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Vertikálně integrovaný plynárenský podnikatel, který je držitelem licence na přepravu plynu, je povinen rozhodnout o způsobu oddělení podle § 58a a toto své rozhodnutí do 30 dnů od nabytí účinnosti tohoto zákona písemně oznámit ministerstvu a Energetickému regulačnímu úřadu.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Stane-li se chráněný zákazník podle § 21 nebo § 55 oprávněným zákazníkem, není smlouva o dodávce elektřiny nebo o dodávce plynu uzavřená podle dosavadních předpisů dotčena a nadále se považuje za smlouvu o sdružených službách dodávky elektřiny nebo za smlouvu o sdružených službách dodávky plynu a cena stanovená ve smlouvě o dodávce elektřiny nebo o dodávce plynu odkazem na cenové rozhodnutí, týkající se elektřiny nebo plynu, se nahrazuje odkazem na ceník dodavatele elektřiny nebo dodavatele plynu, který musí být zveřejněn minimálně 30 dnů před termínem platnosti uvedených cen; v případě, že oprávněný zákazník s touto cenou nesouhlasí, má právo smlouvu vypovědět s výpovědní lhůtou jeden měsíc. Výpovědní lhůta začíná prvním dnem následujícího kalendářního měsíce.</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Práva a povinnosti vyplývající ze smluv o připojení uzavřených podle dosavadních předpisů souběžným držitelem licence na distribuci elektřiny a licence na obchod s elektřinou přecházejí na držitele licence na distribuci elektřiny, který vznikl v souvislosti s oddělením podle § 25a zákona č. </w:t>
      </w:r>
      <w:hyperlink r:id="rId142"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Práva a povinnosti vyplývající ze smluv o připojení uzavřených podle dosavadních předpisů souběžným držitelem licence na distribuci plynu a licence na obchod s plynem přecházejí na držitele licence na distribuci plynu, který vznikl v souvislosti s oddělením podle § 59a zákona č. </w:t>
      </w:r>
      <w:hyperlink r:id="rId142"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Oprávnění k cizím nemovitostem, jakož omezení jejich užívání, která vznikla na základě smluv uzavřených souběžným držitelem licence na distribuci elektřiny a licence na obchod s elektřinou podle dosavadních předpisů, přecházejí na držitele licence na distribuci elektřiny, který vznikl v souvislosti s oddělením podle § 25a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Oprávnění k cizím nemovitostem, jakož omezení jejich užívání, která vznikla na základě smluv uzavřených souběžným držitelem licence na přepravu plynu a licence na obchod s plynem podle dosavadních předpisů, přecházejí na držitele licence na přepravu plynu, který vznikl v souvislosti s oddělením podle § 58a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Oprávnění k cizím nemovitostem, jakož omezení jejich užívání, která vznikla na základě smluv uzavřených souběžným držitelem licence na distribuci plynu a licence na obchod s plynem podle dosavadních předpisů, přecházejí na držitele licence na distribuci plynu, který vznikl v souvislosti s oddělením podle § 59a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Rozhodne-li Energetický regulační úřad o změně dodavatele poslední instance, přecházejí práva a povinnosti vyplývající ze smluv uzavřených mezi dosavadním dodavatelem poslední instance a konečným zákazníkem na nového dodavatele poslední instance. Dosavadní dodavatel poslední instance je povinen poskytnout nově vybranému dodavateli poslední instance součinnost a nezbytné údaje.</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Energetický regulační úřad může rozhodnout o možnosti zahrnutí oprávněných minimálních nákladů vzniklých držitelům licence na přenos elektřiny, distribuci elektřiny, přepravu plynu a distribuci plynu v souvislosti s otevřením trhu s elektřinou nebo trhu s plynem do regulovaných cen.</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Správní řízení zahájená před účinností tohoto zákona se dokončí podle dosavadních právních předpisů. Autorizace na podnikání v energetických odvětvích vydané podle předchozích právních předpisů zanikají k 31. březnu 2005.</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Ministerstvo průmyslu a obchodu vydá vyhlášku k provedení § 16 písm. e), § 25 odst. 12 písm. b), § 32 odst. 6, § 49 odst. 1, § 57 odst. 8 písm. h), § 61 odst. 2 písm. e), § 62 odst. 3 písm. a), § 62 odst. 4 písm. b), § 64 odst. 6, § 67 odst. 14, § 73 odst. 5, § 73 odst. 10.</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Energetický regulační úřad vydá vyhlášku k provedení § 20 odst. 7 a § 27 odst. 7.</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Ministerstvo průmyslu a obchodu a Energetický regulační úřad podle § 57 odst. 1 písm. a) stanoví vyhláškou Pravidla provozu přepravní soustavy a distribučních soustav v plynárenství.</w:t>
      </w:r>
    </w:p>
    <w:p>
      <w:pPr>
        <w:pStyle w:val="Heading1"/>
      </w:pPr>
      <w:r>
        <w:rPr>
          <w:b/>
          <w:bCs/>
        </w:rPr>
        <w:t xml:space="preserve">Čl. II zákona č. 158/2009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Oprávnění k cizím nemovitostem, jakož i omezení jejich užívání, která vznikla přede dnem nabytí účinnosti tohoto zákona, zůstávají nedotčena.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operátora trhu v oblasti plynárenství vykonávají do posledního dne šestého kalendářního měsíce ode dne nabytí účinnosti tohoto zákona provozovatel přepravní soustavy a Bilanční centrum.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Regulace cen za mezinárodní přepravu plynu se nevztahuje na smlouvy uzavřené přede dnem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Provozovatel distribuční soustavy je povinen provést technická opatření k ochraně ptactva u stávajících stožárů venkovního vedení vysokého napětí do 15 let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Do nabytí účinnosti služebního zákona jmenuje a odvolává ústředního ředitele Státní energetické inspekce ministr průmyslu a obchodu.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Správní řízení zahájená přede dnem nabytí účinnosti tohoto zákona se dokončí podle dosavadních právních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Osvědčení o původu elektřiny vydaná podle dosavadních právních předpisů zůstávají v platnosti.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Vydaná rozhodnutí o státní autorizaci na výstavbu výrobny elektřiny, přímého vedení nebo výrobny tepelné energie zůstávají v platnosti.</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Předseda jmenovaný podle dosavadních právních předpisů je předsedou Energetického regulačního úřadu podle tohoto zákona s funkčním obdobím 2 roky.</w:t>
      </w:r>
    </w:p>
    <w:p>
      <w:pPr>
        <w:pStyle w:val="Heading1"/>
      </w:pPr>
      <w:r>
        <w:rPr>
          <w:b/>
          <w:bCs/>
        </w:rPr>
        <w:t xml:space="preserve">Poznámka redakce k zákonu č. 158/2009 Sb. zní:</w:t>
      </w:r>
    </w:p>
    <w:p>
      <w:pPr>
        <w:ind w:left="0" w:right="0"/>
      </w:pPr>
      <w:r>
        <w:rPr/>
        <w:t xml:space="preserve">ČÁST PRVNÍ (Změna energetického zákona, Čl. I, bod č. 30) zákona č. </w:t>
      </w:r>
      <w:hyperlink r:id="rId143" w:history="1">
        <w:r>
          <w:rPr>
            <w:color w:val="darkblue"/>
            <w:u w:val="single"/>
          </w:rPr>
          <w:t xml:space="preserve">158/2009 Sb.</w:t>
        </w:r>
      </w:hyperlink>
      <w:r>
        <w:rPr/>
        <w:t xml:space="preserve"> byla zapracována tak, že v textu ust. § 11 odst. 2 zákona č. </w:t>
      </w:r>
      <w:hyperlink r:id="rId144"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zákona č. </w:t>
      </w:r>
      <w:hyperlink r:id="rId145" w:history="1">
        <w:r>
          <w:rPr>
            <w:color w:val="darkblue"/>
            <w:u w:val="single"/>
          </w:rPr>
          <w:t xml:space="preserve">151/2002 Sb.</w:t>
        </w:r>
      </w:hyperlink>
      <w:r>
        <w:rPr/>
        <w:t xml:space="preserve">, zákona č. </w:t>
      </w:r>
      <w:hyperlink r:id="rId146" w:history="1">
        <w:r>
          <w:rPr>
            <w:color w:val="darkblue"/>
            <w:u w:val="single"/>
          </w:rPr>
          <w:t xml:space="preserve">262/2002 Sb.</w:t>
        </w:r>
      </w:hyperlink>
      <w:r>
        <w:rPr/>
        <w:t xml:space="preserve">, zákona č. </w:t>
      </w:r>
      <w:hyperlink r:id="rId147" w:history="1">
        <w:r>
          <w:rPr>
            <w:color w:val="darkblue"/>
            <w:u w:val="single"/>
          </w:rPr>
          <w:t xml:space="preserve">309/2002 Sb.</w:t>
        </w:r>
      </w:hyperlink>
      <w:r>
        <w:rPr/>
        <w:t xml:space="preserve">, zákona č. </w:t>
      </w:r>
      <w:hyperlink r:id="rId148" w:history="1">
        <w:r>
          <w:rPr>
            <w:color w:val="darkblue"/>
            <w:u w:val="single"/>
          </w:rPr>
          <w:t xml:space="preserve">278/2003 Sb.</w:t>
        </w:r>
      </w:hyperlink>
      <w:r>
        <w:rPr/>
        <w:t xml:space="preserve">, zákona č. </w:t>
      </w:r>
      <w:hyperlink r:id="rId149" w:history="1">
        <w:r>
          <w:rPr>
            <w:color w:val="darkblue"/>
            <w:u w:val="single"/>
          </w:rPr>
          <w:t xml:space="preserve">356/2003 Sb.</w:t>
        </w:r>
      </w:hyperlink>
      <w:r>
        <w:rPr/>
        <w:t xml:space="preserve">, zákona č. </w:t>
      </w:r>
      <w:hyperlink r:id="rId150" w:history="1">
        <w:r>
          <w:rPr>
            <w:color w:val="darkblue"/>
            <w:u w:val="single"/>
          </w:rPr>
          <w:t xml:space="preserve">670/2004 Sb.</w:t>
        </w:r>
      </w:hyperlink>
      <w:r>
        <w:rPr/>
        <w:t xml:space="preserve">, zákona č. </w:t>
      </w:r>
      <w:hyperlink r:id="rId151" w:history="1">
        <w:r>
          <w:rPr>
            <w:color w:val="darkblue"/>
            <w:u w:val="single"/>
          </w:rPr>
          <w:t xml:space="preserve">186/2006 Sb.</w:t>
        </w:r>
      </w:hyperlink>
      <w:r>
        <w:rPr/>
        <w:t xml:space="preserve">, zákona č. </w:t>
      </w:r>
      <w:hyperlink r:id="rId152" w:history="1">
        <w:r>
          <w:rPr>
            <w:color w:val="darkblue"/>
            <w:u w:val="single"/>
          </w:rPr>
          <w:t xml:space="preserve">342/2006 Sb.</w:t>
        </w:r>
      </w:hyperlink>
      <w:r>
        <w:rPr/>
        <w:t xml:space="preserve">, zákona č. </w:t>
      </w:r>
      <w:hyperlink r:id="rId153" w:history="1">
        <w:r>
          <w:rPr>
            <w:color w:val="darkblue"/>
            <w:u w:val="single"/>
          </w:rPr>
          <w:t xml:space="preserve">296/2007 Sb.</w:t>
        </w:r>
      </w:hyperlink>
      <w:r>
        <w:rPr/>
        <w:t xml:space="preserve">, zákona č. </w:t>
      </w:r>
      <w:hyperlink r:id="rId154" w:history="1">
        <w:r>
          <w:rPr>
            <w:color w:val="darkblue"/>
            <w:u w:val="single"/>
          </w:rPr>
          <w:t xml:space="preserve">124/2008 Sb.</w:t>
        </w:r>
      </w:hyperlink>
      <w:r>
        <w:rPr/>
        <w:t xml:space="preserve"> a zákona č. </w:t>
      </w:r>
      <w:hyperlink r:id="rId143" w:history="1">
        <w:r>
          <w:rPr>
            <w:color w:val="darkblue"/>
            <w:u w:val="single"/>
          </w:rPr>
          <w:t xml:space="preserve">158/2009 Sb.</w:t>
        </w:r>
      </w:hyperlink>
      <w:r>
        <w:rPr/>
        <w:t xml:space="preserve"> má být všude odkaz na pozn. pod čarou č. 1d přitom dosavadní poznámka pod čarou č. 1d se označuje jako poznámka pod čarou č. 1e, a to včetně odkazu na tuto poznámku pod čarou.</w:t>
      </w:r>
    </w:p>
    <w:p>
      <w:pPr>
        <w:pStyle w:val="Heading1"/>
      </w:pPr>
      <w:r>
        <w:rPr>
          <w:b/>
          <w:bCs/>
        </w:rPr>
        <w:t xml:space="preserve">ČÁST DVACÁTÁ  (Čl. XXXVII) zákona č. 223/2009 Sb. zní:</w:t>
      </w:r>
    </w:p>
    <w:p>
      <w:pPr>
        <w:pStyle w:val="Heading2"/>
      </w:pPr>
      <w:r>
        <w:rPr>
          <w:b/>
          <w:bCs/>
        </w:rPr>
        <w:t xml:space="preserve">Čl. XXXVII</w:t>
      </w:r>
      <w:r>
        <w:rPr>
          <w:rStyle w:val="hidden"/>
        </w:rPr>
        <w:t xml:space="preserve"> -</w:t>
      </w:r>
      <w:br/>
      <w:r>
        <w:rPr/>
        <w:t xml:space="preserve">Přechodné ustanovení</w:t>
      </w:r>
    </w:p>
    <w:p>
      <w:pPr>
        <w:ind w:left="0" w:right="0"/>
      </w:pPr>
      <w:r>
        <w:rPr/>
        <w:t xml:space="preserve">Řízení zahájená přede dnem nabytí účinnosti tohoto zákona a do tohoto dne neskončená se dokončí a práva a povinnosti s nimi související se posuzují podle dosavadních právních předpisů.</w:t>
      </w:r>
    </w:p>
    <w:p>
      <w:pPr>
        <w:pStyle w:val="Heading1"/>
      </w:pPr>
      <w:r>
        <w:rPr>
          <w:b/>
          <w:bCs/>
        </w:rPr>
        <w:t xml:space="preserve">Poznámka redakce k zákonu č. 155/2010 Sb. zní:</w:t>
      </w:r>
    </w:p>
    <w:p>
      <w:pPr>
        <w:ind w:left="0" w:right="0"/>
      </w:pPr>
      <w:r>
        <w:rPr/>
        <w:t xml:space="preserve">ČÁST DEVÁTÁ (Změna energetického zákona, Čl. XI) zákona č. </w:t>
      </w:r>
      <w:hyperlink r:id="rId155" w:history="1">
        <w:r>
          <w:rPr>
            <w:color w:val="darkblue"/>
            <w:u w:val="single"/>
          </w:rPr>
          <w:t xml:space="preserve">155/2010 Sb.</w:t>
        </w:r>
      </w:hyperlink>
      <w:r>
        <w:rPr/>
        <w:t xml:space="preserve"> NELZE ZAPRACOVAT , protože novela neuvažuje změnu provedenou ust. Čl. I bodu č. 60. zákona č. </w:t>
      </w:r>
      <w:hyperlink r:id="rId8" w:history="1">
        <w:r>
          <w:rPr>
            <w:color w:val="darkblue"/>
            <w:u w:val="single"/>
          </w:rPr>
          <w:t xml:space="preserve">670/2004 Sb.</w:t>
        </w:r>
      </w:hyperlink>
      <w:r>
        <w:rPr/>
        <w:t xml:space="preserve">, tj.:</w:t>
      </w:r>
    </w:p>
    <w:p>
      <w:pPr>
        <w:ind w:left="0" w:right="0"/>
      </w:pPr>
      <w:r>
        <w:rPr/>
        <w:t xml:space="preserve">(60. V § 11 odst. 1 písmeno f) zní:</w:t>
      </w:r>
    </w:p>
    <w:p>
      <w:pPr>
        <w:ind w:left="0" w:right="0"/>
      </w:pPr>
      <w:r>
        <w:rPr/>
        <w:t xml:space="preserve">„f) být účetní jednotkou podle zvláštního právního předpisu a sestavovat a předkládat Energetickému regulačnímu úřadu regulační výkazy podle tohoto zákona,“.)</w:t>
      </w:r>
    </w:p>
    <w:p>
      <w:pPr>
        <w:pStyle w:val="Heading1"/>
      </w:pPr>
      <w:r>
        <w:rPr>
          <w:b/>
          <w:bCs/>
        </w:rPr>
        <w:t xml:space="preserve">Poznámka redakce k zákonu č. 281/2009 Sb. zní:</w:t>
      </w:r>
    </w:p>
    <w:p>
      <w:pPr>
        <w:ind w:left="0" w:right="0"/>
      </w:pPr>
      <w:r>
        <w:rPr/>
        <w:t xml:space="preserve">ČÁST OSMDESÁTÁ OSMÁ (Změna energetického zákona, Čl. XC, bod č. 3) zákona č. </w:t>
      </w:r>
      <w:hyperlink r:id="rId116" w:history="1">
        <w:r>
          <w:rPr>
            <w:color w:val="darkblue"/>
            <w:u w:val="single"/>
          </w:rPr>
          <w:t xml:space="preserve">281/2009 Sb.</w:t>
        </w:r>
      </w:hyperlink>
      <w:r>
        <w:rPr/>
        <w:t xml:space="preserve"> byla zapracována zrušením poznámky pod čarou 1e) místo navrhované pozn. pod čarou 1b) v ust. § 14 odst. 3 zákona č. </w:t>
      </w:r>
      <w:hyperlink r:id="rId142"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zákona č. </w:t>
      </w:r>
      <w:hyperlink r:id="rId9" w:history="1">
        <w:r>
          <w:rPr>
            <w:color w:val="darkblue"/>
            <w:u w:val="single"/>
          </w:rPr>
          <w:t xml:space="preserve">151/2002 Sb.</w:t>
        </w:r>
      </w:hyperlink>
      <w:r>
        <w:rPr/>
        <w:t xml:space="preserve">, zákona č. </w:t>
      </w:r>
      <w:hyperlink r:id="rId156" w:history="1">
        <w:r>
          <w:rPr>
            <w:color w:val="darkblue"/>
            <w:u w:val="single"/>
          </w:rPr>
          <w:t xml:space="preserve">262/2002 Sb.</w:t>
        </w:r>
      </w:hyperlink>
      <w:r>
        <w:rPr/>
        <w:t xml:space="preserve">, zákona č. </w:t>
      </w:r>
      <w:hyperlink r:id="rId157" w:history="1">
        <w:r>
          <w:rPr>
            <w:color w:val="darkblue"/>
            <w:u w:val="single"/>
          </w:rPr>
          <w:t xml:space="preserve">309/2002 Sb.</w:t>
        </w:r>
      </w:hyperlink>
      <w:r>
        <w:rPr/>
        <w:t xml:space="preserve">, zákona č. </w:t>
      </w:r>
      <w:hyperlink r:id="rId158" w:history="1">
        <w:r>
          <w:rPr>
            <w:color w:val="darkblue"/>
            <w:u w:val="single"/>
          </w:rPr>
          <w:t xml:space="preserve">278/2003 Sb.</w:t>
        </w:r>
      </w:hyperlink>
      <w:r>
        <w:rPr/>
        <w:t xml:space="preserve">, zákona č. </w:t>
      </w:r>
      <w:hyperlink r:id="rId100" w:history="1">
        <w:r>
          <w:rPr>
            <w:color w:val="darkblue"/>
            <w:u w:val="single"/>
          </w:rPr>
          <w:t xml:space="preserve">356/2003 Sb.</w:t>
        </w:r>
      </w:hyperlink>
      <w:r>
        <w:rPr/>
        <w:t xml:space="preserve">, zákona č. </w:t>
      </w:r>
      <w:hyperlink r:id="rId8" w:history="1">
        <w:r>
          <w:rPr>
            <w:color w:val="darkblue"/>
            <w:u w:val="single"/>
          </w:rPr>
          <w:t xml:space="preserve">670/2004 Sb.</w:t>
        </w:r>
      </w:hyperlink>
      <w:r>
        <w:rPr/>
        <w:t xml:space="preserve">, zákona č. </w:t>
      </w:r>
      <w:hyperlink r:id="rId159" w:history="1">
        <w:r>
          <w:rPr>
            <w:color w:val="darkblue"/>
            <w:u w:val="single"/>
          </w:rPr>
          <w:t xml:space="preserve">186/2006 Sb.</w:t>
        </w:r>
      </w:hyperlink>
      <w:r>
        <w:rPr/>
        <w:t xml:space="preserve">, zákona č. </w:t>
      </w:r>
      <w:hyperlink r:id="rId160" w:history="1">
        <w:r>
          <w:rPr>
            <w:color w:val="darkblue"/>
            <w:u w:val="single"/>
          </w:rPr>
          <w:t xml:space="preserve">342/2006 Sb.</w:t>
        </w:r>
      </w:hyperlink>
      <w:r>
        <w:rPr/>
        <w:t xml:space="preserve">, zákona č. </w:t>
      </w:r>
      <w:hyperlink r:id="rId161" w:history="1">
        <w:r>
          <w:rPr>
            <w:color w:val="darkblue"/>
            <w:u w:val="single"/>
          </w:rPr>
          <w:t xml:space="preserve">296/2007 Sb.</w:t>
        </w:r>
      </w:hyperlink>
      <w:r>
        <w:rPr/>
        <w:t xml:space="preserve">, zákona č. </w:t>
      </w:r>
      <w:hyperlink r:id="rId162" w:history="1">
        <w:r>
          <w:rPr>
            <w:color w:val="darkblue"/>
            <w:u w:val="single"/>
          </w:rPr>
          <w:t xml:space="preserve">124/2008 Sb.</w:t>
        </w:r>
      </w:hyperlink>
      <w:r>
        <w:rPr/>
        <w:t xml:space="preserve"> a zákona č. </w:t>
      </w:r>
      <w:hyperlink r:id="rId7" w:history="1">
        <w:r>
          <w:rPr>
            <w:color w:val="darkblue"/>
            <w:u w:val="single"/>
          </w:rPr>
          <w:t xml:space="preserve">158/2009 Sb.</w:t>
        </w:r>
      </w:hyperlink>
      <w:r>
        <w:rPr/>
        <w:t xml:space="preserve">, a to na základě změny provedené zapracováním zákona č. </w:t>
      </w:r>
      <w:hyperlink r:id="rId7" w:history="1">
        <w:r>
          <w:rPr>
            <w:color w:val="darkblue"/>
            <w:u w:val="single"/>
          </w:rPr>
          <w:t xml:space="preserve">158/2009 Sb.</w:t>
        </w:r>
      </w:hyperlink>
      <w:r>
        <w:rPr/>
        <w:t xml:space="preserve"> (účinnost k 04.07.2009).</w:t>
      </w:r>
    </w:p>
    <w:sectPr>
      <w:headerReference w:type="default" r:id="rId163"/>
      <w:footerReference w:type="default" r:id="rId16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458/2000 Sb.</w:t>
          </w:r>
          <w:r>
            <w:rPr/>
            <w:t xml:space="preserve"> ve znění dle 281/2009 Sb. z </w:t>
          </w:r>
          <w:r>
            <w:rPr>
              <w:rStyle w:val="bold"/>
            </w:rPr>
            <w:t xml:space="preserve">1. 1. 2011</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9s158" TargetMode="External"/><Relationship Id="rId8" Type="http://schemas.openxmlformats.org/officeDocument/2006/relationships/hyperlink" Target="https://esipa.cz/sbirka/sbsrv.dll/sb?DR=SB&amp;CP=2004s670" TargetMode="External"/><Relationship Id="rId9" Type="http://schemas.openxmlformats.org/officeDocument/2006/relationships/hyperlink" Target="https://esipa.cz/sbirka/sbsrv.dll/sb?DR=SB&amp;CP=2002s151" TargetMode="External"/><Relationship Id="rId10" Type="http://schemas.openxmlformats.org/officeDocument/2006/relationships/hyperlink" Target="https://esipa.cz/sbirka/sbsrv.dll/sb?DR=SB&amp;CP=1994s222" TargetMode="External"/><Relationship Id="rId11" Type="http://schemas.openxmlformats.org/officeDocument/2006/relationships/hyperlink" Target="https://esipa.cz/sbirka/sbsrv.dll/sb?DR=SB&amp;CP=1998s083" TargetMode="External"/><Relationship Id="rId12" Type="http://schemas.openxmlformats.org/officeDocument/2006/relationships/hyperlink" Target="https://esipa.cz/sbirka/sbsrv.dll/sb?DR=SB&amp;CP=1976s050" TargetMode="External"/><Relationship Id="rId13" Type="http://schemas.openxmlformats.org/officeDocument/2006/relationships/hyperlink" Target="https://esipa.cz/sbirka/sbsrv.dll/sb?DR=SB&amp;CP=1969s002" TargetMode="External"/><Relationship Id="rId14" Type="http://schemas.openxmlformats.org/officeDocument/2006/relationships/hyperlink" Target="https://esipa.cz/sbirka/sbsrv.dll/sb?DR=SB&amp;CP=1970s034" TargetMode="External"/><Relationship Id="rId15" Type="http://schemas.openxmlformats.org/officeDocument/2006/relationships/hyperlink" Target="https://esipa.cz/sbirka/sbsrv.dll/sb?DR=SB&amp;CP=1970s147" TargetMode="External"/><Relationship Id="rId16" Type="http://schemas.openxmlformats.org/officeDocument/2006/relationships/hyperlink" Target="https://esipa.cz/sbirka/sbsrv.dll/sb?DR=SB&amp;CP=1973s125" TargetMode="External"/><Relationship Id="rId17" Type="http://schemas.openxmlformats.org/officeDocument/2006/relationships/hyperlink" Target="https://esipa.cz/sbirka/sbsrv.dll/sb?DR=SB&amp;CP=1976s025" TargetMode="External"/><Relationship Id="rId18" Type="http://schemas.openxmlformats.org/officeDocument/2006/relationships/hyperlink" Target="https://esipa.cz/sbirka/sbsrv.dll/sb?DR=SB&amp;CP=1983s118" TargetMode="External"/><Relationship Id="rId19" Type="http://schemas.openxmlformats.org/officeDocument/2006/relationships/hyperlink" Target="https://esipa.cz/sbirka/sbsrv.dll/sb?DR=SB&amp;CP=1988s060" TargetMode="External"/><Relationship Id="rId20" Type="http://schemas.openxmlformats.org/officeDocument/2006/relationships/hyperlink" Target="https://esipa.cz/sbirka/sbsrv.dll/sb?DR=SB&amp;CP=1989s173" TargetMode="External"/><Relationship Id="rId21" Type="http://schemas.openxmlformats.org/officeDocument/2006/relationships/hyperlink" Target="https://esipa.cz/sbirka/sbsrv.dll/sb?DR=SB&amp;CP=1990s009" TargetMode="External"/><Relationship Id="rId22" Type="http://schemas.openxmlformats.org/officeDocument/2006/relationships/hyperlink" Target="https://esipa.cz/sbirka/sbsrv.dll/sb?DR=SB&amp;CP=1990s093" TargetMode="External"/><Relationship Id="rId23" Type="http://schemas.openxmlformats.org/officeDocument/2006/relationships/hyperlink" Target="https://esipa.cz/sbirka/sbsrv.dll/sb?DR=SB&amp;CP=1990s126" TargetMode="External"/><Relationship Id="rId24" Type="http://schemas.openxmlformats.org/officeDocument/2006/relationships/hyperlink" Target="https://esipa.cz/sbirka/sbsrv.dll/sb?DR=SB&amp;CP=1990s203" TargetMode="External"/><Relationship Id="rId25" Type="http://schemas.openxmlformats.org/officeDocument/2006/relationships/hyperlink" Target="https://esipa.cz/sbirka/sbsrv.dll/sb?DR=SB&amp;CP=1990s288" TargetMode="External"/><Relationship Id="rId26" Type="http://schemas.openxmlformats.org/officeDocument/2006/relationships/hyperlink" Target="https://esipa.cz/sbirka/sbsrv.dll/sb?DR=SB&amp;CP=1990s305" TargetMode="External"/><Relationship Id="rId27" Type="http://schemas.openxmlformats.org/officeDocument/2006/relationships/hyperlink" Target="https://esipa.cz/sbirka/sbsrv.dll/sb?DR=SB&amp;CP=1990s575" TargetMode="External"/><Relationship Id="rId28" Type="http://schemas.openxmlformats.org/officeDocument/2006/relationships/hyperlink" Target="https://esipa.cz/sbirka/sbsrv.dll/sb?DR=SB&amp;CP=1991s173" TargetMode="External"/><Relationship Id="rId29" Type="http://schemas.openxmlformats.org/officeDocument/2006/relationships/hyperlink" Target="https://esipa.cz/sbirka/sbsrv.dll/sb?DR=SB&amp;CP=1991s283" TargetMode="External"/><Relationship Id="rId30" Type="http://schemas.openxmlformats.org/officeDocument/2006/relationships/hyperlink" Target="https://esipa.cz/sbirka/sbsrv.dll/sb?DR=SB&amp;CP=1992s019" TargetMode="External"/><Relationship Id="rId31" Type="http://schemas.openxmlformats.org/officeDocument/2006/relationships/hyperlink" Target="https://esipa.cz/sbirka/sbsrv.dll/sb?DR=SB&amp;CP=1992s023" TargetMode="External"/><Relationship Id="rId32" Type="http://schemas.openxmlformats.org/officeDocument/2006/relationships/hyperlink" Target="https://esipa.cz/sbirka/sbsrv.dll/sb?DR=SB&amp;CP=1992s103" TargetMode="External"/><Relationship Id="rId33" Type="http://schemas.openxmlformats.org/officeDocument/2006/relationships/hyperlink" Target="https://esipa.cz/sbirka/sbsrv.dll/sb?DR=SB&amp;CP=1992s167" TargetMode="External"/><Relationship Id="rId34" Type="http://schemas.openxmlformats.org/officeDocument/2006/relationships/hyperlink" Target="https://esipa.cz/sbirka/sbsrv.dll/sb?DR=SB&amp;CP=1992s239" TargetMode="External"/><Relationship Id="rId35" Type="http://schemas.openxmlformats.org/officeDocument/2006/relationships/hyperlink" Target="https://esipa.cz/sbirka/sbsrv.dll/sb?DR=SB&amp;CP=1992s350" TargetMode="External"/><Relationship Id="rId36" Type="http://schemas.openxmlformats.org/officeDocument/2006/relationships/hyperlink" Target="https://esipa.cz/sbirka/sbsrv.dll/sb?DR=SB&amp;CP=1992s358" TargetMode="External"/><Relationship Id="rId37" Type="http://schemas.openxmlformats.org/officeDocument/2006/relationships/hyperlink" Target="https://esipa.cz/sbirka/sbsrv.dll/sb?DR=SB&amp;CP=1992s359" TargetMode="External"/><Relationship Id="rId38" Type="http://schemas.openxmlformats.org/officeDocument/2006/relationships/hyperlink" Target="https://esipa.cz/sbirka/sbsrv.dll/sb?DR=SB&amp;CP=1992s474" TargetMode="External"/><Relationship Id="rId39" Type="http://schemas.openxmlformats.org/officeDocument/2006/relationships/hyperlink" Target="https://esipa.cz/sbirka/sbsrv.dll/sb?DR=SB&amp;CP=1992s548" TargetMode="External"/><Relationship Id="rId40" Type="http://schemas.openxmlformats.org/officeDocument/2006/relationships/hyperlink" Target="https://esipa.cz/sbirka/sbsrv.dll/sb?DR=SB&amp;CP=1993s021" TargetMode="External"/><Relationship Id="rId41" Type="http://schemas.openxmlformats.org/officeDocument/2006/relationships/hyperlink" Target="https://esipa.cz/sbirka/sbsrv.dll/sb?DR=SB&amp;CP=1993s166" TargetMode="External"/><Relationship Id="rId42" Type="http://schemas.openxmlformats.org/officeDocument/2006/relationships/hyperlink" Target="https://esipa.cz/sbirka/sbsrv.dll/sb?DR=SB&amp;CP=1993s285" TargetMode="External"/><Relationship Id="rId43" Type="http://schemas.openxmlformats.org/officeDocument/2006/relationships/hyperlink" Target="https://esipa.cz/sbirka/sbsrv.dll/sb?DR=SB&amp;CP=1994s047" TargetMode="External"/><Relationship Id="rId44" Type="http://schemas.openxmlformats.org/officeDocument/2006/relationships/hyperlink" Target="https://esipa.cz/sbirka/sbsrv.dll/sb?DR=SB&amp;CP=1995s089" TargetMode="External"/><Relationship Id="rId45" Type="http://schemas.openxmlformats.org/officeDocument/2006/relationships/hyperlink" Target="https://esipa.cz/sbirka/sbsrv.dll/sb?DR=SB&amp;CP=1995s289" TargetMode="External"/><Relationship Id="rId46" Type="http://schemas.openxmlformats.org/officeDocument/2006/relationships/hyperlink" Target="https://esipa.cz/sbirka/sbsrv.dll/sb?DR=SB&amp;CP=1996s135" TargetMode="External"/><Relationship Id="rId47" Type="http://schemas.openxmlformats.org/officeDocument/2006/relationships/hyperlink" Target="https://esipa.cz/sbirka/sbsrv.dll/sb?DR=SB&amp;CP=1996s272" TargetMode="External"/><Relationship Id="rId48" Type="http://schemas.openxmlformats.org/officeDocument/2006/relationships/hyperlink" Target="https://esipa.cz/sbirka/sbsrv.dll/sb?DR=SB&amp;CP=1997s152" TargetMode="External"/><Relationship Id="rId49" Type="http://schemas.openxmlformats.org/officeDocument/2006/relationships/hyperlink" Target="https://esipa.cz/sbirka/sbsrv.dll/sb?DR=SB&amp;CP=1998s015" TargetMode="External"/><Relationship Id="rId50" Type="http://schemas.openxmlformats.org/officeDocument/2006/relationships/hyperlink" Target="https://esipa.cz/sbirka/sbsrv.dll/sb?DR=SB&amp;CP=2000s148" TargetMode="External"/><Relationship Id="rId51" Type="http://schemas.openxmlformats.org/officeDocument/2006/relationships/hyperlink" Target="https://esipa.cz/sbirka/sbsrv.dll/sb?DR=SB&amp;CP=2000s063" TargetMode="External"/><Relationship Id="rId52" Type="http://schemas.openxmlformats.org/officeDocument/2006/relationships/hyperlink" Target="https://esipa.cz/sbirka/sbsrv.dll/sb?DR=SB&amp;CP=2000s130" TargetMode="External"/><Relationship Id="rId53" Type="http://schemas.openxmlformats.org/officeDocument/2006/relationships/hyperlink" Target="https://esipa.cz/sbirka/sbsrv.dll/sb?DR=SB&amp;CP=2000s154" TargetMode="External"/><Relationship Id="rId54" Type="http://schemas.openxmlformats.org/officeDocument/2006/relationships/hyperlink" Target="https://esipa.cz/sbirka/sbsrv.dll/sb?DR=SB&amp;CP=2000s204" TargetMode="External"/><Relationship Id="rId55" Type="http://schemas.openxmlformats.org/officeDocument/2006/relationships/hyperlink" Target="https://esipa.cz/sbirka/sbsrv.dll/sb?DR=SB&amp;CP=2000s239" TargetMode="External"/><Relationship Id="rId56" Type="http://schemas.openxmlformats.org/officeDocument/2006/relationships/hyperlink" Target="https://esipa.cz/sbirka/sbsrv.dll/sb?DR=SB&amp;CP=2000s257" TargetMode="External"/><Relationship Id="rId57" Type="http://schemas.openxmlformats.org/officeDocument/2006/relationships/hyperlink" Target="https://esipa.cz/sbirka/sbsrv.dll/sb?DR=SB&amp;CP=2000s258" TargetMode="External"/><Relationship Id="rId58" Type="http://schemas.openxmlformats.org/officeDocument/2006/relationships/hyperlink" Target="https://esipa.cz/sbirka/sbsrv.dll/sb?DR=SB&amp;CP=1991s265" TargetMode="External"/><Relationship Id="rId59" Type="http://schemas.openxmlformats.org/officeDocument/2006/relationships/hyperlink" Target="https://esipa.cz/sbirka/sbsrv.dll/sb?DR=SB&amp;CP=1994s135" TargetMode="External"/><Relationship Id="rId60" Type="http://schemas.openxmlformats.org/officeDocument/2006/relationships/hyperlink" Target="https://esipa.cz/sbirka/sbsrv.dll/sb?DR=SB&amp;CP=1997s151" TargetMode="External"/><Relationship Id="rId61" Type="http://schemas.openxmlformats.org/officeDocument/2006/relationships/hyperlink" Target="https://esipa.cz/sbirka/sbsrv.dll/sb?DR=SB&amp;CP=2000s151" TargetMode="External"/><Relationship Id="rId62" Type="http://schemas.openxmlformats.org/officeDocument/2006/relationships/hyperlink" Target="https://esipa.cz/sbirka/sbsrv.dll/sb?DR=SB&amp;CP=1991s455" TargetMode="External"/><Relationship Id="rId63" Type="http://schemas.openxmlformats.org/officeDocument/2006/relationships/hyperlink" Target="https://esipa.cz/sbirka/sbsrv.dll/sb?DR=SB&amp;CP=1992s231" TargetMode="External"/><Relationship Id="rId64" Type="http://schemas.openxmlformats.org/officeDocument/2006/relationships/hyperlink" Target="https://esipa.cz/sbirka/sbsrv.dll/sb?DR=SB&amp;CP=1992s591" TargetMode="External"/><Relationship Id="rId65" Type="http://schemas.openxmlformats.org/officeDocument/2006/relationships/hyperlink" Target="https://esipa.cz/sbirka/sbsrv.dll/sb?DR=SB&amp;CP=1993s273" TargetMode="External"/><Relationship Id="rId66" Type="http://schemas.openxmlformats.org/officeDocument/2006/relationships/hyperlink" Target="https://esipa.cz/sbirka/sbsrv.dll/sb?DR=SB&amp;CP=1993s303" TargetMode="External"/><Relationship Id="rId67" Type="http://schemas.openxmlformats.org/officeDocument/2006/relationships/hyperlink" Target="https://esipa.cz/sbirka/sbsrv.dll/sb?DR=SB&amp;CP=1994s038" TargetMode="External"/><Relationship Id="rId68" Type="http://schemas.openxmlformats.org/officeDocument/2006/relationships/hyperlink" Target="https://esipa.cz/sbirka/sbsrv.dll/sb?DR=SB&amp;CP=1994s042" TargetMode="External"/><Relationship Id="rId69" Type="http://schemas.openxmlformats.org/officeDocument/2006/relationships/hyperlink" Target="https://esipa.cz/sbirka/sbsrv.dll/sb?DR=SB&amp;CP=1994s136" TargetMode="External"/><Relationship Id="rId70" Type="http://schemas.openxmlformats.org/officeDocument/2006/relationships/hyperlink" Target="https://esipa.cz/sbirka/sbsrv.dll/sb?DR=SB&amp;CP=1994s200" TargetMode="External"/><Relationship Id="rId71" Type="http://schemas.openxmlformats.org/officeDocument/2006/relationships/hyperlink" Target="https://esipa.cz/sbirka/sbsrv.dll/sb?DR=SB&amp;CP=1995s237" TargetMode="External"/><Relationship Id="rId72" Type="http://schemas.openxmlformats.org/officeDocument/2006/relationships/hyperlink" Target="https://esipa.cz/sbirka/sbsrv.dll/sb?DR=SB&amp;CP=1995s286" TargetMode="External"/><Relationship Id="rId73" Type="http://schemas.openxmlformats.org/officeDocument/2006/relationships/hyperlink" Target="https://esipa.cz/sbirka/sbsrv.dll/sb?DR=SB&amp;CP=1996s094" TargetMode="External"/><Relationship Id="rId74" Type="http://schemas.openxmlformats.org/officeDocument/2006/relationships/hyperlink" Target="https://esipa.cz/sbirka/sbsrv.dll/sb?DR=SB&amp;CP=1996s095" TargetMode="External"/><Relationship Id="rId75" Type="http://schemas.openxmlformats.org/officeDocument/2006/relationships/hyperlink" Target="https://esipa.cz/sbirka/sbsrv.dll/sb?DR=SB&amp;CP=1996s147" TargetMode="External"/><Relationship Id="rId76" Type="http://schemas.openxmlformats.org/officeDocument/2006/relationships/hyperlink" Target="https://esipa.cz/sbirka/sbsrv.dll/sb?DR=SB&amp;CP=1997s019" TargetMode="External"/><Relationship Id="rId77" Type="http://schemas.openxmlformats.org/officeDocument/2006/relationships/hyperlink" Target="https://esipa.cz/sbirka/sbsrv.dll/sb?DR=SB&amp;CP=1997s049" TargetMode="External"/><Relationship Id="rId78" Type="http://schemas.openxmlformats.org/officeDocument/2006/relationships/hyperlink" Target="https://esipa.cz/sbirka/sbsrv.dll/sb?DR=SB&amp;CP=1997s061" TargetMode="External"/><Relationship Id="rId79" Type="http://schemas.openxmlformats.org/officeDocument/2006/relationships/hyperlink" Target="https://esipa.cz/sbirka/sbsrv.dll/sb?DR=SB&amp;CP=1997s079" TargetMode="External"/><Relationship Id="rId80" Type="http://schemas.openxmlformats.org/officeDocument/2006/relationships/hyperlink" Target="https://esipa.cz/sbirka/sbsrv.dll/sb?DR=SB&amp;CP=1997s217" TargetMode="External"/><Relationship Id="rId81" Type="http://schemas.openxmlformats.org/officeDocument/2006/relationships/hyperlink" Target="https://esipa.cz/sbirka/sbsrv.dll/sb?DR=SB&amp;CP=1997s280" TargetMode="External"/><Relationship Id="rId82" Type="http://schemas.openxmlformats.org/officeDocument/2006/relationships/hyperlink" Target="https://esipa.cz/sbirka/sbsrv.dll/sb?DR=SB&amp;CP=1998s167" TargetMode="External"/><Relationship Id="rId83" Type="http://schemas.openxmlformats.org/officeDocument/2006/relationships/hyperlink" Target="https://esipa.cz/sbirka/sbsrv.dll/sb?DR=SB&amp;CP=1999s159" TargetMode="External"/><Relationship Id="rId84" Type="http://schemas.openxmlformats.org/officeDocument/2006/relationships/hyperlink" Target="https://esipa.cz/sbirka/sbsrv.dll/sb?DR=SB&amp;CP=1999s356" TargetMode="External"/><Relationship Id="rId85" Type="http://schemas.openxmlformats.org/officeDocument/2006/relationships/hyperlink" Target="https://esipa.cz/sbirka/sbsrv.dll/sb?DR=SB&amp;CP=1999s358" TargetMode="External"/><Relationship Id="rId86" Type="http://schemas.openxmlformats.org/officeDocument/2006/relationships/hyperlink" Target="https://esipa.cz/sbirka/sbsrv.dll/sb?DR=SB&amp;CP=1999s360" TargetMode="External"/><Relationship Id="rId87" Type="http://schemas.openxmlformats.org/officeDocument/2006/relationships/hyperlink" Target="https://esipa.cz/sbirka/sbsrv.dll/sb?DR=SB&amp;CP=1999s363" TargetMode="External"/><Relationship Id="rId88" Type="http://schemas.openxmlformats.org/officeDocument/2006/relationships/hyperlink" Target="https://esipa.cz/sbirka/sbsrv.dll/sb?DR=SB&amp;CP=2000s027" TargetMode="External"/><Relationship Id="rId89" Type="http://schemas.openxmlformats.org/officeDocument/2006/relationships/hyperlink" Target="https://esipa.cz/sbirka/sbsrv.dll/sb?DR=SB&amp;CP=2000s028" TargetMode="External"/><Relationship Id="rId90" Type="http://schemas.openxmlformats.org/officeDocument/2006/relationships/hyperlink" Target="https://esipa.cz/sbirka/sbsrv.dll/sb?DR=SB&amp;CP=2000s121" TargetMode="External"/><Relationship Id="rId91" Type="http://schemas.openxmlformats.org/officeDocument/2006/relationships/hyperlink" Target="https://esipa.cz/sbirka/sbsrv.dll/sb?DR=SB&amp;CP=2000s122" TargetMode="External"/><Relationship Id="rId92" Type="http://schemas.openxmlformats.org/officeDocument/2006/relationships/hyperlink" Target="https://esipa.cz/sbirka/sbsrv.dll/sb?DR=SB&amp;CP=2000s123" TargetMode="External"/><Relationship Id="rId93" Type="http://schemas.openxmlformats.org/officeDocument/2006/relationships/hyperlink" Target="https://esipa.cz/sbirka/sbsrv.dll/sb?DR=SB&amp;CP=2000s124" TargetMode="External"/><Relationship Id="rId94" Type="http://schemas.openxmlformats.org/officeDocument/2006/relationships/hyperlink" Target="https://esipa.cz/sbirka/sbsrv.dll/sb?DR=SB&amp;CP=2000s149" TargetMode="External"/><Relationship Id="rId95" Type="http://schemas.openxmlformats.org/officeDocument/2006/relationships/hyperlink" Target="https://esipa.cz/sbirka/sbsrv.dll/sb?DR=SB&amp;CP=2000s158" TargetMode="External"/><Relationship Id="rId96" Type="http://schemas.openxmlformats.org/officeDocument/2006/relationships/hyperlink" Target="https://esipa.cz/sbirka/sbsrv.dll/sb?DR=SB&amp;CP=2000s247" TargetMode="External"/><Relationship Id="rId97" Type="http://schemas.openxmlformats.org/officeDocument/2006/relationships/hyperlink" Target="https://esipa.cz/sbirka/sbsrv.dll/sb?DR=SB&amp;CP=2000s249" TargetMode="External"/><Relationship Id="rId98" Type="http://schemas.openxmlformats.org/officeDocument/2006/relationships/hyperlink" Target="https://esipa.cz/sbirka/sbsrv.dll/sb?DR=SB&amp;CP=2000s309" TargetMode="External"/><Relationship Id="rId99" Type="http://schemas.openxmlformats.org/officeDocument/2006/relationships/hyperlink" Target="https://esipa.cz/sbirka/sbsrv.dll/sb?DR=SB&amp;CP=2000s362" TargetMode="External"/><Relationship Id="rId100" Type="http://schemas.openxmlformats.org/officeDocument/2006/relationships/hyperlink" Target="https://esipa.cz/sbirka/sbsrv.dll/sb?DR=SB&amp;CP=2003s356" TargetMode="External"/><Relationship Id="rId101" Type="http://schemas.openxmlformats.org/officeDocument/2006/relationships/hyperlink" Target="https://esipa.cz/sbirka/sbsrv.dll/sb?DR=SB&amp;CP=2004s186" TargetMode="External"/><Relationship Id="rId102" Type="http://schemas.openxmlformats.org/officeDocument/2006/relationships/hyperlink" Target="https://esipa.cz/sbirka/sbsrv.dll/sb?DR=SB&amp;CP=32003L0054" TargetMode="External"/><Relationship Id="rId103" Type="http://schemas.openxmlformats.org/officeDocument/2006/relationships/hyperlink" Target="https://esipa.cz/sbirka/sbsrv.dll/sb?DR=SB&amp;CP=31992L0096" TargetMode="External"/><Relationship Id="rId104" Type="http://schemas.openxmlformats.org/officeDocument/2006/relationships/hyperlink" Target="https://esipa.cz/sbirka/sbsrv.dll/sb?DR=SB&amp;CP=32003L0055" TargetMode="External"/><Relationship Id="rId105" Type="http://schemas.openxmlformats.org/officeDocument/2006/relationships/hyperlink" Target="https://esipa.cz/sbirka/sbsrv.dll/sb?DR=SB&amp;CP=31998L0030" TargetMode="External"/><Relationship Id="rId106" Type="http://schemas.openxmlformats.org/officeDocument/2006/relationships/hyperlink" Target="https://esipa.cz/sbirka/sbsrv.dll/sb?DR=SB&amp;CP=32004L0008" TargetMode="External"/><Relationship Id="rId107" Type="http://schemas.openxmlformats.org/officeDocument/2006/relationships/hyperlink" Target="https://esipa.cz/sbirka/sbsrv.dll/sb?DR=SB&amp;CP=32004L0067" TargetMode="External"/><Relationship Id="rId108" Type="http://schemas.openxmlformats.org/officeDocument/2006/relationships/hyperlink" Target="https://esipa.cz/sbirka/sbsrv.dll/sb?DR=SB&amp;CP=32006L0032" TargetMode="External"/><Relationship Id="rId109" Type="http://schemas.openxmlformats.org/officeDocument/2006/relationships/hyperlink" Target="https://esipa.cz/sbirka/sbsrv.dll/sb?DR=SB&amp;CP=31993L0076" TargetMode="External"/><Relationship Id="rId110" Type="http://schemas.openxmlformats.org/officeDocument/2006/relationships/hyperlink" Target="http://eur-lex.europa.eu/LexUriServ/LexUriServ.do?uri=OJ:L:2006:033:0022:01" TargetMode="External"/><Relationship Id="rId111" Type="http://schemas.openxmlformats.org/officeDocument/2006/relationships/hyperlink" Target="https://esipa.cz/sbirka/sbsrv.dll/sb?DR=SB&amp;CP=32005R1775" TargetMode="External"/><Relationship Id="rId112" Type="http://schemas.openxmlformats.org/officeDocument/2006/relationships/hyperlink" Target="https://esipa.cz/sbirka/sbsrv.dll/sb?DR=SB&amp;CP=32003R1228" TargetMode="External"/><Relationship Id="rId113" Type="http://schemas.openxmlformats.org/officeDocument/2006/relationships/hyperlink" Target="https://esipa.cz/sbirka/sbsrv.dll/sb?DR=SB&amp;CP=32004R0139" TargetMode="External"/><Relationship Id="rId114" Type="http://schemas.openxmlformats.org/officeDocument/2006/relationships/hyperlink" Target="https://esipa.cz/sbirka/sbsrv.dll/sb?DR=SB&amp;CP=1994s269" TargetMode="External"/><Relationship Id="rId115" Type="http://schemas.openxmlformats.org/officeDocument/2006/relationships/hyperlink" Target="https://esipa.cz/sbirka/sbsrv.dll/sb?DR=SB&amp;CP=2000s240" TargetMode="External"/><Relationship Id="rId116" Type="http://schemas.openxmlformats.org/officeDocument/2006/relationships/hyperlink" Target="https://esipa.cz/sbirka/sbsrv.dll/sb?DR=SB&amp;CP=2009s281" TargetMode="External"/><Relationship Id="rId117" Type="http://schemas.openxmlformats.org/officeDocument/2006/relationships/hyperlink" Target="https://esipa.cz/sbirka/sbsrv.dll/sb?DR=SB&amp;CP=1964s040" TargetMode="External"/><Relationship Id="rId118" Type="http://schemas.openxmlformats.org/officeDocument/2006/relationships/hyperlink" Target="https://esipa.cz/sbirka/sbsrv.dll/sb?DR=SB&amp;CP=1990s526" TargetMode="External"/><Relationship Id="rId119" Type="http://schemas.openxmlformats.org/officeDocument/2006/relationships/hyperlink" Target="https://esipa.cz/sbirka/sbsrv.dll/sb?DR=SB&amp;CP=2005s180" TargetMode="External"/><Relationship Id="rId120" Type="http://schemas.openxmlformats.org/officeDocument/2006/relationships/hyperlink" Target="https://esipa.cz/sbirka/sbsrv.dll/sb?DR=SB&amp;CP=2006s183" TargetMode="External"/><Relationship Id="rId121" Type="http://schemas.openxmlformats.org/officeDocument/2006/relationships/hyperlink" Target="https://esipa.cz/sbirka/sbsrv.dll/sb?DR=SB&amp;CP=2006s184" TargetMode="External"/><Relationship Id="rId122" Type="http://schemas.openxmlformats.org/officeDocument/2006/relationships/hyperlink" Target="https://esipa.cz/sbirka/sbsrv.dll/sb?DR=SB&amp;CP=1999s055" TargetMode="External"/><Relationship Id="rId123" Type="http://schemas.openxmlformats.org/officeDocument/2006/relationships/hyperlink" Target="https://esipa.cz/sbirka/sbsrv.dll/sb?DR=SB&amp;CP=2001s150" TargetMode="External"/><Relationship Id="rId124" Type="http://schemas.openxmlformats.org/officeDocument/2006/relationships/hyperlink" Target="https://esipa.cz/sbirka/sbsrv.dll/sb?DR=SB&amp;CP=2000s406" TargetMode="External"/><Relationship Id="rId125" Type="http://schemas.openxmlformats.org/officeDocument/2006/relationships/hyperlink" Target="https://esipa.cz/sbirka/sbsrv.dll/sb?DR=SB&amp;CP=2000s133" TargetMode="External"/><Relationship Id="rId126" Type="http://schemas.openxmlformats.org/officeDocument/2006/relationships/hyperlink" Target="https://esipa.cz/sbirka/sbsrv.dll/sb?DR=SB&amp;CP=2004s053" TargetMode="External"/><Relationship Id="rId127" Type="http://schemas.openxmlformats.org/officeDocument/2006/relationships/hyperlink" Target="https://esipa.cz/sbirka/sbsrv.dll/sb?DR=SB&amp;CP=1993s040" TargetMode="External"/><Relationship Id="rId128" Type="http://schemas.openxmlformats.org/officeDocument/2006/relationships/hyperlink" Target="https://esipa.cz/sbirka/sbsrv.dll/sb?DR=SB&amp;CP=2000s101" TargetMode="External"/><Relationship Id="rId129" Type="http://schemas.openxmlformats.org/officeDocument/2006/relationships/hyperlink" Target="https://esipa.cz/sbirka/sbsrv.dll/sb?DR=SB&amp;CP=2004s439" TargetMode="External"/><Relationship Id="rId130" Type="http://schemas.openxmlformats.org/officeDocument/2006/relationships/hyperlink" Target="https://esipa.cz/sbirka/sbsrv.dll/sb?DR=SB&amp;CP=2006s137" TargetMode="External"/><Relationship Id="rId131" Type="http://schemas.openxmlformats.org/officeDocument/2006/relationships/hyperlink" Target="https://esipa.cz/sbirka/sbsrv.dll/sb?DR=SB&amp;CP=1991s563" TargetMode="External"/><Relationship Id="rId132" Type="http://schemas.openxmlformats.org/officeDocument/2006/relationships/hyperlink" Target="https://esipa.cz/sbirka/sbsrv.dll/sb?DR=SB&amp;CP=1998s110" TargetMode="External"/><Relationship Id="rId133" Type="http://schemas.openxmlformats.org/officeDocument/2006/relationships/hyperlink" Target="https://esipa.cz/sbirka/sbsrv.dll/sb?DR=SB&amp;CP=2002s086" TargetMode="External"/><Relationship Id="rId134" Type="http://schemas.openxmlformats.org/officeDocument/2006/relationships/hyperlink" Target="https://esipa.cz/sbirka/sbsrv.dll/sb?DR=SB&amp;CP=1990s505" TargetMode="External"/><Relationship Id="rId135" Type="http://schemas.openxmlformats.org/officeDocument/2006/relationships/hyperlink" Target="https://esipa.cz/sbirka/sbsrv.dll/sb?DR=SB&amp;CP=2000s119" TargetMode="External"/><Relationship Id="rId136" Type="http://schemas.openxmlformats.org/officeDocument/2006/relationships/hyperlink" Target="https://esipa.cz/sbirka/sbsrv.dll/sb?DR=SB&amp;CP=2000s129" TargetMode="External"/><Relationship Id="rId137" Type="http://schemas.openxmlformats.org/officeDocument/2006/relationships/hyperlink" Target="https://esipa.cz/sbirka/sbsrv.dll/sb?DR=SB&amp;CP=2000s131" TargetMode="External"/><Relationship Id="rId138" Type="http://schemas.openxmlformats.org/officeDocument/2006/relationships/hyperlink" Target="https://esipa.cz/sbirka/sbsrv.dll/sb?DR=SB&amp;CP=2002s218" TargetMode="External"/><Relationship Id="rId139" Type="http://schemas.openxmlformats.org/officeDocument/2006/relationships/hyperlink" Target="https://esipa.cz/sbirka/sbsrv.dll/sb?DR=SB&amp;CP=1991s552" TargetMode="External"/><Relationship Id="rId140" Type="http://schemas.openxmlformats.org/officeDocument/2006/relationships/hyperlink" Target="https://esipa.cz/sbirka/sbsrv.dll/sb?DR=SB&amp;CP=2004s500" TargetMode="External"/><Relationship Id="rId141" Type="http://schemas.openxmlformats.org/officeDocument/2006/relationships/hyperlink" Target="https://esipa.cz/sbirka/sbsrv.dll/sb?DR=SB&amp;CP=1999s222" TargetMode="External"/><Relationship Id="rId142" Type="http://schemas.openxmlformats.org/officeDocument/2006/relationships/hyperlink" Target="https://esipa.cz/sbirka/sbsrv.dll/sb?DR=SB&amp;CP=2000s458" TargetMode="External"/><Relationship Id="rId143" Type="http://schemas.openxmlformats.org/officeDocument/2006/relationships/hyperlink" Target="https://admin.n.esipa.cz/sb?DR=SB&amp;CP=2009s158" TargetMode="External"/><Relationship Id="rId144" Type="http://schemas.openxmlformats.org/officeDocument/2006/relationships/hyperlink" Target="https://admin.n.esipa.cz/sb?DR=SB&amp;CP=2000s458" TargetMode="External"/><Relationship Id="rId145" Type="http://schemas.openxmlformats.org/officeDocument/2006/relationships/hyperlink" Target="https://admin.n.esipa.cz/sb?DR=SB&amp;CP=2002s151" TargetMode="External"/><Relationship Id="rId146" Type="http://schemas.openxmlformats.org/officeDocument/2006/relationships/hyperlink" Target="https://admin.n.esipa.cz/sb?DR=SB&amp;CP=2002s262" TargetMode="External"/><Relationship Id="rId147" Type="http://schemas.openxmlformats.org/officeDocument/2006/relationships/hyperlink" Target="https://admin.n.esipa.cz/sb?DR=SB&amp;CP=2002s309" TargetMode="External"/><Relationship Id="rId148" Type="http://schemas.openxmlformats.org/officeDocument/2006/relationships/hyperlink" Target="https://admin.n.esipa.cz/sb?DR=SB&amp;CP=2003s278" TargetMode="External"/><Relationship Id="rId149" Type="http://schemas.openxmlformats.org/officeDocument/2006/relationships/hyperlink" Target="https://admin.n.esipa.cz/sb?DR=SB&amp;CP=2003s356" TargetMode="External"/><Relationship Id="rId150" Type="http://schemas.openxmlformats.org/officeDocument/2006/relationships/hyperlink" Target="https://admin.n.esipa.cz/sb?DR=SB&amp;CP=2004s670" TargetMode="External"/><Relationship Id="rId151" Type="http://schemas.openxmlformats.org/officeDocument/2006/relationships/hyperlink" Target="https://admin.n.esipa.cz/sb?DR=SB&amp;CP=2006s186" TargetMode="External"/><Relationship Id="rId152" Type="http://schemas.openxmlformats.org/officeDocument/2006/relationships/hyperlink" Target="https://admin.n.esipa.cz/sb?DR=SB&amp;CP=2006s342" TargetMode="External"/><Relationship Id="rId153" Type="http://schemas.openxmlformats.org/officeDocument/2006/relationships/hyperlink" Target="https://admin.n.esipa.cz/sb?DR=SB&amp;CP=2007s296" TargetMode="External"/><Relationship Id="rId154" Type="http://schemas.openxmlformats.org/officeDocument/2006/relationships/hyperlink" Target="https://admin.n.esipa.cz/sb?DR=SB&amp;CP=2008s124" TargetMode="External"/><Relationship Id="rId155" Type="http://schemas.openxmlformats.org/officeDocument/2006/relationships/hyperlink" Target="https://esipa.cz/sbirka/sbsrv.dll/sb?DR=SB&amp;CP=2010s155" TargetMode="External"/><Relationship Id="rId156" Type="http://schemas.openxmlformats.org/officeDocument/2006/relationships/hyperlink" Target="https://esipa.cz/sbirka/sbsrv.dll/sb?DR=SB&amp;CP=2002s262" TargetMode="External"/><Relationship Id="rId157" Type="http://schemas.openxmlformats.org/officeDocument/2006/relationships/hyperlink" Target="https://esipa.cz/sbirka/sbsrv.dll/sb?DR=SB&amp;CP=2002s309" TargetMode="External"/><Relationship Id="rId158" Type="http://schemas.openxmlformats.org/officeDocument/2006/relationships/hyperlink" Target="https://esipa.cz/sbirka/sbsrv.dll/sb?DR=SB&amp;CP=2003s278" TargetMode="External"/><Relationship Id="rId159" Type="http://schemas.openxmlformats.org/officeDocument/2006/relationships/hyperlink" Target="https://esipa.cz/sbirka/sbsrv.dll/sb?DR=SB&amp;CP=2006s186" TargetMode="External"/><Relationship Id="rId160" Type="http://schemas.openxmlformats.org/officeDocument/2006/relationships/hyperlink" Target="https://esipa.cz/sbirka/sbsrv.dll/sb?DR=SB&amp;CP=2006s342" TargetMode="External"/><Relationship Id="rId161" Type="http://schemas.openxmlformats.org/officeDocument/2006/relationships/hyperlink" Target="https://esipa.cz/sbirka/sbsrv.dll/sb?DR=SB&amp;CP=2007s296" TargetMode="External"/><Relationship Id="rId162" Type="http://schemas.openxmlformats.org/officeDocument/2006/relationships/hyperlink" Target="https://esipa.cz/sbirka/sbsrv.dll/sb?DR=SB&amp;CP=2008s124" TargetMode="External"/><Relationship Id="rId163" Type="http://schemas.openxmlformats.org/officeDocument/2006/relationships/header" Target="header1.xml"/><Relationship Id="rId16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458/2000 Sb. dle 281/2009 Sb. z 1. 1. 2011</dc:title>
  <dc:description>Zákon o podmínkách podnikání a o výkonu státní správy v energetických odvětvích a o změně některých zákonů (energetický zákon)</dc:description>
  <dc:subject/>
  <cp:keywords/>
  <cp:category/>
  <cp:lastModifiedBy/>
  <dcterms:created xsi:type="dcterms:W3CDTF">2011-01-01T00:00:00+01:00</dcterms:created>
  <dcterms:modified xsi:type="dcterms:W3CDTF">2024-04-27T02:02:54+02:00</dcterms:modified>
</cp:coreProperties>
</file>

<file path=docProps/custom.xml><?xml version="1.0" encoding="utf-8"?>
<Properties xmlns="http://schemas.openxmlformats.org/officeDocument/2006/custom-properties" xmlns:vt="http://schemas.openxmlformats.org/officeDocument/2006/docPropsVTypes"/>
</file>