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a upravuje v návaznosti na přímo použitelné předpisy Evropské unie</w:t>
      </w:r>
      <w:r>
        <w:rPr>
          <w:vertAlign w:val="superscript"/>
        </w:rPr>
        <w:t xml:space="preserve">1a</w:t>
      </w:r>
      <w:r>
        <w:rPr/>
        <w:t xml:space="preserve">)</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obchodnímu závodu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chráněnou informací informace v jakékoliv podobě, která má charakter obchodního tajemství nebo jiná zákonem chráněná informace nebo informace charakteru obchodního, technického nebo finančního získaná při výkonu činnosti držitele licence, která není veřejně dostupná,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podnikem ve skupině podnik, který má právo kontroly nad jiným podnikem nebo který je kontrolován jiným podnikem.</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provozovaný držitelem licence na distribuci elektřiny a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které je připojeno k přenosové nebo k distribuční soustavě a kde je instalováno odběrné elektrické zařízení jednoho zákazníka, v němž dochází ke spotřebě elektřiny,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místo odběru elektřiny,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osoba, která nakupuje elektřinu pro své vlastní konečné užití v odběrném místě,</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související službou v elektroenergetice služba přenosové soustavy nebo služba distribuční soustavy,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službou přenosové soustavy zajišťování přenosu elektřiny, systémových služeb a služeb souvisejících se zabezpečením spolehlivého a bezpečného provozu přenosové soustavy,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službou distribuční soustavy zajišťování distribuce elektřiny a služeb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místem připojení místo v přenosové soustavě nebo v distribuční soustavě, ve kterém je připojeno odběrné místo, výrobna elektřiny nebo distribuční soustava, a to přímo, prostřednictvím elektrické přípojky, společné domovní instalace nebo prostřednictvím elektrické přípojky a společné domovní instalace,</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předávacím místem místo předání a převzetí elektřiny mezi přenosovou soustavou nebo distribuční soustavou a odběrným místem, výrobnou elektřiny nebo distribuční soustavou prostřednictvím jednoho nebo více míst připojení na jedné napěťové hladině jednoho provozovatele soustavy nebo místo předání a převzetí elektřiny mezi přenosovou soustavou a zahraniční přenosovou soustavou, přičemž za samostatné předávací místo se považuje jedno nebo více míst připojení záložního napájení na jedné napěťové hladině, jednoho provozovatele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a těžebních plynovodů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zařízení výrobny plynu, přepravní soustavy, distribuční soustavy, zásobníku plynu, těžebního plynovodu a přímého plynovodu,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plynárenská zařízení, plynovodní přípojky, které nejsou ve vlastnictví provozovatele distribuční soustavy, odběrná plynová zařízení, zásobníky zkapalněných plynů, plynojemy, plnírny, zkapalňovací a odpařovací stanice,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těžebním plynovodem plynovod připojující výrobnu plynu k přepravní soustavě nebo distribuční soustavě nebo jinému těžebnímu plynovodu; těžební plynovod je zřizován a provozován ve veřejném zájmu,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zákazníkem osoba, která nakupuje plyn pro své vlastní konečné užití v odběrném místě,</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 výrobna zemního plynu je zřizována a provozována ve veřejném zájmu,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související službou v plynárenství služba přepravy plynu, služba distribuční soustavy nebo služba uskladňování plynu,</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službou přepravy plynu zajišťování přepravy plynu přepravní soustavou, včetně činností souvisejících se zabezpečením spolehlivého a bezpečného provozu přepravní soustavy,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službou distribuční soustavy zajišťování distribuce plynu distribuční soustavou, včetně činností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službou uskladňování zajišťování uskladňování plynu, včetně činností souvisejících se zabezpečením spolehlivého a bezpečného provozu plynárenské soustavy provozovatelem zásobníku plynu v jím provozovaném zásobníku plynu,</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mezinárodní pomocí v krizových situacích v plynárenství situace, kdy Česká republika přijímá nebo poskytuje solidární opatření podle článku 13 nařízení Evropského parlamentu a Rady </w:t>
      </w:r>
      <w:hyperlink r:id="rId7" w:history="1">
        <w:r>
          <w:rPr>
            <w:color w:val="darkblue"/>
            <w:u w:val="single"/>
          </w:rPr>
          <w:t xml:space="preserve">(EU) 2017/1938</w:t>
        </w:r>
      </w:hyperlink>
      <w:r>
        <w:rPr/>
        <w:t xml:space="preserve">,</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skladovacím rokem časový úsek, který začíná 1. dubna a končí 31. března následujícího kalendářního roku,</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službou přeshraničního využití zásobníku plynu, využití zásobníku plynu k předání plynu mezi plynárenskou soustavou České republiky a zahraniční plynárenskou soustavou; toto není považováno za přepravu plynu,</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plynárenským dnem časový úsek trvající od 06:00:00 hodin kalendářního dne do 06:00:00 hodin následujícího kalendářního dne,</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skladovací kapacitou provozní objem části nebo celého zásobníku plynu určený v m</w:t>
      </w:r>
      <w:r>
        <w:rPr>
          <w:vertAlign w:val="superscript"/>
        </w:rPr>
        <w:t xml:space="preserve">3</w:t>
      </w:r>
      <w:r>
        <w:rPr/>
        <w:t xml:space="preserve"> nebo v energetických jednotkách, těžební nebo vtláčecí výkon zásobníku plynu v energetických jednotkách/den nebo těžební nebo vtláčecí křivka zásobníku plynu v energetických jednotkách/den,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osoba, která má vlastnické nebo užívací právo k rozvodnému tepelnému zařízení, kterým se tepelná energie dopravuje nebo transformuje a dodává k dalšímu využití jiné fyzické nebo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výrobce nebo distributor tepelné energie, který dodává tepelnou energii jiné osobě,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zákazníkem osoba, která nakupuje tepelnou energii pro její konečné využití a odebírá nakoupenou tepelnou energii odběrným tepelným zařízením, které je přímo připojeno k rozvodnému tepelnému zařízení nebo zdroji tepelné energie,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tepelné energie nebo zákazník,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tepelné energie od výrobce nebo distributora tepelné energie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tepelné energie do vlastnictví odběratele tepelné energie,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ke zdroji tepelné energie nebo k rozvodnému tepelnému zařízení a určené pro odběr tepelné energie a spotřebu tepelné energie v objektu nebo jeho části,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teplonosné látky nebo jejích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předávacími stanicemi a tepelnými přípojkami; předávací stanice nebo tepelná přípojka jsou částí rozvodného tepelného zařízení v případě, že k nim má distributor tepelné energie vlastnické nebo užívací právo; částí rozvodného tepelného zařízení jsou s ním související řídicí a zabezpečovací systémy a systémy přenosu dat,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stavba nebo stavby propojené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tepelnou přípojkou část tepelné sítě, která umožňuje dodávku tepelné energie pouze pro jeden objekt.</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výroba tepelné energie a rozvod tepelné energie a zprostředkovatelská činnost v energetických odvětvích.</w:t>
      </w:r>
    </w:p>
    <w:p>
      <w:pPr>
        <w:ind w:left="0" w:right="0"/>
      </w:pPr>
      <w:r>
        <w:rPr>
          <w:b/>
          <w:bCs/>
        </w:rPr>
        <w:t xml:space="preserve">(2)</w:t>
      </w:r>
      <w:r>
        <w:rPr/>
        <w:t xml:space="preserve"> Přenos elektřiny, přeprava plynu, distribuce elektřiny, výroba elektřiny ve výrobně elektřiny o celkovém instalovaném elektrickém výkonu 100 MW a více s možností poskytovat podpůrné služby k zajištění provozu elektrizační soustavy, distribuce plynu, uskladňování plynu, výroba zemního plynu, provozování těžebního plynovodu, výroba tepelné energie a rozvod tepelné energie se uskutečňují ve veřejném zájmu. Stavby sloužící pro činnosti podle věty první a stavby s nimi související jsou zřizovány a provozovány ve veřejném zájmu. Pro zřízení a provozování stavby přenosové soustavy, přepravní soustavy, distribuční soustavy, výrobny elektřiny o celkovém instalovaném elektrickém výkonu 100 MW a více s možností poskytovat podpůrné služby k zajištění provozu elektrizační soustavy, zásobníku plynu, těžebního plynovodu, rozvodného tepelného zařízení nebo zdroje tepelné energie připojeného k rozvodnému tepelnému zařízení anebo pro zřízení a provozování stavby související lze odejmout nebo omezit vlastnické právo k pozemku nebo ke stavbě podle jiného právního předpisu</w:t>
      </w:r>
      <w:r>
        <w:rPr>
          <w:vertAlign w:val="superscript"/>
        </w:rPr>
        <w:t xml:space="preserve">4e</w:t>
      </w:r>
      <w:r>
        <w:rPr/>
        <w:t xml:space="preserve">)</w:t>
      </w:r>
      <w:r>
        <w:rPr/>
        <w:t xml:space="preserve">.</w:t>
      </w:r>
    </w:p>
    <w:p>
      <w:pPr>
        <w:ind w:left="0" w:right="0"/>
      </w:pPr>
      <w:r>
        <w:rPr>
          <w:b/>
          <w:bCs/>
        </w:rPr>
        <w:t xml:space="preserve">(3)</w:t>
      </w:r>
      <w:r>
        <w:rPr/>
        <w:t xml:space="preserve">  Podnikat v energetických odvětvích na území České republiky mohou za podmínek stanovených tímto zákonem osoby pouze na základě licence udělené Energetickým regulačním úřadem. Licence se dále vyžaduje na výrobu elektřiny ve výrobnách elektřiny s instalovaným výkonem nad 10  kW určené pro vlastní spotřebu zákazníka, pokud je výrobna elektřiny propojena s přenosovou soustavou nebo s distribuční soustavou, nebo na výrobu elektřiny vyrobenou ve výrobnách elektřiny s instalovaným výkonem do 10 kW včetně, určené pro vlastní spotřebu zákazníka, pokud je ve stejném odběrném místě připojena jiná výrobna elektřiny držitele licence.</w:t>
      </w:r>
    </w:p>
    <w:p>
      <w:pPr>
        <w:ind w:left="0" w:right="0"/>
      </w:pPr>
      <w:r>
        <w:rPr>
          <w:b/>
          <w:bCs/>
        </w:rPr>
        <w:t xml:space="preserve">(4)</w:t>
      </w:r>
      <w:r>
        <w:rPr/>
        <w:t xml:space="preserve">  Licence se nevyžaduje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obchod, výrobu, distribuci a uskladňování koksárenského plynu čistého, degazačního a generátorového plynu, propanu, butanu a jejich směsí, pokud se nejedná o distribuci potrubními systémy, k nimž je připojeno více než 50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výrobu tepelné energie určené pro jeden objekt jednoho zákazníka,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využití elektřiny při provozování dobíjecí stanice podle zákona o pohonných hmotách,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výkon zprostředkovatelské činnosti v energetických odvětvích.</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Plnit propan, butan a jejich směsi do lahví s nevyhovující periodickou zkouškou, nebo do lahví neodpovídajících technickým požadavkům na lahve určené pro plnění propanu, butanu a jejich směsí podle zvláštních předpisů</w:t>
      </w:r>
      <w:r>
        <w:rPr>
          <w:vertAlign w:val="superscript"/>
        </w:rPr>
        <w:t xml:space="preserve">25</w:t>
      </w:r>
      <w:r>
        <w:rPr/>
        <w:t xml:space="preserve">)</w:t>
      </w:r>
      <w:r>
        <w:rPr/>
        <w:t xml:space="preserve"> je zakázáno. Plnění propan-butanových lahví bez souhlasu jejich vlastníka se zakazuje.</w:t>
      </w:r>
    </w:p>
    <w:p>
      <w:pPr>
        <w:ind w:left="0" w:right="0"/>
      </w:pPr>
      <w:r>
        <w:rPr>
          <w:b/>
          <w:bCs/>
        </w:rPr>
        <w:t xml:space="preserve">(6)</w:t>
      </w:r>
      <w:r>
        <w:rPr/>
        <w:t xml:space="preserve"> Zprostředkovatelskou činnost v energetických odvětvích mohou vykonávat osoby pouze na základě oprávnění k činnosti zprostředkovatele v energetických odvětvích (dále jen „zprostředkovatel“) udělovaného Energetickým regulačním úřadem. Tím není dotčeno právo držitele licence jednat jako zástupce zákazníka při změně nebo zrušení závazku ze smlouvy o dodávce elektřiny nebo plynu nebo smlouvy o sdružených službách dodávky elektřiny nebo plynu, je-li k tomu zákazníkem zmocněn.</w:t>
      </w:r>
    </w:p>
    <w:p>
      <w:pPr>
        <w:ind w:left="0" w:right="0"/>
      </w:pPr>
      <w:r>
        <w:rPr>
          <w:b/>
          <w:bCs/>
        </w:rPr>
        <w:t xml:space="preserve">(7)</w:t>
      </w:r>
      <w:r>
        <w:rPr/>
        <w:t xml:space="preserve"> Zprostředkovatelskou činností v energetických odvětvích se rozumí činnost vykonávaná ve prospěch držitele licence, spotřebitele, podnikající fyzické osoby odebírající elektřinu z hladiny nízkého napětí nebo podnikající fyzické osoby s roční spotřebou plynu do 630 MWh, spočívající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obstarání příležitosti k uzavření, změně nebo zrušení smlouvy o dodávce elektřiny nebo plynu nebo smlouvy o sdružených službách dodávky elektřiny nebo plynu mezi držitelem licence a zákazníkem podle tohoto odstavce,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sjednání smlouvy podle písmene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přípravných jednání a prací směřujících k činnostem podle písmen a) a b).</w:t>
      </w:r>
    </w:p>
    <w:p>
      <w:pPr>
        <w:ind w:left="0" w:right="0"/>
      </w:pPr>
      <w:r>
        <w:rPr>
          <w:b/>
          <w:bCs/>
        </w:rPr>
        <w:t xml:space="preserve">(8)</w:t>
      </w:r>
      <w:r>
        <w:rPr/>
        <w:t xml:space="preserve"> Zprostředkovatelskou činností v energetických odvětvích není jednorázové bezúplatné jednání zmocněnce jednajícího mimo rámec podnikání, jehož účelem je uzavření, změna nebo ukončení smlouvy o dodávce elektřiny nebo plynu nebo smlouvy o sdružených službách dodávky elektřiny nebo plynu na základě vystavené plné moci.</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na 25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výrobu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výrobu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dobu neurčitou,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přenos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přepravu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distribuci elektřiny,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distribuci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uskladňování plynu,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rozvod tepelné energie,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činnosti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dobu 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 s elektřinou,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obchod s plynem.</w:t>
      </w:r>
    </w:p>
    <w:p>
      <w:pPr>
        <w:ind w:left="0" w:right="0"/>
      </w:pPr>
      <w:r>
        <w:rPr>
          <w:b/>
          <w:bCs/>
        </w:rPr>
        <w:t xml:space="preserve">(2)</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(3)</w:t>
      </w:r>
      <w:r>
        <w:rPr/>
        <w:t xml:space="preserve">  V případě, že žadatel o udělení licence podle odstavce 1 doloží vlastnické nebo užívací právo k energetickému zařízení, které má sloužit k výkonu licencované činnosti na dobu kratší než je doba platnosti licence stanovená v odstavci  1, licence spojená s tímto zařízením se uděluje nejvýše na dobu trvání vlastnického nebo užívacího práva.</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 b)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energetických odvětvích,</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ind w:left="0" w:right="0"/>
      </w:pPr>
      <w:r>
        <w:rPr>
          <w:b/>
          <w:bCs/>
        </w:rPr>
        <w:t xml:space="preserve">(9)</w:t>
      </w:r>
      <w:r>
        <w:rPr/>
        <w:t xml:space="preserve">  Bez licence na výrobu elektřiny, licence na výrobu plynu nebo licence na výrobu tepelné energie může osoba provozovat výrobnu elektřiny, výrobnu plynu nebo zdroj tepelné energie v nezbytném rozsahu přiměřeném technické povaze zařízení za účelem ověření technických předpokladů podle odstavce  7 (dále jen „provoz pro ověření technologie“); podmínkou je připojení výrobny elektřiny v souladu se smlouvou o připojení a sjednání smlouvy, jejímž předmětem je dodávka elektřiny nebo plynu vyrobených v průběhu provozu pro ověření technologie jinému účastníkovi trhu s elektřinou nebo plynem, nebo dodávka tepelné energie odběrateli tepelné energie. Provoz pro ověření technologie a jeho předpokládanou délku osoba oznámí nejméně 30 dnů před zahájením nebo případným prodloužením provozu pro ověření technologie Energetickému regulačnímu úřadu. Provoz pro ověření technologie trvající déle než 1 rok je možný pouze na základě souhlasu uděleného Energetickým regulačním úřadem na žádost osoby provozující výrobnu elektřiny, výrobnu plynu nebo zdroje tepelné energie. Energetický regulační úřad souhlas udělí, pokud žadatel prokáže, že provoz pro ověření technologie delší než 1 rok je nezbytný vzhledem k povaze technologického zařízení, předpokládané složitosti nebo dosavadnímu průběhu provozu pro ověření technologie. Po dobu provozu pro ověření technologie se na osobu provozující výrobnu elektřiny, výrobnu plynu nebo zdroj tepelné energie obdobně použijí ustanovení tohoto zákona, která se vztahují na výrobce elektřiny, výrobce plynu nebo výrobce tepelné energie.</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(4)</w:t>
      </w:r>
      <w:r>
        <w:rPr/>
        <w:t xml:space="preserve">  Odpovědným zástupcem právnické osoby nesmí být člen dozorčí rady nebo jiného kontrolního orgánu této právnické osoby.</w:t>
      </w:r>
    </w:p>
    <w:p>
      <w:pPr>
        <w:ind w:left="0" w:right="0"/>
      </w:pPr>
      <w:r>
        <w:rPr>
          <w:b/>
          <w:bCs/>
        </w:rPr>
        <w:t xml:space="preserve">(5)</w:t>
      </w:r>
      <w:r>
        <w:rPr/>
        <w:t xml:space="preserve">  Ustanovení odpovědného zástupce držitele licence schvaluje Energetický regulační úřad.</w:t>
      </w:r>
    </w:p>
    <w:p>
      <w:pPr>
        <w:ind w:left="0" w:right="0"/>
      </w:pPr>
      <w:r>
        <w:rPr>
          <w:b/>
          <w:bCs/>
        </w:rPr>
        <w:t xml:space="preserve">(6)</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člena statutárního orgánu,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listiny prokazující vznik právnické osoby, není-li tato osoba zapsána ve veřejném rejstříku; zahraniční právnická osoba připojí výpis z obchodního nebo obdobného rejstříku vedeného ve státě sídla a doklad o provozování obchodního závodu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členem statutárního orgánu,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obchodního závodu, doklad prokazující, že má obchodní závod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bezúhonnosti žadatele vyžádá podle zvláštního právního předpisu</w:t>
      </w:r>
      <w:r>
        <w:rPr>
          <w:vertAlign w:val="superscript"/>
        </w:rPr>
        <w:t xml:space="preserve">1d</w:t>
      </w:r>
      <w:r>
        <w:rPr/>
        <w:t xml:space="preserve">)</w:t>
      </w:r>
      <w:r>
        <w:rPr/>
        <w:t xml:space="preserve"> výpis z evidence Rejstříku trestů; žádost o vydání výpisu z Rejstříku trestů a výpis z Rejstříku trestů se předává v elektronické podobě, a to prostřednictvím veřejných datových sítí,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zápisu do veřejného rejstříku žadatele vyžádá výpis z veřejného rejstříku nebo takovou skutečnost ověří v informačním systému veřejné správy, pokud žadatel tyto doklady k žádosti o udělení licence nebo žádosti o změnu rozhodnutí o udělení licence nepřipojil. Je-li k žádosti o udělení licence požadován výpis z katastru nemovitostí, Energetický regulační úřad si vyžádá výpis z katastru nemovitostí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nebo datum narození, sídlo nebo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chráněných informací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 Povinnost předložit doklady a požádat o změnu podle předchozí věty se nevztahuje na změny již zapsané v základních registrech a na nová energetická zařízení provozovatele přenosové soustavy, provozovatele přepravní soustavy, provozovatele distribuční soustavy a držitele licence na rozvod tepelné energie, která byla vybudována v rámci území, na nichž je příslušný provozovatel energetického zařízení držitelem odpovídající licence. Provozovatel přenosové soustavy, provozovatel přepravní soustavy, provozovatel distribuční soustavy a držitel licence na rozvod tepelné energie oznámí nejpozději do 30. dubna v rámci regulačních výkazů Energetickému regulačnímu úřadu souhrnné změny jím provozovaných energetických zařízení za uplynulý kalendářní rok u nově vybudovaných energetických zařízení, získaných energetických zařízení nebo energetických zařízení, která přestal využívat pro svoji licencovanou činnost, a to včetně odstraněných energetických zařízení na svých vymezených územích. Energetický regulační úřad na základě změn podle předchozí věty zahájí řízení o změně licence z moci úřední.</w:t>
      </w:r>
    </w:p>
    <w:p>
      <w:pPr>
        <w:ind w:left="0" w:right="0"/>
      </w:pPr>
      <w:r>
        <w:rPr>
          <w:b/>
          <w:bCs/>
        </w:rPr>
        <w:t xml:space="preserve">(2)</w:t>
      </w:r>
      <w:r>
        <w:rPr/>
        <w:t xml:space="preserve">  Na základě žádosti podle odstavce  1 Energetický regulační úřad rozhodne o změně rozhodnutí o udělení licence.</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1 písm. c).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8 až 10,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nebo přeměnou právnické osoby, nejde-li o případy podle odstavce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soudu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 licence řádně neuhradil ani po upozornění regulovanou cenu služby distribuční soustavy, regulovanou cenu služby přenosové soustavy nebo regulovanou cenu služby přepravy plynu příslušnému provozovateli distribuční soustavy, provozovateli přenosové soustavy nebo provozovateli přepravní soustavy.</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Energetický regulační úřad stanoví na základě znaleckého posudku úhradu za poskytnutí energetických zařízení.</w:t>
      </w:r>
    </w:p>
    <w:p>
      <w:pPr>
        <w:ind w:left="0" w:right="0"/>
      </w:pPr>
      <w:r>
        <w:rPr>
          <w:b/>
          <w:bCs/>
        </w:rPr>
        <w:t xml:space="preserve">(8)</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pozůstalosti nebo vykonavatel závěti, pokud byl k výkonu licencované činnosti ustanoven orgánem projednávajícím dědictví.</w:t>
      </w:r>
    </w:p>
    <w:p>
      <w:pPr>
        <w:ind w:left="0" w:right="0"/>
      </w:pPr>
      <w:r>
        <w:rPr>
          <w:b/>
          <w:bCs/>
        </w:rPr>
        <w:t xml:space="preserve">(9)</w:t>
      </w:r>
      <w:r>
        <w:rPr/>
        <w:t xml:space="preserve">  Pokud osoba nebo osoby pokračují do skončení řízení o dědictví ve výkonu licencované činnosti, jsou povinny oznámit tuto skutečnost Energetickému regulačnímu úřadu písemně ve lhůtě  3 měsíců ode dne smrti držitele licence nebo ode dne prohlášení za mrtvého nebo zahájení řízení o prohlášení za mrtvého. Správce pozůstalosti nebo vykonavatel závěti je povinen oznámit Energetickému regulačnímu úřadu pokračování ve výkonu licencované činnosti ve lhůtě do 3 měsíců ode dne, kdy se ujme funkce.</w:t>
      </w:r>
    </w:p>
    <w:p>
      <w:pPr>
        <w:ind w:left="0" w:right="0"/>
      </w:pPr>
      <w:r>
        <w:rPr>
          <w:b/>
          <w:bCs/>
        </w:rPr>
        <w:t xml:space="preserve">(10)</w:t>
      </w:r>
      <w:r>
        <w:rPr/>
        <w:t xml:space="preserve"> Osoba uvedená v odstavci 8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ind w:left="0" w:right="0"/>
      </w:pPr>
      <w:r>
        <w:rPr>
          <w:b/>
          <w:bCs/>
        </w:rPr>
        <w:t xml:space="preserve">(11)</w:t>
      </w:r>
      <w:r>
        <w:rPr/>
        <w:t xml:space="preserve">  Při přeměně právnické osoby může právní nástupce držitele licence nebo právnická osoba vzniklá odštěpením pokračovat v provozování licencované činnosti na základě rozhodnutí o udělení licence přeměňované právnické osoby za předpokladu, že do 1 měsíce ode dne právních účinků přeměny oznámí pokračování v licencované činnosti Energetickému regulačnímu úřadu a současně mu předloží žádost o udělení licence na činnost, kterou vykonává na základě rozhodnutí o udělení licence přeměňované právnické osoby. Do doby vydání rozhodnutí Energetického regulačního úřadu o udělení licence pro přeměněnou právnickou osobu nebo právnickou osobu vzniklou odštěpením pokračuje právní nástupce nebo právnická osoba vzniklá odštěpením ve výkonu licencované činnosti s tím, že datum prvního uvedení výrobny do provozu zůstává zachováno. Vydáním rozhodnutí Energetického regulačního úřadu o žádosti o udělení licence právnímu nástupci nebo právnické osobě vzniklé odštěpením zaniká licence přeměňované právnické osobě.</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vedou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a Energetickému regulačnímu úřadu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bezplatně vyúčtovávat dodávku elektřiny, plynu, tepelné energie a související službu v elektroenergetice a související službu v plynárenství a poskytovat bezplatně informace o vyúčtování dodávek elektřiny a souvisejících služeb v elektroenergetice a dodávek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mohou bránit poptávce po energetických službách</w:t>
      </w:r>
      <w:r>
        <w:rPr>
          <w:vertAlign w:val="superscript"/>
        </w:rPr>
        <w:t xml:space="preserve">5a</w:t>
      </w:r>
      <w:r>
        <w:rPr/>
        <w:t xml:space="preserve">) nebo dalších opatřeních zaměřených na zvyšování energetické účinnosti a jejich poskytování nebo které by mohly brzdit rozvoj trhů těchto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předkládat Energetickému regulačnímu úřadu podklady nezbytné pro zpracování čtvrtletních a ročních zpráv o provozu soustav v energetických odvětvích,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na žádost spotřebitele zpřístupnit jím určenému poskytovateli energetických služeb údaje z vyúčtování dodávky energie a údaje o jeho spotřebě energie za alespoň 3 předcházející zúčtovací období,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nabízet zákazníkům možnost předávání informací o vyúčtování dodávek energie a souvisejících služeb v elektronické podobě a na požádání poskytnout jasné a srozumitelné vysvětlení způsobu, jakým bylo jejich vyúčtování vypracováno,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předkládat operátorovi trhu podklady pro zpracování zprávy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údaje z evidence technické infrastruktury vedené podle stavebního zákona na žádost osobě, která prokáže právní zájem.</w:t>
      </w:r>
    </w:p>
    <w:p>
      <w:pPr>
        <w:ind w:left="0" w:right="0"/>
      </w:pPr>
      <w:r>
        <w:rPr>
          <w:b/>
          <w:bCs/>
        </w:rPr>
        <w:t xml:space="preserve">(2)</w:t>
      </w:r>
      <w:r>
        <w:rPr/>
        <w:t xml:space="preserve"> Držitel licence podle § 4 odst. 1 postupuje při výkonu licencované činnosti při řešení mimořádných situací</w:t>
      </w:r>
      <w:r>
        <w:rPr>
          <w:vertAlign w:val="superscript"/>
        </w:rPr>
        <w:t xml:space="preserve">1e</w:t>
      </w:r>
      <w:r>
        <w:rPr/>
        <w:t xml:space="preserve">)</w:t>
      </w:r>
      <w:r>
        <w:rPr/>
        <w:t xml:space="preserve"> krizových situací</w:t>
      </w:r>
      <w:r>
        <w:rPr>
          <w:vertAlign w:val="superscript"/>
        </w:rPr>
        <w:t xml:space="preserve">1d</w:t>
      </w:r>
      <w:r>
        <w:rPr/>
        <w:t xml:space="preserve">)</w:t>
      </w:r>
      <w:r>
        <w:rPr/>
        <w:t xml:space="preserve"> podle havarijního plánu a spolupracuje při tom se stálými orgány pro koordinaci složek integrovaného záchranného systému</w:t>
      </w:r>
      <w:r>
        <w:rPr>
          <w:vertAlign w:val="superscript"/>
        </w:rPr>
        <w:t xml:space="preserve">1e</w:t>
      </w:r>
      <w:r>
        <w:rPr/>
        <w:t xml:space="preserve">)</w:t>
      </w:r>
      <w:r>
        <w:rPr/>
        <w:t xml:space="preserve"> a s orgány krizového řízení; havarijní plán je součástí plánu krizové připravenosti</w:t>
      </w:r>
      <w:r>
        <w:rPr>
          <w:vertAlign w:val="superscript"/>
        </w:rPr>
        <w:t xml:space="preserve">1d</w:t>
      </w:r>
      <w:r>
        <w:rPr/>
        <w:t xml:space="preserve">)</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Držitel licence na výrobu elektřiny, obchod s elektřinou, výrobu plynu nebo obchod s plynem je povinen umožnit zákazníkovi platit za dodávku elektřiny nebo plynu způsobem, který jej nediskriminuje.</w:t>
      </w:r>
    </w:p>
    <w:p>
      <w:pPr>
        <w:ind w:left="0" w:right="0"/>
      </w:pPr>
      <w:r>
        <w:rPr>
          <w:b/>
          <w:bCs/>
        </w:rPr>
        <w:t xml:space="preserve">(6)</w:t>
      </w:r>
      <w:r>
        <w:rPr/>
        <w:t xml:space="preserve"> Držitel licence na výrobu elektřiny, obchod s elektřinou, výrobu plynu nebo obchod s plynem nebo dodavatel tepelné energie stanoví zálohové platby na dodávku elektřiny, plynu nebo tepelné energie nejvýše v rozsahu důvodně předpokládané spotřeby elektřiny, plynu nebo tepelné energie v následujícím zúčtovacím období.</w:t>
      </w:r>
    </w:p>
    <w:p>
      <w:pPr>
        <w:ind w:left="0" w:right="0"/>
      </w:pPr>
      <w:r>
        <w:rPr>
          <w:b/>
          <w:bCs/>
        </w:rPr>
        <w:t xml:space="preserve">(7)</w:t>
      </w:r>
      <w:r>
        <w:rPr/>
        <w:t xml:space="preserve"> Držitel licence na výrobu elektřiny, výrobu plynu, obchod s elektřinou, obchod s plynem, výrobu tepelné energie nebo rozvod tepelné energie je povinen nabízet zákazníkům možnost bezplatného poskytování vyúčtování dodávek energie a souvisejících služeb v elektronické podobě. Pokud si zákazník nezvolí poskytování vyúčtování dodávek energie a souvisejících služeb nebo informací o vyúčtování v listinné podobě, je držitel licence povinen poskytovat zákazníkovi vyúčtování nebo informace o vyúčtování v elektronické podobě; to neplatí, pokud zákazník ani na písemnou výzvu nesdělí držiteli licence elektronický kontakt pro doručování vyúčtování nebo informací o vyúčtování.</w:t>
      </w:r>
    </w:p>
    <w:p>
      <w:pPr>
        <w:pStyle w:val="Heading3"/>
      </w:pPr>
      <w:r>
        <w:rPr>
          <w:b/>
          <w:bCs/>
        </w:rPr>
        <w:t xml:space="preserve">Některá opatření na ochranu zákazníka</w:t>
      </w:r>
    </w:p>
    <w:p>
      <w:pPr>
        <w:pStyle w:val="Heading4"/>
      </w:pPr>
      <w:r>
        <w:rPr>
          <w:b/>
          <w:bCs/>
        </w:rPr>
        <w:t xml:space="preserve">§ 11a</w:t>
      </w:r>
    </w:p>
    <w:p>
      <w:pPr>
        <w:ind w:left="0" w:right="0"/>
      </w:pPr>
      <w:r>
        <w:rPr>
          <w:b/>
          <w:bCs/>
        </w:rPr>
        <w:t xml:space="preserve">(1)</w:t>
      </w:r>
      <w:r>
        <w:rPr/>
        <w:t xml:space="preserve"> Držitel licence na výrobu elektřiny, obchod s elektřinou, výrobu plynu nebo obchod s plynem je povinen uveřejnit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podmínky dodávek plynu a ceny za dodávku plynu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podnikající fyzické osoby s roční spotřebou plynu do 630 MWh,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 dodávek elektřiny a ceny za dodávku elektřiny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podnikající fyzické osoby odebírající elektřinu z hladiny nízkého napětí.</w:t>
      </w:r>
    </w:p>
    <w:p>
      <w:pPr>
        <w:ind w:left="0" w:right="0"/>
      </w:pPr>
      <w:r>
        <w:rPr>
          <w:b/>
          <w:bCs/>
        </w:rPr>
        <w:t xml:space="preserve">(2)</w:t>
      </w:r>
      <w:r>
        <w:rPr/>
        <w:t xml:space="preserve"> Zvýšení ceny za dodávku elektřiny nebo plynu nebo změnu jiných smluvních podmínek dodávek elektřiny nebo plynu je držitel licence povinen prokazatelně a adresně oznámit spotřebiteli a podnikající fyzické osobě uvedené v odstavci 1 nejpozději třicátý den přede dnem její účinnosti způsobem uvedeným ve smlouvě o dodávce elektřiny nebo plynu nebo smlouvě o sdružených službách dodávky elektřiny nebo plynu. Součástí oznámení je poučení o právu druhé smluvní strany odmítnout změny a vypovědět závazek ze smlouvy bez postihu podle odstavce 4.</w:t>
      </w:r>
    </w:p>
    <w:p>
      <w:pPr>
        <w:ind w:left="0" w:right="0"/>
      </w:pPr>
      <w:r>
        <w:rPr>
          <w:b/>
          <w:bCs/>
        </w:rPr>
        <w:t xml:space="preserve">(3)</w:t>
      </w:r>
      <w:r>
        <w:rPr/>
        <w:t xml:space="preserve"> Nebude-li změna oznámena podle odstavce 2, nevyvolá právní účinky.</w:t>
      </w:r>
    </w:p>
    <w:p>
      <w:pPr>
        <w:ind w:left="0" w:right="0"/>
      </w:pPr>
      <w:r>
        <w:rPr>
          <w:b/>
          <w:bCs/>
        </w:rPr>
        <w:t xml:space="preserve">(4)</w:t>
      </w:r>
      <w:r>
        <w:rPr/>
        <w:t xml:space="preserve"> Nesouhlasí-li spotřebitel nebo podnikající fyzická osoba uvedená v odstavci 1 se zvýšením ceny nebo se změnou jiných smluvních podmínek, jsou oprávněni bez postihu vypovědět závazek ze smlouvy kdykoliv do desátého dne přede dnem účinnosti zvýšení ceny nebo změny jiných smluvních podmínek, přičemž taková výpověď je účinná ke dni bezprostředně předcházejícímu den účinnosti zvýšení ceny nebo změny jiných smluvních podmínek. Lhůta je zachována, je-li v jejím průběhu odesláno oznámení o výpovědi závazku ze smlouvy držiteli licence.</w:t>
      </w:r>
    </w:p>
    <w:p>
      <w:pPr>
        <w:ind w:left="0" w:right="0"/>
      </w:pPr>
      <w:r>
        <w:rPr>
          <w:b/>
          <w:bCs/>
        </w:rPr>
        <w:t xml:space="preserve">(5)</w:t>
      </w:r>
      <w:r>
        <w:rPr/>
        <w:t xml:space="preserve"> Právo vypovědět závazek ze smlouvy nevzniká, je-li důvodem změny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zvýšení regulované složky ceny, daní nebo poplatků,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změna právního předpisu.</w:t>
      </w:r>
    </w:p>
    <w:p>
      <w:pPr>
        <w:pStyle w:val="Heading4"/>
      </w:pPr>
      <w:r>
        <w:rPr>
          <w:b/>
          <w:bCs/>
        </w:rPr>
        <w:t xml:space="preserve">§ 11b</w:t>
      </w:r>
    </w:p>
    <w:p>
      <w:pPr>
        <w:ind w:left="0" w:right="0"/>
      </w:pPr>
      <w:r>
        <w:rPr>
          <w:b/>
          <w:bCs/>
        </w:rPr>
        <w:t xml:space="preserve">(1)</w:t>
      </w:r>
      <w:r>
        <w:rPr/>
        <w:t xml:space="preserve"> Spotřebitel je oprávněn bez postihu vypovědět závazek ze smlouvy o dodávce elektřiny nebo plynu nebo smlouvy o sdružených službách dodávky elektřiny nebo plynu, kterou při změně dodavatele uzavřel distančním způsobem nebo mimo obchodní prostory držitele licence,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výpovědi.</w:t>
      </w:r>
    </w:p>
    <w:p>
      <w:pPr>
        <w:ind w:left="0" w:right="0"/>
      </w:pPr>
      <w:r>
        <w:rPr>
          <w:b/>
          <w:bCs/>
        </w:rPr>
        <w:t xml:space="preserve">(2)</w:t>
      </w:r>
      <w:r>
        <w:rPr/>
        <w:t xml:space="preserve"> Odstavcem 1 není dotčeno právo spotřebitele na odstoupení od smlouvy uzavřené distančním způsobem nebo mimo obchodní prostory podle občanského zákoníku, přičemž čtrnáctidenní lhůta pro odstoupení od smlouvy běží ode dne jejího uzavření.</w:t>
      </w:r>
    </w:p>
    <w:p>
      <w:pPr>
        <w:ind w:left="0" w:right="0"/>
      </w:pPr>
      <w:r>
        <w:rPr>
          <w:b/>
          <w:bCs/>
        </w:rPr>
        <w:t xml:space="preserve">(3)</w:t>
      </w:r>
      <w:r>
        <w:rPr/>
        <w:t xml:space="preserve"> Je na držiteli licence, aby prokázal, že smlouva nebyla uzavřena distančním způsobem nebo mimo obchodní prostory držitele licence.</w:t>
      </w:r>
    </w:p>
    <w:p>
      <w:pPr>
        <w:pStyle w:val="Heading4"/>
      </w:pPr>
      <w:r>
        <w:rPr>
          <w:b/>
          <w:bCs/>
        </w:rPr>
        <w:t xml:space="preserve">§ 11c</w:t>
      </w:r>
    </w:p>
    <w:p>
      <w:pPr>
        <w:ind w:left="0" w:right="0"/>
      </w:pPr>
      <w:r>
        <w:rPr>
          <w:b/>
          <w:bCs/>
        </w:rPr>
        <w:t xml:space="preserve">(1)</w:t>
      </w:r>
      <w:r>
        <w:rPr/>
        <w:t xml:space="preserve"> Uzavře-li spotřebitel smlouvu o dodávce elektřiny nebo plynu nebo smlouvu o sdružených službách dodávky elektřiny nebo plynu na dobu určitou, ve které je sjednáno prodloužení doby trvání závazku ze smlouvy bez jeho výslovného souhlasu, je oprávněn závazek ze smlouvy bez postihu vypovědět kdykoliv až do dvacátého dne před uplynutím sjednané doby trvání závazku ze smlouvy s účinností ke dni uplynutí sjednané doby trvání závazku ze smlouvy.</w:t>
      </w:r>
    </w:p>
    <w:p>
      <w:pPr>
        <w:ind w:left="0" w:right="0"/>
      </w:pPr>
      <w:r>
        <w:rPr>
          <w:b/>
          <w:bCs/>
        </w:rPr>
        <w:t xml:space="preserve">(2)</w:t>
      </w:r>
      <w:r>
        <w:rPr/>
        <w:t xml:space="preserve"> Sjednal-li spotřebitel smlouvu o sdružených službách dodávky elektřiny nebo plynu se způsobem určení ceny přímo závislým nebo odvozeným od změn ceny elektřiny nebo plynu na organizovaných trzích s elektřinou nebo plynem, je oprávněn vypovědět závazek ze smlouvy s výpovědní dobou v trvání 1 měsíce, která počíná běžet prvním dnem měsíce následujícího po doručení výpovědi dodavateli elektřiny nebo plynu.</w:t>
      </w:r>
    </w:p>
    <w:p>
      <w:pPr>
        <w:ind w:left="0" w:right="0"/>
      </w:pPr>
      <w:r>
        <w:rPr>
          <w:b/>
          <w:bCs/>
        </w:rPr>
        <w:t xml:space="preserve">(3)</w:t>
      </w:r>
      <w:r>
        <w:rPr/>
        <w:t xml:space="preserve"> K ujednání, které opravňuje dodavatele elektřiny nebo plynu změnit sjednanou cenu na určení ceny přímo závislé nebo odvozené od změn ceny elektřiny nebo plynu na organizovaných trzích s elektřinou nebo plynem bez výslovného souhlasu spotřebitele, se nepřihlíží.</w:t>
      </w:r>
    </w:p>
    <w:p>
      <w:pPr>
        <w:pStyle w:val="Heading4"/>
      </w:pPr>
      <w:r>
        <w:rPr>
          <w:b/>
          <w:bCs/>
        </w:rPr>
        <w:t xml:space="preserve">§ 11d</w:t>
      </w:r>
    </w:p>
    <w:p>
      <w:pPr>
        <w:ind w:left="0" w:right="0"/>
      </w:pPr>
      <w:r>
        <w:rPr/>
        <w:t xml:space="preserve">Uzavře-li spotřebitel smlouvu o dodávce elektřiny nebo plynu nebo smlouvu o sdružených službách dodávky elektřiny nebo plynu na dobu určitou a přesahuje-li doba dodávky elektřiny nebo plynu včetně případného prodloužení smlouvy 36 měsíců, považuje se smlouva po uplynutí této doby za smlouvu uzavřenou na dobu neurčitou.</w:t>
      </w:r>
    </w:p>
    <w:p>
      <w:pPr>
        <w:pStyle w:val="Heading4"/>
      </w:pPr>
      <w:r>
        <w:rPr>
          <w:b/>
          <w:bCs/>
        </w:rPr>
        <w:t xml:space="preserve">§ 11e</w:t>
      </w:r>
    </w:p>
    <w:p>
      <w:pPr>
        <w:ind w:left="0" w:right="0"/>
      </w:pPr>
      <w:r>
        <w:rPr/>
        <w:t xml:space="preserve">Zaniklo-li zákazníkovi odebírajícímu elektřinu z hladiny nízkého napětí nebo s roční spotřebou plynu do 630 MWh vlastnické nebo užívací právo k odběrnému místu, je oprávněn bez postihu vypovědět závazek ze smlouvy o dodávce elektřiny nebo plynu nebo závazek ze smlouvy o sdružených službách dodávky elektřiny nebo plynu. Výpovědní doba činí 15 dnů a počíná běžet prvním dnem měsíce následujícího po doručení oznámení výpovědi závazku ze smlouvy držiteli licence.</w:t>
      </w:r>
    </w:p>
    <w:p>
      <w:pPr>
        <w:pStyle w:val="Heading4"/>
      </w:pPr>
      <w:r>
        <w:rPr>
          <w:b/>
          <w:bCs/>
        </w:rPr>
        <w:t xml:space="preserve">§ 11ea</w:t>
      </w:r>
    </w:p>
    <w:p>
      <w:pPr>
        <w:ind w:left="0" w:right="0"/>
      </w:pPr>
      <w:r>
        <w:rPr/>
        <w:t xml:space="preserve">Spotřebitel má právo na poskytnutí informace o opatřeních, kterými je možné předejít přerušení nebo ukončení dodávek elektřiny, plynu nebo tepelné energie při neoprávněném odběru elektřiny, plynu nebo tepelné energie z důvodu neplnění platebních povinností podle </w:t>
      </w:r>
      <w:r>
        <w:rPr/>
        <w:t xml:space="preserve">§ 51</w:t>
      </w:r>
      <w:r>
        <w:rPr/>
        <w:t xml:space="preserve"> odst. 1 písm. b), </w:t>
      </w:r>
      <w:r>
        <w:rPr/>
        <w:t xml:space="preserve">§ 74</w:t>
      </w:r>
      <w:r>
        <w:rPr/>
        <w:t xml:space="preserve"> odst. 1 písm. b) nebo </w:t>
      </w:r>
      <w:r>
        <w:rPr/>
        <w:t xml:space="preserve">§ 89</w:t>
      </w:r>
      <w:r>
        <w:rPr/>
        <w:t xml:space="preserve"> odst. 1 písm. b), a informace o podmínkách přiznání nároku na dávky státní sociální podpory a dávky pomoci v hmotné nouzi určené k pokrytí nákladů na bydlení a živobytí, jejíž vzor zveřejní Ministerstvo práce a sociálních věcí na svých internetových stránkách. Informace o dostupných opatřeních musí zahrnovat alespoň informaci o tom, zda dodavatel elektřiny, plynu nebo tepelné energie umožní spotřebiteli dohodnout splnění platebních povinností ve splátkách, a podmínky plnění platebních povinností ve splátkách. Informace podle věty první musí dodavatel elektřiny, plynu nebo tepelné energie poskytnout spotřebiteli společně s upozorněním na neplnění smluvených platebních povinností alespoň 30 dní před požadovaným dnem přerušení dodávek z důvodu neoprávněného odběru elektřiny, plynu nebo tepelné energie.</w:t>
      </w:r>
    </w:p>
    <w:p>
      <w:pPr>
        <w:pStyle w:val="Heading4"/>
      </w:pPr>
      <w:r>
        <w:rPr>
          <w:b/>
          <w:bCs/>
        </w:rPr>
        <w:t xml:space="preserve">§ 11f</w:t>
      </w:r>
      <w:r>
        <w:rPr>
          <w:rStyle w:val="hidden"/>
        </w:rPr>
        <w:t xml:space="preserve"> -</w:t>
      </w:r>
      <w:br/>
      <w:r>
        <w:rPr/>
        <w:t xml:space="preserve">Podmínky pro činnost zprostředkovatele</w:t>
      </w:r>
    </w:p>
    <w:p>
      <w:pPr>
        <w:ind w:left="0" w:right="0"/>
      </w:pPr>
      <w:r>
        <w:rPr>
          <w:b/>
          <w:bCs/>
        </w:rPr>
        <w:t xml:space="preserve">(1)</w:t>
      </w:r>
      <w:r>
        <w:rPr/>
        <w:t xml:space="preserve"> Energetický regulační úřad udělí oprávnění k činnosti zprostředkovatele a zapíše do registru zprostředkovatelů žadatele,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podle </w:t>
      </w:r>
      <w:r>
        <w:rPr/>
        <w:t xml:space="preserve">§ 5</w:t>
      </w:r>
      <w:r>
        <w:rPr/>
        <w:t xml:space="preserve">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spolehlivý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alespoň střední vzdělání a nejméně 5 let praxe v oblasti výroby nebo obchodu s elektřinou nebo plynem nebo ustanovil odpovědného zástupce, který splňuje tuto podmínku.</w:t>
      </w:r>
    </w:p>
    <w:p>
      <w:pPr>
        <w:ind w:left="0" w:right="0"/>
      </w:pPr>
      <w:r>
        <w:rPr>
          <w:b/>
          <w:bCs/>
        </w:rPr>
        <w:t xml:space="preserve">(2)</w:t>
      </w:r>
      <w:r>
        <w:rPr/>
        <w:t xml:space="preserve"> Za spolehlivého se nepovažuje ten, kdo byl v posledních 3 letech před podáním žádosti pravomocně uznán vinným z přestupku podle tohoto zákona nebo zákona o ochraně spotřebitele.</w:t>
      </w:r>
    </w:p>
    <w:p>
      <w:pPr>
        <w:ind w:left="0" w:right="0"/>
      </w:pPr>
      <w:r>
        <w:rPr>
          <w:b/>
          <w:bCs/>
        </w:rPr>
        <w:t xml:space="preserve">(3)</w:t>
      </w:r>
      <w:r>
        <w:rPr/>
        <w:t xml:space="preserve"> Na osobu, která byla členem statutárního orgánu právnické osoby v době, kdy tato právnická osoba spáchala čin, pro který neplní podmínku bezúhonnosti nebo spolehlivosti, se pro účely posouzení podmínek uvedených v odstavci 1 písm. b) a c) hledí, jako by také nebyla bezúhonná nebo spolehlivá.</w:t>
      </w:r>
    </w:p>
    <w:p>
      <w:pPr>
        <w:ind w:left="0" w:right="0"/>
      </w:pPr>
      <w:r>
        <w:rPr>
          <w:b/>
          <w:bCs/>
        </w:rPr>
        <w:t xml:space="preserve">(4)</w:t>
      </w:r>
      <w:r>
        <w:rPr/>
        <w:t xml:space="preserve"> Je-li žadatelem o oprávnění k činnosti zprostředkovatele právnická osoba, musí splnit podmínky podle odstavce 1 písm. b) a c). Podmínky podle odstavce 1 písm. a) až c) musí splnit též členové statutárního orgánu této právnické osoby; je-li členem statutárního orgánu právnická osoba, musí tyto podmínky splnit fyzická osoba, která ji zastupuje.</w:t>
      </w:r>
    </w:p>
    <w:p>
      <w:pPr>
        <w:ind w:left="0" w:right="0"/>
      </w:pPr>
      <w:r>
        <w:rPr>
          <w:b/>
          <w:bCs/>
        </w:rPr>
        <w:t xml:space="preserve">(5)</w:t>
      </w:r>
      <w:r>
        <w:rPr/>
        <w:t xml:space="preserve"> Právnická osoba je dále povinna ustanovit odpovědného zástupce, který jí odpovídá za řádný výkon zprostředkovatelské činnosti v energetických odvětvích a je k ní ve smluvním vztahu. Nikdo nemůže být ustanoven do funkce odpovědného zástupce pro více než 4 zprostředkovatele. Odpovědný zástupce musí splňovat podmínky pro udělení oprávnění k činnosti zprostředkovatele podle odstavce 1 písm. a) až c) a mít dokončené alespoň střední vzdělání a nejméně 5 let praxe v oblasti výroby nebo obchodu s elektřinou nebo plynem. Ustanovení </w:t>
      </w:r>
      <w:r>
        <w:rPr/>
        <w:t xml:space="preserve">§ 6</w:t>
      </w:r>
      <w:r>
        <w:rPr/>
        <w:t xml:space="preserve"> odst. 6 se použije obdobně.</w:t>
      </w:r>
    </w:p>
    <w:p>
      <w:pPr>
        <w:pStyle w:val="Heading4"/>
      </w:pPr>
      <w:r>
        <w:rPr>
          <w:b/>
          <w:bCs/>
        </w:rPr>
        <w:t xml:space="preserve">§ 11g</w:t>
      </w:r>
      <w:r>
        <w:rPr>
          <w:rStyle w:val="hidden"/>
        </w:rPr>
        <w:t xml:space="preserve"> -</w:t>
      </w:r>
      <w:br/>
      <w:r>
        <w:rPr/>
        <w:t xml:space="preserve">Řízení o žádosti o udělení oprávnění k činnosti zprostředkovatele</w:t>
      </w:r>
    </w:p>
    <w:p>
      <w:pPr>
        <w:ind w:left="0" w:right="0"/>
      </w:pPr>
      <w:r>
        <w:rPr>
          <w:b/>
          <w:bCs/>
        </w:rPr>
        <w:t xml:space="preserve">(1)</w:t>
      </w:r>
      <w:r>
        <w:rPr/>
        <w:t xml:space="preserve"> Žádost o udělení oprávnění k činnosti zprostředkovatele se podává na formuláři a obsahuje vedle náležitostí stanovených správním řádem též údaje o splnění podmínek pro činnost zprostředkovatele stanovených tímto zákonem.</w:t>
      </w:r>
    </w:p>
    <w:p>
      <w:pPr>
        <w:ind w:left="0" w:right="0"/>
      </w:pPr>
      <w:r>
        <w:rPr>
          <w:b/>
          <w:bCs/>
        </w:rPr>
        <w:t xml:space="preserve">(2)</w:t>
      </w:r>
      <w:r>
        <w:rPr/>
        <w:t xml:space="preserve"> Splnění podmínky plné svéprávnosti a spolehlivosti se dokládá písemným prohlášením. Splnění podmínky požadovaného vzdělání a odborné praxe se prokazuje dokladem o dosaženém vzdělání a dokumenty, které osvědčují formu, obsah a dobu vykonávané odborné praxe.</w:t>
      </w:r>
    </w:p>
    <w:p>
      <w:pPr>
        <w:ind w:left="0" w:right="0"/>
      </w:pPr>
      <w:r>
        <w:rPr>
          <w:b/>
          <w:bCs/>
        </w:rPr>
        <w:t xml:space="preserve">(3)</w:t>
      </w:r>
      <w:r>
        <w:rPr/>
        <w:t xml:space="preserve"> Splnění podmínky bezúhonnosti se osvědčuje výpisem z Rejstříku trestů, který nesmí být starší než 3 měsíce. Energetický regulační úřad si za účelem ověření, zda je podmínka bezúhonnosti splněna, může vyžádat od Rejstříku trestů výpis z evidence Rejstříku trestů; žádost se podává v elektronické podobě, a to způsobem umožňujícím dálkový přístup. Rejstřík trestů poskytne na žádost Energetického regulačního úřadu výpis z evidence Rejstříku trestů. Splnění podmínky bezúhonnosti osoby, která není státním občanem České republiky nebo nemá sídlo na území České republiky, se osvědčuje též obdobným dokladem, který nesmí být starší než 3 měsíce, osvědčujícím bezúhonnost, vydaným státem, jehož je tato osoba státním občanem nebo ve kterém sídlí, jakož i státy, v nichž tato osoba v posledních 3 letech nepřetržitě po dobu delší než 6 měsíců pobývala nebo sídlila (dále jen „domovský stát“), a doloženým úředním překladem do českého jazyka; pokud takový doklad domovský stát nevydává, doloží se bezúhonnost písemným čestným prohlášením.</w:t>
      </w:r>
    </w:p>
    <w:p>
      <w:pPr>
        <w:ind w:left="0" w:right="0"/>
      </w:pPr>
      <w:r>
        <w:rPr>
          <w:b/>
          <w:bCs/>
        </w:rPr>
        <w:t xml:space="preserve">(4)</w:t>
      </w:r>
      <w:r>
        <w:rPr/>
        <w:t xml:space="preserve"> Vyhoví-li Energetický regulační úřad žádosti podle odstavce 1, zapíše žadatele do registru zprostředkovatelů a zašle mu osvědčení o registraci, které obsahuje jeho jméno a příjmení nebo název, registrační číslo, datum registrace, adresu sídla, identifikační číslo, bylo-li přiděleno, jméno a příjmení odpovědného zástupce, je-li ustanoven, a datum jeho ustanovení a ukončení funkce a dobu platnosti oprávnění. Rozhodnutí nabývá právní moci okamžikem zápisu do registru zprostředkovatelů a písemně se nevyhotovuje.</w:t>
      </w:r>
    </w:p>
    <w:p>
      <w:pPr>
        <w:ind w:left="0" w:right="0"/>
      </w:pPr>
      <w:r>
        <w:rPr>
          <w:b/>
          <w:bCs/>
        </w:rPr>
        <w:t xml:space="preserve">(5)</w:t>
      </w:r>
      <w:r>
        <w:rPr/>
        <w:t xml:space="preserve"> Oprávnění se uděluje na dobu 5 let ode dne zápisu zprostředkovatele do registru zprostředkovatelů.</w:t>
      </w:r>
    </w:p>
    <w:p>
      <w:pPr>
        <w:pStyle w:val="Heading4"/>
      </w:pPr>
      <w:r>
        <w:rPr>
          <w:b/>
          <w:bCs/>
        </w:rPr>
        <w:t xml:space="preserve">§ 11h</w:t>
      </w:r>
      <w:r>
        <w:rPr>
          <w:rStyle w:val="hidden"/>
        </w:rPr>
        <w:t xml:space="preserve"> -</w:t>
      </w:r>
      <w:br/>
      <w:r>
        <w:rPr/>
        <w:t xml:space="preserve">Prodloužení platnosti oprávnění k činnosti zprostředkovatele</w:t>
      </w:r>
    </w:p>
    <w:p>
      <w:pPr>
        <w:ind w:left="0" w:right="0"/>
      </w:pPr>
      <w:r>
        <w:rPr>
          <w:b/>
          <w:bCs/>
        </w:rPr>
        <w:t xml:space="preserve">(1)</w:t>
      </w:r>
      <w:r>
        <w:rPr/>
        <w:t xml:space="preserve"> Platnost oprávnění k činnosti zprostředkovatele lze prodloužit o 5 let, a to i opakovaně.</w:t>
      </w:r>
    </w:p>
    <w:p>
      <w:pPr>
        <w:ind w:left="0" w:right="0"/>
      </w:pPr>
      <w:r>
        <w:rPr>
          <w:b/>
          <w:bCs/>
        </w:rPr>
        <w:t xml:space="preserve">(2)</w:t>
      </w:r>
      <w:r>
        <w:rPr/>
        <w:t xml:space="preserve"> Žádost o prodloužení platnosti oprávnění lze podat nejdříve 6 měsíců a nejpozději 90 dnů před uplynutím doby jeho platnosti. Ustanovení </w:t>
      </w:r>
      <w:r>
        <w:rPr/>
        <w:t xml:space="preserve">§ 11g</w:t>
      </w:r>
      <w:r>
        <w:rPr/>
        <w:t xml:space="preserve"> odst. 1 až 3 se použijí obdobně.</w:t>
      </w:r>
    </w:p>
    <w:p>
      <w:pPr>
        <w:ind w:left="0" w:right="0"/>
      </w:pPr>
      <w:r>
        <w:rPr>
          <w:b/>
          <w:bCs/>
        </w:rPr>
        <w:t xml:space="preserve">(3)</w:t>
      </w:r>
      <w:r>
        <w:rPr/>
        <w:t xml:space="preserve"> Energetický regulační úřad při rozhodování o žádosti postupuje obdobně jako při rozhodování o žádosti o udělení oprávnění k činnosti zprostředkovatele.</w:t>
      </w:r>
    </w:p>
    <w:p>
      <w:pPr>
        <w:pStyle w:val="Heading4"/>
      </w:pPr>
      <w:r>
        <w:rPr>
          <w:b/>
          <w:bCs/>
        </w:rPr>
        <w:t xml:space="preserve">§ 11i</w:t>
      </w:r>
      <w:r>
        <w:rPr>
          <w:rStyle w:val="hidden"/>
        </w:rPr>
        <w:t xml:space="preserve"> -</w:t>
      </w:r>
      <w:br/>
      <w:r>
        <w:rPr/>
        <w:t xml:space="preserve">Oznamovací povinnost zprostředkovatele</w:t>
      </w:r>
    </w:p>
    <w:p>
      <w:pPr>
        <w:ind w:left="0" w:right="0"/>
      </w:pPr>
      <w:r>
        <w:rPr/>
        <w:t xml:space="preserve">Zprostředkovatel je povinen bezodkladně oznámit Energetickému regulačnímu úřadu,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činnost zprostředkovatele,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došlo ke změně údajů uvedených v žádosti.</w:t>
      </w:r>
    </w:p>
    <w:p>
      <w:pPr>
        <w:pStyle w:val="Heading4"/>
      </w:pPr>
      <w:r>
        <w:rPr>
          <w:b/>
          <w:bCs/>
        </w:rPr>
        <w:t xml:space="preserve">§ 11j</w:t>
      </w:r>
      <w:r>
        <w:rPr>
          <w:rStyle w:val="hidden"/>
        </w:rPr>
        <w:t xml:space="preserve"> -</w:t>
      </w:r>
      <w:br/>
      <w:r>
        <w:rPr/>
        <w:t xml:space="preserve">Zánik a odejmutí oprávnění k činnosti zprostředkovatele</w:t>
      </w:r>
    </w:p>
    <w:p>
      <w:pPr>
        <w:ind w:left="0" w:right="0"/>
      </w:pPr>
      <w:r>
        <w:rPr>
          <w:b/>
          <w:bCs/>
        </w:rPr>
        <w:t xml:space="preserve">(1)</w:t>
      </w:r>
      <w:r>
        <w:rPr/>
        <w:t xml:space="preserve"> Oprávnění k činnosti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platnosti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Energetického regulačního úřadu o odejmutí oprávnění,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uložením trestu zákazu činnosti.</w:t>
      </w:r>
    </w:p>
    <w:p>
      <w:pPr>
        <w:ind w:left="0" w:right="0"/>
      </w:pPr>
      <w:r>
        <w:rPr>
          <w:b/>
          <w:bCs/>
        </w:rPr>
        <w:t xml:space="preserve">(2)</w:t>
      </w:r>
      <w:r>
        <w:rPr/>
        <w:t xml:space="preserve"> Energetický regulační úřad oprávnění k činnosti zprostředkovatele odejme, pokud jeho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činnost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zprostředkovatelské činnosti v energetických odvětvích závažným způsobem porušil tento zákon nebo jiný právní předpis s touto činností související,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uvedl v žádosti o udělení nebo o prodloužení oprávnění nepravdivé údaje.</w:t>
      </w:r>
    </w:p>
    <w:p>
      <w:pPr>
        <w:ind w:left="0" w:right="0"/>
      </w:pPr>
      <w:r>
        <w:rPr>
          <w:b/>
          <w:bCs/>
        </w:rPr>
        <w:t xml:space="preserve">(3)</w:t>
      </w:r>
      <w:r>
        <w:rPr/>
        <w:t xml:space="preserve"> Bylo-li oprávnění odňato, je možné podat opětovnou žádost o udělení oprávnění nejdříve po uplynutí lhůty 3 let ode dne nabytí právní moci rozhodnutí o odejmutí oprávnění.</w:t>
      </w:r>
    </w:p>
    <w:p>
      <w:pPr>
        <w:pStyle w:val="Heading4"/>
      </w:pPr>
      <w:r>
        <w:rPr>
          <w:b/>
          <w:bCs/>
        </w:rPr>
        <w:t xml:space="preserve">§ 11k</w:t>
      </w:r>
      <w:r>
        <w:rPr>
          <w:rStyle w:val="hidden"/>
        </w:rPr>
        <w:t xml:space="preserve"> -</w:t>
      </w:r>
      <w:br/>
      <w:r>
        <w:rPr/>
        <w:t xml:space="preserve">Registr zprostředkovatelů</w:t>
      </w:r>
    </w:p>
    <w:p>
      <w:pPr>
        <w:ind w:left="0" w:right="0"/>
      </w:pPr>
      <w:r>
        <w:rPr>
          <w:b/>
          <w:bCs/>
        </w:rPr>
        <w:t xml:space="preserve">(1)</w:t>
      </w:r>
      <w:r>
        <w:rPr/>
        <w:t xml:space="preserve"> Energetický regulační úřad vede elektronický registr zprostředkovatelů, který je informačním systémem veřejné správy. Do registru zprostředkovatelů se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registrační číslo a datum registrace,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 nebo název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odpovědného zástupce, je-li ustanoven, a datum jeho ustanovení a ukončení funkce,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platnosti oprávnění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w:t>
      </w:r>
    </w:p>
    <w:p>
      <w:pPr>
        <w:ind w:left="0" w:right="0"/>
      </w:pPr>
      <w:r>
        <w:rPr>
          <w:b/>
          <w:bCs/>
        </w:rPr>
        <w:t xml:space="preserve">(2)</w:t>
      </w:r>
      <w:r>
        <w:rPr/>
        <w:t xml:space="preserve"> Údaje podle odstavce 1 se z registru zprostředkovatelů vymažou po uplynutí doby 3 let ode dne zániku oprávnění.</w:t>
      </w:r>
    </w:p>
    <w:p>
      <w:pPr>
        <w:ind w:left="0" w:right="0"/>
      </w:pPr>
      <w:r>
        <w:rPr>
          <w:b/>
          <w:bCs/>
        </w:rPr>
        <w:t xml:space="preserve">(3)</w:t>
      </w:r>
      <w:r>
        <w:rPr/>
        <w:t xml:space="preserve"> Údaje uvedené v registru zprostředkovatelů zveřejňuje Energetický regulační úřad na svých internetových stránkách.</w:t>
      </w:r>
    </w:p>
    <w:p>
      <w:pPr>
        <w:pStyle w:val="Heading4"/>
      </w:pPr>
      <w:r>
        <w:rPr>
          <w:b/>
          <w:bCs/>
        </w:rPr>
        <w:t xml:space="preserve">§ 11l</w:t>
      </w:r>
      <w:r>
        <w:rPr>
          <w:rStyle w:val="hidden"/>
        </w:rPr>
        <w:t xml:space="preserve"> -</w:t>
      </w:r>
      <w:br/>
      <w:r>
        <w:rPr/>
        <w:t xml:space="preserve">Povinnosti zprostředkovatele</w:t>
      </w:r>
    </w:p>
    <w:p>
      <w:pPr>
        <w:ind w:left="0" w:right="0"/>
      </w:pPr>
      <w:r>
        <w:rPr/>
        <w:t xml:space="preserve">Zprostředkovatel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spotřebitele o skutečnosti, že s ním jedná jako zprostředkovatel, a to již od prvního kontaktu s ním, zejména prokázat se osvědčením a sdělit mu svou totožnost, adresu sídla, identifikační číslo, bylo-li mu přiděleno, a registrační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 svou činnost poctivě a s odbornou péčí,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zohledňovat při své činnosti účinně práva a oprávněné zájmy spotřebitele a dávat jim přednost před zájmy vlastními, zejména včas respektovat projevenou vůli spotřebitele a bez zbytečného odkladu jej pravdivě informovat o všech podstatných skutečnostech včetně hrozící škody.</w:t>
      </w:r>
    </w:p>
    <w:p>
      <w:pPr>
        <w:pStyle w:val="Heading4"/>
      </w:pPr>
      <w:r>
        <w:rPr>
          <w:b/>
          <w:bCs/>
        </w:rPr>
        <w:t xml:space="preserve">§ 11m</w:t>
      </w:r>
      <w:r>
        <w:rPr>
          <w:rStyle w:val="hidden"/>
        </w:rPr>
        <w:t xml:space="preserve"> -</w:t>
      </w:r>
      <w:br/>
      <w:r>
        <w:rPr/>
        <w:t xml:space="preserve">Smlouva o zprostředkování v energetických odvětvích uzavřená se spotřebitelem</w:t>
      </w:r>
    </w:p>
    <w:p>
      <w:pPr>
        <w:ind w:left="0" w:right="0"/>
      </w:pPr>
      <w:r>
        <w:rPr>
          <w:b/>
          <w:bCs/>
        </w:rPr>
        <w:t xml:space="preserve">(1)</w:t>
      </w:r>
      <w:r>
        <w:rPr/>
        <w:t xml:space="preserve"> Smlouvou o zprostředkování v energetických odvětvích se zprostředkovatel zavazuje vykonat zprostředkovatelskou činnost v energetických odvětvích pro spotřebitele.</w:t>
      </w:r>
    </w:p>
    <w:p>
      <w:pPr>
        <w:ind w:left="0" w:right="0"/>
      </w:pPr>
      <w:r>
        <w:rPr>
          <w:b/>
          <w:bCs/>
        </w:rPr>
        <w:t xml:space="preserve">(2)</w:t>
      </w:r>
      <w:r>
        <w:rPr/>
        <w:t xml:space="preserve"> Smlouva o zprostředkování v energetických odvětvích uzavřená se spotřebitelem musí mít písemnou formu a zprostředkovatel musí její vyhotovení předat spotřebiteli v listinné podobě. V elektronické podobě může být předána jen tehdy, udělil-li písemně spotřebitel k tomu souhlas.</w:t>
      </w:r>
    </w:p>
    <w:p>
      <w:pPr>
        <w:ind w:left="0" w:right="0"/>
      </w:pPr>
      <w:r>
        <w:rPr>
          <w:b/>
          <w:bCs/>
        </w:rPr>
        <w:t xml:space="preserve">(3)</w:t>
      </w:r>
      <w:r>
        <w:rPr/>
        <w:t xml:space="preserve"> Smlouva o zprostředkování v energetických odvětvích uzavřená se spotřebitelem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nebo název zprostředkovatele, adresu sídla, identifikační číslo, bylo-li mu přiděleno, a jeho registrační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odměny zprostředkovatele, má-li být placena spotřebitelem; pokud není výše odměny v okamžiku uzavření smlouvy známa, uvede se způsob jejího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splatnost odměny zprostředkovatele, má-li být placena spotřebitelem,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 smlouvy o dodávce elektřiny nebo plynu nebo smlouvy o sdružených službách dodávky elektřiny nebo plynu, o jejíž uzavření má spotřebitel zájem, a to alespoň</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zda se týká dodávky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zda se jedná o smlouvu na dobu určitou nebo neurčitou,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cenu, kterou je spotřebitel ochoten platit za dodávku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 dohody o zastoupení, zmocnil-li spotřebitel zprostředkovatele k obstarání příležitosti k uzavření, změně nebo zrušení smlouvy o dodávce elektřiny nebo plynu nebo smlouvy o sdružených službách dodávky elektřiny nebo plynu pro zákazníka nebo sjednání takové smlouvy na účet zákazníka nebo držitele licence nebo provádění přípravných prací směřujících k obstarání příležitosti nebo uzavření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právu spotřebitele vypovědět závazek ze smlouvy a případně o právu odvolat zmocnění podle </w:t>
      </w:r>
      <w:r>
        <w:rPr/>
        <w:t xml:space="preserve">§ 11o</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na kterou byla uzavřena,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ukončení závazku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informaci o právu spotřebitele odstoupit od smlouvy o zprostředkování v energetických odvětvích.</w:t>
      </w:r>
    </w:p>
    <w:p>
      <w:pPr>
        <w:ind w:left="0" w:right="0"/>
      </w:pPr>
      <w:r>
        <w:rPr>
          <w:b/>
          <w:bCs/>
        </w:rPr>
        <w:t xml:space="preserve">(4)</w:t>
      </w:r>
      <w:r>
        <w:rPr/>
        <w:t xml:space="preserve"> Zmocní-li spotřebitel zprostředkovatele nebo držitele licence k uzavření smlouvy o dodávce elektřiny nebo plynu nebo smlouvy o sdružených službách dodávky elektřiny nebo plynu, ke změně nebo zrušení závazku z takové smlouvy, zmocnění zanikne nejpozději do 12 měsíců ode dne uzavření dohody o zastoupení. Tím není dotčeno právo zmocnitele novým právním jednáním udělit téže osobě novou plnou moc s týmž obsahem. Je-li obsah dohody o zastoupení včetně dne jejího uzavření uveden v plné moci, postačí, aby byla v písemné formě udělena plná moc.</w:t>
      </w:r>
    </w:p>
    <w:p>
      <w:pPr>
        <w:ind w:left="0" w:right="0"/>
      </w:pPr>
      <w:r>
        <w:rPr>
          <w:b/>
          <w:bCs/>
        </w:rPr>
        <w:t xml:space="preserve">(5)</w:t>
      </w:r>
      <w:r>
        <w:rPr/>
        <w:t xml:space="preserve"> Zprostředkovatel je povinen předat spotřebiteli písemné vyhotovení smlouvy o dodávce elektřiny nebo plynu nebo smlouvy o sdružených službách dodávky elektřiny nebo plynu, kterou za něho uzavřel, bezodkladně, nejpozději do 14 dnů od jejího uzavření, ne však později než ke dni zahájení dodávky dle takové smlouvy.</w:t>
      </w:r>
    </w:p>
    <w:p>
      <w:pPr>
        <w:ind w:left="0" w:right="0"/>
      </w:pPr>
      <w:r>
        <w:rPr>
          <w:b/>
          <w:bCs/>
        </w:rPr>
        <w:t xml:space="preserve">(6)</w:t>
      </w:r>
      <w:r>
        <w:rPr/>
        <w:t xml:space="preserve"> Při zprostředkovatelské činnosti v energetických odvětvích se na zprostředkovatele vztahují povinnosti podle </w:t>
      </w:r>
      <w:r>
        <w:rPr/>
        <w:t xml:space="preserve">§ 11</w:t>
      </w:r>
      <w:r>
        <w:rPr/>
        <w:t xml:space="preserve"> odst. 1 písm. g), j) a k) a m) obdobně. Při zprostředkovatelské činnosti se na držitele licence na výrobu elektřiny, obchod s elektřinou, výrobu plynu a obchod s plynem vztahují povinnosti podle odstavců 2 až 5 a </w:t>
      </w:r>
      <w:r>
        <w:rPr/>
        <w:t xml:space="preserve">§ 11l</w:t>
      </w:r>
      <w:r>
        <w:rPr/>
        <w:t xml:space="preserve"> obdobně.</w:t>
      </w:r>
    </w:p>
    <w:p>
      <w:pPr>
        <w:pStyle w:val="Heading4"/>
      </w:pPr>
      <w:r>
        <w:rPr>
          <w:b/>
          <w:bCs/>
        </w:rPr>
        <w:t xml:space="preserve">§ 11n</w:t>
      </w:r>
    </w:p>
    <w:p>
      <w:pPr>
        <w:ind w:left="0" w:right="0"/>
      </w:pPr>
      <w:r>
        <w:rPr/>
        <w:t xml:space="preserve">Spotřebitel je oprávněn kdykoliv bez postihu a finančního 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vypovědět bez výpovědní doby závazek ze smlouvy o zprostředkování v energetických odvětvích,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odvolat zmocnění k uzavření smlouvy o dodávce elektřiny nebo plynu nebo smlouvy o sdružených službách dodávky elektřiny nebo plynu, ke změně nebo zrušení závazku z takové smlouvy.</w:t>
      </w:r>
    </w:p>
    <w:p>
      <w:pPr>
        <w:ind w:left="0" w:right="0"/>
      </w:pPr>
      <w:r>
        <w:rPr/>
        <w:t xml:space="preserve">Za finanční plnění se pro účely věty první nepovažuje odměna zprostředkovatele uvedená ve zprostředkovatelské smlouvě podle </w:t>
      </w:r>
      <w:r>
        <w:rPr/>
        <w:t xml:space="preserve">§ 11m</w:t>
      </w:r>
      <w:r>
        <w:rPr/>
        <w:t xml:space="preserve"> odst. 3 písm. b) nebo její poměrná část za již poskytnutou službu.</w:t>
      </w:r>
    </w:p>
    <w:p>
      <w:pPr>
        <w:pStyle w:val="Heading4"/>
      </w:pPr>
      <w:r>
        <w:rPr>
          <w:b/>
          <w:bCs/>
        </w:rPr>
        <w:t xml:space="preserve">§ 11o</w:t>
      </w:r>
    </w:p>
    <w:p>
      <w:pPr>
        <w:ind w:left="0" w:right="0"/>
      </w:pPr>
      <w:r>
        <w:rPr/>
        <w:t xml:space="preserve">Uzavřel-li zprostředkovatel za spotřebitele smlouvu o dodávce elektřiny nebo plynu nebo smlouvu o sdružených službách dodávky elektřiny nebo plynu, je spotřebitel oprávněn bez postihu vypovědět závazek ze smlouvy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oznámení o výpovědi závazku ze smlouvy držiteli licence.</w:t>
      </w:r>
    </w:p>
    <w:p>
      <w:pPr>
        <w:pStyle w:val="Heading4"/>
      </w:pPr>
      <w:r>
        <w:rPr>
          <w:b/>
          <w:bCs/>
        </w:rPr>
        <w:t xml:space="preserve">§ 11p</w:t>
      </w:r>
      <w:r>
        <w:rPr>
          <w:rStyle w:val="hidden"/>
        </w:rPr>
        <w:t xml:space="preserve"> -</w:t>
      </w:r>
      <w:br/>
      <w:r>
        <w:rPr/>
        <w:t xml:space="preserve">Regulace nařízením obce</w:t>
      </w:r>
    </w:p>
    <w:p>
      <w:pPr>
        <w:ind w:left="0" w:right="0"/>
      </w:pPr>
      <w:r>
        <w:rPr/>
        <w:t xml:space="preserve">Obec může nařízením obce</w:t>
      </w:r>
      <w:r>
        <w:rPr>
          <w:vertAlign w:val="superscript"/>
        </w:rPr>
        <w:t xml:space="preserve">53</w:t>
      </w:r>
      <w:r>
        <w:rPr/>
        <w:t xml:space="preserve">)</w:t>
      </w:r>
      <w:r>
        <w:rPr/>
        <w:t xml:space="preserve"> stanovit, že některé formy prodeje zboží nebo poskytování služeb prováděné mimo obchodní prostory jsou při výkonu licencované činnosti držitelem licence nebo při výkonu zprostředkovatelské činnosti v energetických odvětvích dle tohoto zákona v obci nebo v její části zakázány.</w:t>
      </w:r>
    </w:p>
    <w:p>
      <w:pPr>
        <w:pStyle w:val="Heading4"/>
      </w:pPr>
      <w:r>
        <w:rPr>
          <w:b/>
          <w:bCs/>
        </w:rPr>
        <w:t xml:space="preserve">§ 11q</w:t>
      </w:r>
    </w:p>
    <w:p>
      <w:pPr>
        <w:ind w:left="0" w:right="0"/>
      </w:pPr>
      <w:r>
        <w:rPr>
          <w:b/>
          <w:bCs/>
        </w:rPr>
        <w:t xml:space="preserve">(1)</w:t>
      </w:r>
      <w:r>
        <w:rPr/>
        <w:t xml:space="preserve"> Spotřebitel je oprávněn podat Energetickému regulačnímu úřadu návrh na řešení sporu o splnění povinnosti ze smlouvy o zprostředkování v energetických odvětvích.</w:t>
      </w:r>
    </w:p>
    <w:p>
      <w:pPr>
        <w:ind w:left="0" w:right="0"/>
      </w:pPr>
      <w:r>
        <w:rPr>
          <w:b/>
          <w:bCs/>
        </w:rPr>
        <w:t xml:space="preserve">(2)</w:t>
      </w:r>
      <w:r>
        <w:rPr/>
        <w:t xml:space="preserve"> Na řešení sporů před Energetickým regulačním úřadem podle odstavce 1 se použije postup podle části čtvrté zákona o ochraně spotřebitele obdobně.</w:t>
      </w:r>
    </w:p>
    <w:p>
      <w:pPr>
        <w:ind w:left="0" w:right="0"/>
      </w:pPr>
      <w:r>
        <w:rPr>
          <w:b/>
          <w:bCs/>
        </w:rPr>
        <w:t xml:space="preserve">(3)</w:t>
      </w:r>
      <w:r>
        <w:rPr/>
        <w:t xml:space="preserve"> Zprostředkovatel je povinen Energetickému regulačnímu úřadu ve lhůtě 15 pracovních dnů od doručení výzvy Energetického regulačního úřadu poskytnout vyjádření ke skutečnostem uvedeným spotřebitelem. Zprostředkovatel je povinen úzce spolupracovat a poskytnout Energetickému regulačnímu úřadu součinnost potřebnou k efektivnímu průběhu řešení sporu.</w:t>
      </w:r>
    </w:p>
    <w:p>
      <w:pPr>
        <w:pStyle w:val="Heading3"/>
      </w:pPr>
      <w:r>
        <w:rPr>
          <w:b/>
          <w:bCs/>
        </w:rPr>
        <w:t xml:space="preserve">Příspěvek na úhradu nákladů za elektřinu a plyn</w:t>
      </w:r>
    </w:p>
    <w:p>
      <w:pPr>
        <w:pStyle w:val="Heading4"/>
      </w:pPr>
      <w:r>
        <w:rPr>
          <w:b/>
          <w:bCs/>
        </w:rPr>
        <w:t xml:space="preserve">§ 11r</w:t>
      </w:r>
    </w:p>
    <w:p>
      <w:pPr>
        <w:ind w:left="0" w:right="0"/>
      </w:pPr>
      <w:r>
        <w:rPr>
          <w:b/>
          <w:bCs/>
        </w:rPr>
        <w:t xml:space="preserve">(1)</w:t>
      </w:r>
      <w:r>
        <w:rPr/>
        <w:t xml:space="preserve"> Příspěvek na úhradu nákladů za elektřinu a zemní plyn (dále jen „příspěvek“) je peněžní částka, která je výdajem státního rozpočtu, určená na úhradu části plateb za elektřinu nebo zemní plyn dodané obchodníkem s elektřinou nebo obchodníkem s plynem na odběrné místo zákazníka v domácnosti nebo zákazníka v domě s byty. Zákazníkem v domě s byty se pro účely tohoto zákona rozumí osoba odebírající elektřinu nebo zemní plyn pro vytápění nebo společnou přípravu teplé vody jako poskytovatel služeb podle jiného právního předpisu</w:t>
      </w:r>
      <w:r>
        <w:rPr>
          <w:vertAlign w:val="superscript"/>
        </w:rPr>
        <w:t xml:space="preserve">56</w:t>
      </w:r>
      <w:r>
        <w:rPr/>
        <w:t xml:space="preserve">)</w:t>
      </w:r>
      <w:r>
        <w:rPr/>
        <w:t xml:space="preserve"> nebo dodavatel tepelné energie, který není držitelem licence na výrobu nebo rozvod tepelné energie. V případě zákazníka v domě s byty je příspěvek určen pro osoby užívající byty výhradně pro účely bydlení (dále jen „příjemce služeb“).</w:t>
      </w:r>
    </w:p>
    <w:p>
      <w:pPr>
        <w:ind w:left="0" w:right="0"/>
      </w:pPr>
      <w:r>
        <w:rPr>
          <w:b/>
          <w:bCs/>
        </w:rPr>
        <w:t xml:space="preserve">(2)</w:t>
      </w:r>
      <w:r>
        <w:rPr/>
        <w:t xml:space="preserve"> Pro účely zákona o státní sociální podpoře, zákona o pomoci v hmotné nouzi, zákona o poskytování dávek osobám se zdravotním postižením a zákona o sociálních službách se příspěvek nepovažuje za příjem a na náklady na elektřinu a zemní plyn kryté příspěvkem se hledí, jako by byly uhrazeny zákazníkem v domácnosti nebo v případě elektřiny nebo zemního plynu odebíraného na poskytování služeb v domě s byty příjemcem služeb.</w:t>
      </w:r>
    </w:p>
    <w:p>
      <w:pPr>
        <w:ind w:left="0" w:right="0"/>
      </w:pPr>
      <w:r>
        <w:rPr>
          <w:b/>
          <w:bCs/>
        </w:rPr>
        <w:t xml:space="preserve">(3)</w:t>
      </w:r>
      <w:r>
        <w:rPr/>
        <w:t xml:space="preserve"> Vláda může nařízením na kalendářní rok nebo jeho část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kategorie odběrných míst zákazníků v domácnosti a zákazníků v domě s byty, u kterých se příspěvek zohledňuje, specifikovaných distribuční sazbou v elektroenergetice a plánovanou roční spotřebou v plynárenství, výší spotřeby v odběrném místě nebo kritérii zohledňujícími úspory energie u zákazníka,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příspěvku na jednotlivá odběrná místa zákazníků, u kterých se příspěvek zohledňuje, přičemž maximální výše příspěvku na jednotlivé odběrné místo pro elektřinu nebo plyn zákazníka v domácnosti a na byt v domě s byty nesmí překročit 30 000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rozhodný den, ke kterému odběrné místo zákazníka v domácnosti, a rozhodný den, ke kterému odběrné místo zákazníka v domě s byty splňují podmínky pro zohlednění příspěvku,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 od kterého obchodník s elektřinou nebo obchodník s plynem zohledňuje příspěvek zákazníka v domácnosti, a rozhodný den, od kterého obchodník s elektřinou nebo obchodník s plynem zohledňuje příspěvek zákazníka v domě s byty,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termín podání a náležitosti žádosti operátora trhu ministerstvu o poskytnutí finančních prostředků na příspěvek poskytovaný obchodníkovi s elektřinou nebo obchodníkovi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termíny, rozsah a způsob předávání údajů mezi provozovatelem distribuční soustavy a operátorem trhu a mezi operátorem trhu a obchodníkem s elektřinou nebo obchodníkem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termíny pro poskytnutí finančních prostředků operátorovi trhu a termíny pro poskytnutí platby na zohlednění příspěvku obchodníkovi s elektřinou nebo obchodníkovi s plynem,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termíny, rozsah a způsob předávání údajů mezi zákazníkem v domě s byty a provozovatelem distribuční soustavy.</w:t>
      </w:r>
    </w:p>
    <w:p>
      <w:pPr>
        <w:ind w:left="0" w:right="0"/>
      </w:pPr>
      <w:r>
        <w:rPr>
          <w:b/>
          <w:bCs/>
        </w:rPr>
        <w:t xml:space="preserve">(4)</w:t>
      </w:r>
      <w:r>
        <w:rPr/>
        <w:t xml:space="preserve"> Příspěvek, jeho poskytnutí a zohlednění musí být v souladu s podmínkami pro poskytování veřejné podpory stanovenými právem Evropské unie.</w:t>
      </w:r>
    </w:p>
    <w:p>
      <w:pPr>
        <w:pStyle w:val="Heading4"/>
      </w:pPr>
      <w:r>
        <w:rPr>
          <w:b/>
          <w:bCs/>
        </w:rPr>
        <w:t xml:space="preserve">§ 11s</w:t>
      </w:r>
    </w:p>
    <w:p>
      <w:pPr>
        <w:ind w:left="0" w:right="0"/>
      </w:pPr>
      <w:r>
        <w:rPr>
          <w:b/>
          <w:bCs/>
        </w:rPr>
        <w:t xml:space="preserve">(1)</w:t>
      </w:r>
      <w:r>
        <w:rPr/>
        <w:t xml:space="preserve"> Provozovatel distribuční soustavy, k jehož soustavě je připojeno zařízení zákazníka, u něhož má být zohledněn příspěvek, je povinen předat operátorovi trhu údaje nezbytné pro poskytnutí příspěvku obchodníkovi s elektřinou nebo obchodníkovi s plynem. Provozovatel distribuční soustavy je povinen uchovávat údaje obdržené od zákazníka po dobu 5 let. Provozovatel distribuční soustavy předá údaje, které jsou aktuální k rozhodnému dni podle § 11r odst. 3 písm. c). Má se za to, že předané údaje jsou správné a spolehlivé.</w:t>
      </w:r>
    </w:p>
    <w:p>
      <w:pPr>
        <w:ind w:left="0" w:right="0"/>
      </w:pPr>
      <w:r>
        <w:rPr>
          <w:b/>
          <w:bCs/>
        </w:rPr>
        <w:t xml:space="preserve">(2)</w:t>
      </w:r>
      <w:r>
        <w:rPr/>
        <w:t xml:space="preserve"> Operátor trhu je povinen zpracovat a předat obchodníkovi s elektřinou nebo obchodníkovi s plynem údaje nezbytné pro zohlednění příspěvku, které jsou platné k rozhodnému dni podle § 11r odst. 3 písm. c). Má se za to, že předané údaje jsou správné a spolehlivé.</w:t>
      </w:r>
    </w:p>
    <w:p>
      <w:pPr>
        <w:ind w:left="0" w:right="0"/>
      </w:pPr>
      <w:r>
        <w:rPr>
          <w:b/>
          <w:bCs/>
        </w:rPr>
        <w:t xml:space="preserve">(3)</w:t>
      </w:r>
      <w:r>
        <w:rPr/>
        <w:t xml:space="preserve"> Operátor trhu je povinen poskytnout obchodníkovi s elektřinou nebo obchodníkovi s plynem platbu na zohlednění příspěvku před rozhodným dnem pro jeho zohlednění podle § 11r odst. 3 písm. d).</w:t>
      </w:r>
    </w:p>
    <w:p>
      <w:pPr>
        <w:ind w:left="0" w:right="0"/>
      </w:pPr>
      <w:r>
        <w:rPr>
          <w:b/>
          <w:bCs/>
        </w:rPr>
        <w:t xml:space="preserve">(4)</w:t>
      </w:r>
      <w:r>
        <w:rPr/>
        <w:t xml:space="preserve"> Operátor trhu má právo na poskytnutí finančních prostředků ministerstvem, které je poskytovatelem příspěvku, před poskytnutím platby na zohlednění příspěvku obchodníkovi s elektřinou nebo obchodníkovi s plynem. Tyto finanční prostředky musí pokrýt celkové náklady na příspěvek. Ministerstvo poskytne finanční prostředky operátorovi trhu na základě jeho žádosti o poskytnutí finančních prostředků na příspěvek pro jednotlivé obchodníky.</w:t>
      </w:r>
    </w:p>
    <w:p>
      <w:pPr>
        <w:ind w:left="0" w:right="0"/>
      </w:pPr>
      <w:r>
        <w:rPr>
          <w:b/>
          <w:bCs/>
        </w:rPr>
        <w:t xml:space="preserve">(5)</w:t>
      </w:r>
      <w:r>
        <w:rPr/>
        <w:t xml:space="preserve"> Operátor trhu je povinen ve spolupráci s ministerstvem vypořádat rozdíl mezi přijatými finančními prostředky ze státního rozpočtu a jím poskytnutým příspěvkem obchodníkovi s elektřinou nebo obchodníkovi s plynem bez zbytečného odkladu.</w:t>
      </w:r>
    </w:p>
    <w:p>
      <w:pPr>
        <w:pStyle w:val="Heading4"/>
      </w:pPr>
      <w:r>
        <w:rPr>
          <w:b/>
          <w:bCs/>
        </w:rPr>
        <w:t xml:space="preserve">§ 11t</w:t>
      </w:r>
    </w:p>
    <w:p>
      <w:pPr>
        <w:ind w:left="0" w:right="0"/>
      </w:pPr>
      <w:r>
        <w:rPr>
          <w:b/>
          <w:bCs/>
        </w:rPr>
        <w:t xml:space="preserve">(1)</w:t>
      </w:r>
      <w:r>
        <w:rPr/>
        <w:t xml:space="preserve"> Obchodník s elektřinou a obchodník s plynem nejsou příjemci příspěvku a jsou povinni účtovat o peněžních prostředcích na zohlednění příspěvku odděleně. Obchodník s elektřinou a obchodník s plynem jsou povinni zohlednit příspěvek v nejbližších zálohových platbách zákazníka a nejbližším následném vyúčtování, jsou-li zálohové platby uplatňovány, nebo v ostatních případech v nejbližším vyúčtování, nejdéle však do 14 měsíců od rozhodného dne podle § 11r odst. 3 písm. d).</w:t>
      </w:r>
    </w:p>
    <w:p>
      <w:pPr>
        <w:ind w:left="0" w:right="0"/>
      </w:pPr>
      <w:r>
        <w:rPr>
          <w:b/>
          <w:bCs/>
        </w:rPr>
        <w:t xml:space="preserve">(2)</w:t>
      </w:r>
      <w:r>
        <w:rPr/>
        <w:t xml:space="preserve"> Z vyúčtování služeb musí být zřejmá výše zohledněného příspěvku. Peněžní prostředky na zohlednění příspěvku nelze zahrnout do majetkové podstaty obchodníka s elektřinou nebo obchodníka s plynem podle zákona upravujícího úpadek a způsoby jeho řešení a nepodléhají výkonu rozhodnutí a exekuci.</w:t>
      </w:r>
    </w:p>
    <w:p>
      <w:pPr>
        <w:ind w:left="0" w:right="0"/>
      </w:pPr>
      <w:r>
        <w:rPr>
          <w:b/>
          <w:bCs/>
        </w:rPr>
        <w:t xml:space="preserve">(3)</w:t>
      </w:r>
      <w:r>
        <w:rPr/>
        <w:t xml:space="preserve"> Obchodník s elektřinou a obchodník s plynem jsou povinni na svých internetových stránkách uveřejnit informace o výši příspěvku pro jednotlivé kategorie zákazníků.</w:t>
      </w:r>
    </w:p>
    <w:p>
      <w:pPr>
        <w:ind w:left="0" w:right="0"/>
      </w:pPr>
      <w:r>
        <w:rPr>
          <w:b/>
          <w:bCs/>
        </w:rPr>
        <w:t xml:space="preserve">(4)</w:t>
      </w:r>
      <w:r>
        <w:rPr/>
        <w:t xml:space="preserve"> Jestliže v rozporu s předanými údaji dojde k poskytnutí finančních prostředků nebo příspěvku v nesprávné výši, jsou operátor trhu, obchodník s elektřinou a obchodník s plynem povinni vypořádat rozdíl bez zbytečného odkladu.</w:t>
      </w:r>
    </w:p>
    <w:p>
      <w:pPr>
        <w:ind w:left="0" w:right="0"/>
      </w:pPr>
      <w:r>
        <w:rPr>
          <w:b/>
          <w:bCs/>
        </w:rPr>
        <w:t xml:space="preserve">(5)</w:t>
      </w:r>
      <w:r>
        <w:rPr/>
        <w:t xml:space="preserve"> Operátor trhu a obchodník s elektřinou nebo obchodník s plynem jsou povinni bez zbytečného odkladu vzájemně vypořádat rozdíl mezi přijatými finančními prostředky od operátora trhu a zohledněným příspěvkem zákazníkovi v domácnosti nebo zákazníkovi v domě s byty.</w:t>
      </w:r>
    </w:p>
    <w:p>
      <w:pPr>
        <w:ind w:left="0" w:right="0"/>
      </w:pPr>
      <w:r>
        <w:rPr>
          <w:b/>
          <w:bCs/>
        </w:rPr>
        <w:t xml:space="preserve">(6)</w:t>
      </w:r>
      <w:r>
        <w:rPr/>
        <w:t xml:space="preserve"> V rozsahu zohledněného příspěvku zaniká dluh zákazníka za dodanou elektřinu nebo plyn. Tím není dotčeno právo obchodníka s elektřinou a obchodníka s plynem na přerušení distribuce elektřiny nebo plynu v případě, kdy jsou splněny předpoklady neoprávněného odběru podle </w:t>
      </w:r>
      <w:r>
        <w:rPr/>
        <w:t xml:space="preserve">§ 51</w:t>
      </w:r>
      <w:r>
        <w:rPr/>
        <w:t xml:space="preserve"> nebo 74 a příspěvek nepokrývá jistinu dluhu dotčeného zákazníka.</w:t>
      </w:r>
    </w:p>
    <w:p>
      <w:pPr>
        <w:ind w:left="0" w:right="0"/>
      </w:pPr>
      <w:r>
        <w:rPr>
          <w:b/>
          <w:bCs/>
        </w:rPr>
        <w:t xml:space="preserve">(7)</w:t>
      </w:r>
      <w:r>
        <w:rPr/>
        <w:t xml:space="preserve"> Nestanoví-li tento zákon jinak, použije se při poskytování příspěvku a vracení neoprávněně uhrazeného příspěvku právní předpis upravující rozpočtová pravidla, přičemž pro tyto účely je příjemcem příspěvku zákazník v domácnosti nebo zákazník v domě s byty.</w:t>
      </w:r>
    </w:p>
    <w:p>
      <w:pPr>
        <w:pStyle w:val="Heading4"/>
      </w:pPr>
      <w:r>
        <w:rPr>
          <w:b/>
          <w:bCs/>
        </w:rPr>
        <w:t xml:space="preserve">§ 11u</w:t>
      </w:r>
    </w:p>
    <w:p>
      <w:pPr>
        <w:ind w:left="0" w:right="0"/>
      </w:pPr>
      <w:r>
        <w:rPr>
          <w:b/>
          <w:bCs/>
        </w:rPr>
        <w:t xml:space="preserve">(1)</w:t>
      </w:r>
      <w:r>
        <w:rPr/>
        <w:t xml:space="preserve"> Zákazník v domě s byty je povinen předat provozovateli distribuční soustavy, k jehož soustavě je připojeno jeho odběrné zařízení, úplné a pravdivé údaje nezbytné pro zohlednění příspěvku. Nepředá-li zákazník údaje ve stanoveném termínu, právo na zohlednění příspěvku zaniká.</w:t>
      </w:r>
    </w:p>
    <w:p>
      <w:pPr>
        <w:ind w:left="0" w:right="0"/>
      </w:pPr>
      <w:r>
        <w:rPr>
          <w:b/>
          <w:bCs/>
        </w:rPr>
        <w:t xml:space="preserve">(2)</w:t>
      </w:r>
      <w:r>
        <w:rPr/>
        <w:t xml:space="preserve"> Zákazník v domě s byty je povinen zohlednit příspěvek příjemci služeb nejpozději v nejbližším vyúčtování služeb jako mimořádnou zálohu uhrazenou příjemcem služeb, přičemž pro účely rozúčtování nákladů na služby podle zákona upravujícího některé otázky související s poskytováním plnění spojených s užíváním bytů a nebytových prostorů v domě s byty se k zohledněnému příspěvku nepřihlíží. Z vyúčtování služeb musí být zřejmá výše zohledněného příspěvku.</w:t>
      </w:r>
    </w:p>
    <w:p>
      <w:pPr>
        <w:ind w:left="0" w:right="0"/>
      </w:pPr>
      <w:r>
        <w:rPr>
          <w:b/>
          <w:bCs/>
        </w:rPr>
        <w:t xml:space="preserve">(3)</w:t>
      </w:r>
      <w:r>
        <w:rPr/>
        <w:t xml:space="preserve"> Zákazník v domě s byty má pro účel vytápění nebo společnou přípravu teplé vody pro byty v domě právo buď na zohlednění příspěvku podle § 11r, nebo na zohlednění příspěvku na teplo podle § 11v. Byl-li zákazníkovi v domě s byty pro daný dům zohledněn příspěvek podle § 11r, nemá nárok na příspěvek a nesmí tento zákazník podat žádost na příspěvek na teplo podle § 11w odst. 1 pro tento dům pro daný kalendářní rok nebo jeho část, na kterou se příspěvek vztahuje.</w:t>
      </w:r>
    </w:p>
    <w:p>
      <w:pPr>
        <w:pStyle w:val="Heading3"/>
      </w:pPr>
      <w:r>
        <w:rPr>
          <w:b/>
          <w:bCs/>
        </w:rPr>
        <w:t xml:space="preserve">Příspěvek na úhradu nákladů za teplo</w:t>
      </w:r>
    </w:p>
    <w:p>
      <w:pPr>
        <w:pStyle w:val="Heading4"/>
      </w:pPr>
      <w:r>
        <w:rPr>
          <w:b/>
          <w:bCs/>
        </w:rPr>
        <w:t xml:space="preserve">§ 11v</w:t>
      </w:r>
    </w:p>
    <w:p>
      <w:pPr>
        <w:ind w:left="0" w:right="0"/>
      </w:pPr>
      <w:r>
        <w:rPr>
          <w:b/>
          <w:bCs/>
        </w:rPr>
        <w:t xml:space="preserve">(1)</w:t>
      </w:r>
      <w:r>
        <w:rPr/>
        <w:t xml:space="preserve"> Příspěvek na úhradu nákladů za teplo (dále jen „příspěvek na teplo“) je peněžní částka, která je výdajem státního rozpočtu, určená zákazníkovi na úhradu části jeho plateb za teplo dodané držitelem licence na výrobu nebo rozvod tepelné energie do odběrného místa zákazníka v domácnosti v rodinném domě nebo zákazníka v domě s byty. Zákazníkem v domě s byty se pro účely tohoto zákona rozumí osoba odebírající teplo pro vytápění nebo společnou přípravu teplé vody jako poskytovatel služeb podle jiného právního předpisu</w:t>
      </w:r>
      <w:r>
        <w:rPr>
          <w:vertAlign w:val="superscript"/>
        </w:rPr>
        <w:t xml:space="preserve">56</w:t>
      </w:r>
      <w:r>
        <w:rPr/>
        <w:t xml:space="preserve">)</w:t>
      </w:r>
      <w:r>
        <w:rPr/>
        <w:t xml:space="preserve">. V případě zákazníka v domě s byty je příspěvek určen pro osoby užívající byty výhradně pro účely bydlení (dále jen „příjemce služeb“).</w:t>
      </w:r>
    </w:p>
    <w:p>
      <w:pPr>
        <w:ind w:left="0" w:right="0"/>
      </w:pPr>
      <w:r>
        <w:rPr>
          <w:b/>
          <w:bCs/>
        </w:rPr>
        <w:t xml:space="preserve">(2)</w:t>
      </w:r>
      <w:r>
        <w:rPr/>
        <w:t xml:space="preserve"> Pro účely zákona o státní sociální podpoře, zákona o pomoci v hmotné nouzi, zákona o poskytování dávek osobám se zdravotním postižením a zákona o sociálních službách se příspěvek na teplo nepovažuje za příjem a na náklady na teplo kryté příspěvkem na teplo se hledí, jako by byly uhrazeny příjemcem služeb nebo zákazníkem v domácnosti.</w:t>
      </w:r>
    </w:p>
    <w:p>
      <w:pPr>
        <w:ind w:left="0" w:right="0"/>
      </w:pPr>
      <w:r>
        <w:rPr>
          <w:b/>
          <w:bCs/>
        </w:rPr>
        <w:t xml:space="preserve">(3)</w:t>
      </w:r>
      <w:r>
        <w:rPr/>
        <w:t xml:space="preserve"> Vláda může nařízením na kalendářní rok nebo jeho část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výši příspěvku na teplo pro byt nebo rodinný dům, přičemž maximální výše příspěvku na teplo nesmí překročit 30 000 Kč; výše příspěvku na teplo může zohlednit uplatnění přechodné transformační podpory tepla pro výrobnu tepelné energie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termíny, rozsah a způsob registrace držitele licence na výrobu nebo rozvod tepelné energie u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termíny, rozsah a způsob předávání údajů zákazníkem držiteli licence na výrobu nebo rozvod tepelné energie a žádosti o příspěvek na teplo,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termíny, rozsah a způsob předávání údajů mezi držitelem licence na výrobu nebo rozvod tepelné energie a operátorem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termín podání a náležitosti žádosti operátora trhu ministerstvu o poskytnutí finančních prostředků na příspěvek na teplo,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termín pro poskytnutí finančních prostředků operátorovi trhu a termíny pro poskytnutí platby na zohlednění příspěvku na teplo držiteli licence na výrobu nebo rozvod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rozhodný den, ke kterému zákazník splňuje podmínky pro zohlednění příspěvku na teplo,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rozhodný den, od kterého držitel licence na výrobu nebo rozvod tepelné energie zohledňuje příspěvek na teplo.</w:t>
      </w:r>
    </w:p>
    <w:p>
      <w:pPr>
        <w:ind w:left="0" w:right="0"/>
      </w:pPr>
      <w:r>
        <w:rPr>
          <w:b/>
          <w:bCs/>
        </w:rPr>
        <w:t xml:space="preserve">(4)</w:t>
      </w:r>
      <w:r>
        <w:rPr/>
        <w:t xml:space="preserve"> Příspěvek na teplo, jeho poskytnutí a zohlednění musí být v souladu s podmínkami pro poskytování veřejné podpory stanovenými právem Evropské unie.</w:t>
      </w:r>
    </w:p>
    <w:p>
      <w:pPr>
        <w:pStyle w:val="Heading4"/>
      </w:pPr>
      <w:r>
        <w:rPr>
          <w:b/>
          <w:bCs/>
        </w:rPr>
        <w:t xml:space="preserve">§ 11w</w:t>
      </w:r>
    </w:p>
    <w:p>
      <w:pPr>
        <w:ind w:left="0" w:right="0"/>
      </w:pPr>
      <w:r>
        <w:rPr>
          <w:b/>
          <w:bCs/>
        </w:rPr>
        <w:t xml:space="preserve">(1)</w:t>
      </w:r>
      <w:r>
        <w:rPr/>
        <w:t xml:space="preserve"> Zákazník je oprávněn požádat o zohlednění příspěvku na teplo podle § 11v odst. 1 držitele licence na výrobu nebo rozvod tepelné energie, k jehož zařízení je připojeno jeho odběrné zařízení. Zákazník je povinen požádat o zohlednění příspěvku na teplo a předat úplné a pravdivé údaje nezbytné pro zohlednění příspěvku držiteli licence na výrobu nebo rozvod tepelné energie způsobem a v termínu stanoveném v nařízení vlády. Nepožádá-li zákazník o zohlednění příspěvku na teplo nebo nedoloží předané údaje ve stanoveném termínu, právo na zohlednění příspěvku na teplo zaniká. Zákazník v domě s byty je povinen požádat o zohlednění příspěvku na teplo podle věty první.</w:t>
      </w:r>
    </w:p>
    <w:p>
      <w:pPr>
        <w:ind w:left="0" w:right="0"/>
      </w:pPr>
      <w:r>
        <w:rPr>
          <w:b/>
          <w:bCs/>
        </w:rPr>
        <w:t xml:space="preserve">(2)</w:t>
      </w:r>
      <w:r>
        <w:rPr/>
        <w:t xml:space="preserve"> Držitel licence na výrobu nebo rozvod tepelné energie, k jehož zdroji tepelné energie nebo rozvodnému tepelnému zařízení je připojeno odběrné zařízení zákazníka, u něhož má být zohledněn příspěvek na teplo, je povinen se zaregistrovat u operátora trhu a předat mu údaje nezbytné pro zohlednění příspěvku na teplo, které jsou aktuální k rozhodnému dni podle § 11v odst. 3 písm. g). Má se za to, že předané údaje jsou správné a spolehlivé.</w:t>
      </w:r>
    </w:p>
    <w:p>
      <w:pPr>
        <w:ind w:left="0" w:right="0"/>
      </w:pPr>
      <w:r>
        <w:rPr>
          <w:b/>
          <w:bCs/>
        </w:rPr>
        <w:t xml:space="preserve">(3)</w:t>
      </w:r>
      <w:r>
        <w:rPr/>
        <w:t xml:space="preserve"> Operátor trhu je povinen poskytnout držiteli licence na výrobu nebo rozvod tepelné energie platbu na zohlednění příspěvku na teplo a předat mu údaje nezbytné pro jeho zohlednění zákazníkovi, které jsou platné k rozhodnému dni podle § 11v odst. 3 písm. g). Má se za to, že předané údaje jsou správné a spolehlivé. Operátor trhu je povinen poskytnout příspěvek na teplo držiteli licence na výrobu nebo rozvod tepelné energie před termínem zohlednění příspěvku na teplo ve prospěch zákazníka podle § 11v odst. 3 písm. h).</w:t>
      </w:r>
    </w:p>
    <w:p>
      <w:pPr>
        <w:ind w:left="0" w:right="0"/>
      </w:pPr>
      <w:r>
        <w:rPr>
          <w:b/>
          <w:bCs/>
        </w:rPr>
        <w:t xml:space="preserve">(4)</w:t>
      </w:r>
      <w:r>
        <w:rPr/>
        <w:t xml:space="preserve"> Operátor trhu má právo na poskytnutí finančních prostředků ministerstvem, které je poskytovatelem příspěvku, na teplo před poskytnutím platby na zohlednění příspěvku na teplo držiteli licence na výrobu nebo rozvod tepelné energie. Tyto finanční prostředky musí pokrýt celkové náklady na příspěvek na teplo. Ministerstvo poskytne finanční prostředky operátorovi trhu na základě jeho žádosti o poskytnutí finančních prostředků na příspěvek na teplo pro jednotlivé držitele licence na výrobu nebo rozvod tepelné energie.</w:t>
      </w:r>
    </w:p>
    <w:p>
      <w:pPr>
        <w:ind w:left="0" w:right="0"/>
      </w:pPr>
      <w:r>
        <w:rPr>
          <w:b/>
          <w:bCs/>
        </w:rPr>
        <w:t xml:space="preserve">(5)</w:t>
      </w:r>
      <w:r>
        <w:rPr/>
        <w:t xml:space="preserve"> Operátor trhu je povinen ve spolupráci s ministerstvem vypořádat rozdíl mezi přijatými finančními prostředky ze státního rozpočtu a jím poskytnutým příspěvkem na teplo držiteli licence na výrobu nebo rozvod tepelné energie bez zbytečného odkladu.</w:t>
      </w:r>
    </w:p>
    <w:p>
      <w:pPr>
        <w:pStyle w:val="Heading4"/>
      </w:pPr>
      <w:r>
        <w:rPr>
          <w:b/>
          <w:bCs/>
        </w:rPr>
        <w:t xml:space="preserve">§ 11x</w:t>
      </w:r>
    </w:p>
    <w:p>
      <w:pPr>
        <w:ind w:left="0" w:right="0"/>
      </w:pPr>
      <w:r>
        <w:rPr>
          <w:b/>
          <w:bCs/>
        </w:rPr>
        <w:t xml:space="preserve">(1)</w:t>
      </w:r>
      <w:r>
        <w:rPr/>
        <w:t xml:space="preserve"> Držitel licence na výrobu nebo rozvod tepelné energie není příjemcem příspěvku na teplo a je povinen účtovat o peněžních prostředcích na zohlednění příspěvku na teplo odděleně. Držitel licence na výrobu nebo rozvod tepelné energie je povinen zohlednit příspěvek na teplo v nejbližších zálohových platbách zákazníka a nejbližším následném vyúčtování, jsou-li zálohové platby uplatňovány, nebo v ostatních případech v nejbližším vyúčtování, nejdéle však do 14 měsíců od rozhodného dne podle § 11v odst. 3 písm. h).</w:t>
      </w:r>
    </w:p>
    <w:p>
      <w:pPr>
        <w:ind w:left="0" w:right="0"/>
      </w:pPr>
      <w:r>
        <w:rPr>
          <w:b/>
          <w:bCs/>
        </w:rPr>
        <w:t xml:space="preserve">(2)</w:t>
      </w:r>
      <w:r>
        <w:rPr/>
        <w:t xml:space="preserve"> Z vyúčtování dodávky tepelné energie musí být zřejmá výše zohledněného příspěvku na teplo. Peněžní prostředky na zohlednění příspěvku na teplo nelze zahrnout do majetkové podstaty držitele licence na výrobu nebo rozvod tepelné energie podle zákona upravujícího úpadek a způsoby jeho řešení a nepodléhají výkonu rozhodnutí a exekuci.</w:t>
      </w:r>
    </w:p>
    <w:p>
      <w:pPr>
        <w:ind w:left="0" w:right="0"/>
      </w:pPr>
      <w:r>
        <w:rPr>
          <w:b/>
          <w:bCs/>
        </w:rPr>
        <w:t xml:space="preserve">(3)</w:t>
      </w:r>
      <w:r>
        <w:rPr/>
        <w:t xml:space="preserve"> Jestliže v rozporu s předanými údaji dojde k poskytnutí finančních prostředků nebo příspěvku na teplo v nesprávné výši, jsou operátor trhu a držitel licence na výrobu nebo rozvod tepelné energie povinni vypořádat rozdíl bez zbytečného odkladu.</w:t>
      </w:r>
    </w:p>
    <w:p>
      <w:pPr>
        <w:ind w:left="0" w:right="0"/>
      </w:pPr>
      <w:r>
        <w:rPr>
          <w:b/>
          <w:bCs/>
        </w:rPr>
        <w:t xml:space="preserve">(4)</w:t>
      </w:r>
      <w:r>
        <w:rPr/>
        <w:t xml:space="preserve"> V rozsahu zohledněného příspěvku na teplo zaniká dluh zákazníka za dodané teplo. Tím není dotčeno právo držitele licence na výrobu nebo rozvod tepelné energie na přerušení dodávek tepla v případě, kdy jsou splněny předpoklady neoprávněného odběru podle </w:t>
      </w:r>
      <w:r>
        <w:rPr/>
        <w:t xml:space="preserve">§ 89</w:t>
      </w:r>
      <w:r>
        <w:rPr/>
        <w:t xml:space="preserve"> a příspěvek nepokrývá jistinu dluhu dotčeného zákazníka.</w:t>
      </w:r>
    </w:p>
    <w:p>
      <w:pPr>
        <w:ind w:left="0" w:right="0"/>
      </w:pPr>
      <w:r>
        <w:rPr>
          <w:b/>
          <w:bCs/>
        </w:rPr>
        <w:t xml:space="preserve">(5)</w:t>
      </w:r>
      <w:r>
        <w:rPr/>
        <w:t xml:space="preserve"> Operátor trhu a držitel licence na výrobu nebo rozvod tepelné energie jsou povinni bez zbytečného odkladu vzájemně vypořádat rozdíl mezi přijatými finančními prostředky od operátora trhu a zohledněným příspěvkem na teplo zákazníkovi.</w:t>
      </w:r>
    </w:p>
    <w:p>
      <w:pPr>
        <w:ind w:left="0" w:right="0"/>
      </w:pPr>
      <w:r>
        <w:rPr>
          <w:b/>
          <w:bCs/>
        </w:rPr>
        <w:t xml:space="preserve">(6)</w:t>
      </w:r>
      <w:r>
        <w:rPr/>
        <w:t xml:space="preserve"> Zákazník v domě s byty je povinen zohlednit příspěvek na teplo příjemci služeb nejpozději v nejbližším vyúčtování služeb jako mimořádnou zálohu uhrazenou příjemcem služeb, přičemž pro účely rozúčtování nákladů na služby podle zákona upravujícího některé otázky související s poskytováním plnění spojených s užíváním bytů a nebytových prostorů v domě s byty se k zohledněnému příspěvku na teplo nepřihlíží. Z vyúčtování služeb musí být zřejmá výše zohledněného příspěvku na teplo.</w:t>
      </w:r>
    </w:p>
    <w:p>
      <w:pPr>
        <w:ind w:left="0" w:right="0"/>
      </w:pPr>
      <w:r>
        <w:rPr>
          <w:b/>
          <w:bCs/>
        </w:rPr>
        <w:t xml:space="preserve">(7)</w:t>
      </w:r>
      <w:r>
        <w:rPr/>
        <w:t xml:space="preserve"> Nestanoví-li tento zákon jinak, použije se při poskytování příspěvku na teplo a vracení neoprávněně uhrazeného příspěvku na teplo právní předpis upravující rozpočtová pravidla, přičemž pro tyto účely je příjemcem příspěvku na teplo zákazník v domácnosti nebo zákazník v domě s byty.</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 V případě, kdy držiteli licence zanikne právo užívat dotčené energetické zařízení, rozumí se povinností dodávek tepelné energie, povinností distribuce elektřiny nebo distribuce plynu nad rámec licence pokračování ve výkonu licencované činnosti tímto držitelem licence. Vlastník dotčeného energetického zařízení je v tomto případě povinen energetické zařízení poskytnout a výkon licencované činnosti umožnit.</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Na návrh vlastníka nebo provozovatele dotčeného energetického zařízení nebo z moci úřední vydá Energetický regulační úřad rozhodnutí podle odstavců 2 a 3 na dobu určitou, nejdéle však na 12 měsíců. Energetický regulační úřad je v případě naléhavé potřeby a ve veřejném zájmu oprávněn dobu platnosti rozhodnutí prodloužit na návrh vlastníka nebo provozovatele dotčeného energetického zařízení nebo z moci úřední. Rozklad proti těmto rozhodnutím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zrušen zákonem č. </w:t>
      </w:r>
      <w:hyperlink r:id="rId8" w:history="1">
        <w:r>
          <w:rPr>
            <w:color w:val="darkblue"/>
            <w:u w:val="single"/>
          </w:rPr>
          <w:t xml:space="preserve">131/2015 Sb.</w:t>
        </w:r>
      </w:hyperlink>
      <w:r>
        <w:rPr/>
        <w:t xml:space="preserve"> (účinnost: 1. ledna 2016)</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Povinnost dodavatele poslední instance má uvnitř vymezeného území držitele licence na distribuci elektřiny nebo plynu, jehož zařízení je připojeno k přenosové nebo k přepravní soustavě a k jehož distribuční soustavě je připojeno nejméně 90 000 odběrných míst zákazníků,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 Je-li takových držitelů licence na obchod s elektřinou nebo obchod s plynem více, má pro kalendářní rok povinnost dodavatele poslední instance uvnitř vymezeného území držitele licence na distribuci elektřiny nebo plynu ten z držitelů licence na obchod s elektřinou nebo obchod s plynem podle věty první, který k 1. lednu kalendářního roku uvnitř vymezeného území dodává elektřinu nebo plyn do největšího množství odběrných míst spotřebitelů. Energetický regulační úřad zveřejňuje na svých internetových stránkách informaci o tom, který držitel licence na obchod s elektřinou nebo na obchod s plynem má povinnost dodavatele poslední instance uvnitř vymezeného území jednotlivých provozovatelů distribučních soustav.</w:t>
      </w:r>
    </w:p>
    <w:p>
      <w:pPr>
        <w:ind w:left="0" w:right="0"/>
      </w:pPr>
      <w:r>
        <w:rPr>
          <w:b/>
          <w:bCs/>
        </w:rPr>
        <w:t xml:space="preserve">(2)</w:t>
      </w:r>
      <w:r>
        <w:rPr/>
        <w:t xml:space="preserve"> Dodavatel poslední instance je povinen dodávat elektřinu nebo plyn zákazníkovi, jehož dodavatel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 oprávnění nebo možnost dodávat elektřinu nebo plyn,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 finanční podmínky zúčtování odchylek nebo nepřenesl odpovědnost za odchylku na jiný subjekt zúčtování,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zajištěnu související službu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elektroenergetice v případě dodávky elektřiny na základě smlouvy o sdružených službách dodávky elektřiny,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plynárenství v případě dodávky plynu na základě smlouvy o sdružených službách dodávky plynu.</w:t>
      </w:r>
    </w:p>
    <w:p>
      <w:pPr>
        <w:ind w:left="0" w:right="0"/>
      </w:pPr>
      <w:r>
        <w:rPr>
          <w:b/>
          <w:bCs/>
        </w:rPr>
        <w:t xml:space="preserve">(3)</w:t>
      </w:r>
      <w:r>
        <w:rPr/>
        <w:t xml:space="preserve"> Dodavatel poslední instance dále odpovídá po dobu nejdéle 1 měsíce za odchylku předávacího místa výrobce, jehož obchodník s elektřinou pozbyl oprávnění nebo možnost vykupovat elektřinu nebo u kterého nastala skutečnost podle odstavce 2 písm. b) a v jeho předávacím místě nikdo neodpovídá za odchylku. Dodavatel poslední instance po tuto dobu nabývá elektřinu, kterou výrobce dodal do elektrizační soustavy, bezúplatně.</w:t>
      </w:r>
    </w:p>
    <w:p>
      <w:pPr>
        <w:ind w:left="0" w:right="0"/>
      </w:pPr>
      <w:r>
        <w:rPr>
          <w:b/>
          <w:bCs/>
        </w:rPr>
        <w:t xml:space="preserve">(4)</w:t>
      </w:r>
      <w:r>
        <w:rPr/>
        <w:t xml:space="preserve"> Dodavatel poslední instance je dále povinen dodávat elektřinu nebo plyn provozovateli distribuční soustavy na krytí ztrát v distribuční soustavě, u jehož dodavatele elektřiny nebo plynu nastala skutečnost podle odstavce 2 písm. a) nebo b).</w:t>
      </w:r>
    </w:p>
    <w:p>
      <w:pPr>
        <w:ind w:left="0" w:right="0"/>
      </w:pPr>
      <w:r>
        <w:rPr>
          <w:b/>
          <w:bCs/>
        </w:rPr>
        <w:t xml:space="preserve">(5)</w:t>
      </w:r>
      <w:r>
        <w:rPr/>
        <w:t xml:space="preserve"> Dodávka elektřiny nebo plynu od dodavatele poslední instance zákazníkovi zahrnuje rovněž související službu v elektroenergetice nebo plynárenství. To neplatí v případě, že zákazník měl uzavřenou smlouvu o dodávce elektřiny podle § 50 odst. 1 nebo smlouvu o dodávce plynu podle § 72 odst. 1.</w:t>
      </w:r>
    </w:p>
    <w:p>
      <w:pPr>
        <w:ind w:left="0" w:right="0"/>
      </w:pPr>
      <w:r>
        <w:rPr>
          <w:b/>
          <w:bCs/>
        </w:rPr>
        <w:t xml:space="preserve">(6)</w:t>
      </w:r>
      <w:r>
        <w:rPr/>
        <w:t xml:space="preserve"> Povinnost dodavatele poslední instance dodávat plyn se nevztahuje na zákazníka, jehož spotřeba plynu v odběrném místě byla za posledních 12 měsíců vyšší než 630 MWh, s výjimkou odběru k zajištění zásobování obyvatel pitnou vodou nebo čištění odpadních vod. Dodavatel poslední instance není povinen dodávat elektřinu nebo plyn při zjištění neoprávněného odběru v daném odběrném místě.</w:t>
      </w:r>
    </w:p>
    <w:p>
      <w:pPr>
        <w:ind w:left="0" w:right="0"/>
      </w:pPr>
      <w:r>
        <w:rPr>
          <w:b/>
          <w:bCs/>
        </w:rPr>
        <w:t xml:space="preserve">(7)</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pStyle w:val="Heading3"/>
      </w:pPr>
      <w:r>
        <w:rPr>
          <w:b/>
          <w:bCs/>
        </w:rPr>
        <w:t xml:space="preserve">§ 12b</w:t>
      </w:r>
      <w:r>
        <w:rPr>
          <w:rStyle w:val="hidden"/>
        </w:rPr>
        <w:t xml:space="preserve"> -</w:t>
      </w:r>
      <w:br/>
      <w:r>
        <w:rPr/>
        <w:t xml:space="preserve">Podmínky dodávky poslední instance</w:t>
      </w:r>
    </w:p>
    <w:p>
      <w:pPr>
        <w:ind w:left="0" w:right="0"/>
      </w:pPr>
      <w:r>
        <w:rPr>
          <w:b/>
          <w:bCs/>
        </w:rPr>
        <w:t xml:space="preserve">(1)</w:t>
      </w:r>
      <w:r>
        <w:rPr/>
        <w:t xml:space="preserve"> Dodavatel poslední instance je povinen zveřejnit na svých internetových stránkách podmínky dodávky elektřiny nebo plynu nebo odběru elektřiny nebo plynu od výrobce. Energetický regulační úřad rozhodne o uložení povinnosti změny podmínek podle věty první, jestliže podmínky stanovené dodavatelem poslední instance zakládají značnou nerovnováhu v právech a povinnostech v neprospěch zákazníka nebo výrobce.</w:t>
      </w:r>
    </w:p>
    <w:p>
      <w:pPr>
        <w:ind w:left="0" w:right="0"/>
      </w:pPr>
      <w:r>
        <w:rPr>
          <w:b/>
          <w:bCs/>
        </w:rPr>
        <w:t xml:space="preserve">(2)</w:t>
      </w:r>
      <w:r>
        <w:rPr/>
        <w:t xml:space="preserve"> Zákazník a provozovatel distribuční soustavy jsou povinni hradit dodavateli poslední instance platbu za dodanou elektřinu nebo plyn, včetně záloh na dodávku elektřiny nebo plynu stanovených dodavatelem poslední instance, a dodržovat ostatní podmínky dodávky elektřiny nebo plynu stanovené dodavatelem poslední instance. Četnost zálohové platby pro zákazníka v postavení spotřebitele je měsíční a splatnost zálohové platby činí nejméně 14 kalendářních dní.</w:t>
      </w:r>
    </w:p>
    <w:p>
      <w:pPr>
        <w:ind w:left="0" w:right="0"/>
      </w:pPr>
      <w:r>
        <w:rPr>
          <w:b/>
          <w:bCs/>
        </w:rPr>
        <w:t xml:space="preserve">(3)</w:t>
      </w:r>
      <w:r>
        <w:rPr/>
        <w:t xml:space="preserve"> Je-li důvodná obava, že dodavatel poslední instance uvnitř vymezeného území provozovatele distribuční soustavy nebude schopen zajistit své povinnosti, Energetický regulační úřad neprodleně rozhodne o uložení povinnosti dodavatele poslední instance jinému dodavateli poslední instance nebo jinému držiteli licence na obchod s elektřinou nebo plynem.</w:t>
      </w:r>
    </w:p>
    <w:p>
      <w:pPr>
        <w:ind w:left="0" w:right="0"/>
      </w:pPr>
      <w:r>
        <w:rPr>
          <w:b/>
          <w:bCs/>
        </w:rPr>
        <w:t xml:space="preserve">(4)</w:t>
      </w:r>
      <w:r>
        <w:rPr/>
        <w:t xml:space="preserve"> Energetický regulační úřad uloží povinnost dodavatele poslední instance podle odstavce 3 takovému dodavateli poslední instance nebo jinému držiteli licence na obchod s elektřinou či plynem, u kterého s přihlédnutím k okolnostem existuje důvodný předpoklad, že bude schopen zajistit spolehlivé plnění povinnosti dodavatele poslední instance. Neodůvodňují-li okolnosti jiný postup, uloží Energetický regulační úřad povinnost dodavatele poslední instance držiteli licence na obchod s elektřinou či plynem, který dodává ve vymezeném území elektřinu nebo plyn do nejvíce odběrných míst. Rozhodnutí o uložení povinnosti dodavatele poslední instance může být prvním úkonem v řízení. Rozklad proti rozhodnutí nemá odkladný účinek.</w:t>
      </w:r>
    </w:p>
    <w:p>
      <w:pPr>
        <w:ind w:left="0" w:right="0"/>
      </w:pPr>
      <w:r>
        <w:rPr>
          <w:b/>
          <w:bCs/>
        </w:rPr>
        <w:t xml:space="preserve">(5)</w:t>
      </w:r>
      <w:r>
        <w:rPr/>
        <w:t xml:space="preserve"> Pominou-li důvody, pro které Energetický regulační úřad uložil povinnost dodavatele poslední instance, Energetický regulační úřad rozhodnutí o uložení povinnosti dodavatele poslední instance zruší nebo stanoví dobu, jejímž uplynutím uložená povinnost zanikne. V takovém případě dodává držitel licence na obchod s elektřinou či plynem, kterému Energetický regulační úřad uložil povinnost dodavatele poslední instance, elektřinu nebo plyn do odběrného místa, ve kterém došlo k zahájení dodávek poslední instance, až do doby ukončení dodávky poslední instance podle § 12d.</w:t>
      </w:r>
    </w:p>
    <w:p>
      <w:pPr>
        <w:pStyle w:val="Heading3"/>
      </w:pPr>
      <w:r>
        <w:rPr>
          <w:b/>
          <w:bCs/>
        </w:rPr>
        <w:t xml:space="preserve">§ 12c</w:t>
      </w:r>
      <w:r>
        <w:rPr>
          <w:rStyle w:val="hidden"/>
        </w:rPr>
        <w:t xml:space="preserve"> -</w:t>
      </w:r>
      <w:br/>
      <w:r>
        <w:rPr/>
        <w:t xml:space="preserve">Zahájení dodávky poslední instance</w:t>
      </w:r>
    </w:p>
    <w:p>
      <w:pPr>
        <w:ind w:left="0" w:right="0"/>
      </w:pPr>
      <w:r>
        <w:rPr>
          <w:b/>
          <w:bCs/>
        </w:rPr>
        <w:t xml:space="preserve">(1)</w:t>
      </w:r>
      <w:r>
        <w:rPr/>
        <w:t xml:space="preserve"> Povinnosti dodavatele poslední instance vznikají dnem, kdy operátor trhu oznámí dodavateli poslední instance registrační číslo odběrného místa nebo výrobny zákazníka podle § 12a odst. 2 nebo výrobce podle § 12a odst. 3 nebo místa určeného pro krytí ztrát provozovatele distribuční soustavy.</w:t>
      </w:r>
    </w:p>
    <w:p>
      <w:pPr>
        <w:ind w:left="0" w:right="0"/>
      </w:pPr>
      <w:r>
        <w:rPr>
          <w:b/>
          <w:bCs/>
        </w:rPr>
        <w:t xml:space="preserve">(2)</w:t>
      </w:r>
      <w:r>
        <w:rPr/>
        <w:t xml:space="preserve"> Dodavatel elektřiny nebo plynu, u kterého nastala některá ze skutečností podle § 12a odst. 2, je povinen neprodleně informovat o této skutečnosti operátora trhu a zároveň předat dotčenému dodavateli poslední instance identifikační a kontaktní údaje o dotčeném zákazníkovi nebo výrobci a další údaje o odběrném nebo předávacím místě, které jsou potřebné pro zahájení dodávky nebo převzetí odpovědnosti za odchylku.</w:t>
      </w:r>
    </w:p>
    <w:p>
      <w:pPr>
        <w:ind w:left="0" w:right="0"/>
      </w:pPr>
      <w:r>
        <w:rPr>
          <w:b/>
          <w:bCs/>
        </w:rPr>
        <w:t xml:space="preserve">(3)</w:t>
      </w:r>
      <w:r>
        <w:rPr/>
        <w:t xml:space="preserve"> Provozovatel distribuční soustavy, uvnitř jehož vymezeného území se nachází odběrné místo, pro které není zajištěna služba distribuční soustavy v případě dodávky elektřiny na základě smlouvy o sdružených službách dodávky elektřiny nebo v případě dodávky plynu na základě smlouvy o sdružených službách dodávky plynu, je povinen informovat o této skutečnosti neprodleně operátora trhu. Provozovatel distribuční soustavy je povinen předat dodavateli poslední instance kontaktní a identifikační údaje o zákazníkovi nebo výrobci a další údaje o odběrném nebo předávacím místě, které jsou potřebné pro zahájení dodávky nebo převzetí odpovědnosti za odchylku.</w:t>
      </w:r>
    </w:p>
    <w:p>
      <w:pPr>
        <w:ind w:left="0" w:right="0"/>
      </w:pPr>
      <w:r>
        <w:rPr>
          <w:b/>
          <w:bCs/>
        </w:rPr>
        <w:t xml:space="preserve">(4)</w:t>
      </w:r>
      <w:r>
        <w:rPr/>
        <w:t xml:space="preserve"> Dodavatel poslední instance je povinen oznámit dotčenému zákazníkovi termín zahájení dodávky, výši ceny a ostatní podmínky dodávky. Věta první se obdobně použije při zahájení odběru od výrobce. Zahájení dodávky nebo odběru je dodavatel poslední instance povinen oznámit také provozovateli distribuční soustavy.</w:t>
      </w:r>
    </w:p>
    <w:p>
      <w:pPr>
        <w:ind w:left="0" w:right="0"/>
      </w:pPr>
      <w:r>
        <w:rPr>
          <w:b/>
          <w:bCs/>
        </w:rPr>
        <w:t xml:space="preserve">(5)</w:t>
      </w:r>
      <w:r>
        <w:rPr/>
        <w:t xml:space="preserve"> Okamžikem zahájení dodávky elektřiny nebo plynu, nebo odběru elektřiny dodavatelem poslední instance dochází k zániku závazků založených smlouvami sjednanými mezi zákazníkem nebo výrobcem a původním dodavatelem nebo obchodníkem, jejichž předmětem byla dodávka elektřiny nebo plynu. Tím nejsou dotčena práva a povinnosti plynoucí z plnění nebo porušení z tohoto závazku.</w:t>
      </w:r>
    </w:p>
    <w:p>
      <w:pPr>
        <w:pStyle w:val="Heading3"/>
      </w:pPr>
      <w:r>
        <w:rPr>
          <w:b/>
          <w:bCs/>
        </w:rPr>
        <w:t xml:space="preserve">§ 12d</w:t>
      </w:r>
      <w:r>
        <w:rPr>
          <w:rStyle w:val="hidden"/>
        </w:rPr>
        <w:t xml:space="preserve"> -</w:t>
      </w:r>
      <w:br/>
      <w:r>
        <w:rPr/>
        <w:t xml:space="preserve">Ukončení dodávky poslední instance</w:t>
      </w:r>
    </w:p>
    <w:p>
      <w:pPr>
        <w:ind w:left="0" w:right="0"/>
      </w:pPr>
      <w:r>
        <w:rPr>
          <w:b/>
          <w:bCs/>
        </w:rPr>
        <w:t xml:space="preserve">(1)</w:t>
      </w:r>
      <w:r>
        <w:rPr/>
        <w:t xml:space="preserve"> Povinnost dodávky poslední instance podle § 12a odst. 2 a 4 zaniká uplynutím 3 měsíců od jejího vzniku, jestliže zákazník nezmění dodavatele elektřiny nebo plynu před uplynutím této doby.</w:t>
      </w:r>
    </w:p>
    <w:p>
      <w:pPr>
        <w:ind w:left="0" w:right="0"/>
      </w:pPr>
      <w:r>
        <w:rPr>
          <w:b/>
          <w:bCs/>
        </w:rPr>
        <w:t xml:space="preserve">(2)</w:t>
      </w:r>
      <w:r>
        <w:rPr/>
        <w:t xml:space="preserve"> Jestliže zákazník podle § 11a odst. 1 písm. a) nebo b) během trvání dodávky elektřiny nebo plynu dodavatelem poslední instance nezměnil dodavatele elektřiny nebo plynu, odebírá elektřinu nebo plyn a není v prodlení s úhradou žádné z plateb za dodávku elektřiny nebo plynu vůči dodavateli poslední instance, vzniká uplynutím doby podle odstavce 1 závazek na dobu neurčitou, jehož předmětem je dodávka elektřiny nebo plynu a zajištění služby distribuční soustavy v elektroenergetice nebo plynárenství za cenu dodávky elektřiny nebo plynu a podmínek, které dodavatel poslední instance zaslal na adresu zákazníka, kterou obdržel podle § 12c odst. 2 nebo 3 před uplynutím doby podle odstavce 1; § 50 odst. 2 a § 72 odst. 2 o povinné písemné formě smlouvy se v tomto případě nepoužije.</w:t>
      </w:r>
    </w:p>
    <w:p>
      <w:pPr>
        <w:pStyle w:val="Heading3"/>
      </w:pPr>
      <w:r>
        <w:rPr>
          <w:b/>
          <w:bCs/>
        </w:rPr>
        <w:t xml:space="preserve">§ 12e</w:t>
      </w:r>
      <w:r>
        <w:rPr>
          <w:rStyle w:val="hidden"/>
        </w:rPr>
        <w:t xml:space="preserve"> -</w:t>
      </w:r>
      <w:br/>
      <w:r>
        <w:rPr/>
        <w:t xml:space="preserve">Prokazatelná ztráta</w:t>
      </w:r>
    </w:p>
    <w:p>
      <w:pPr>
        <w:ind w:left="0" w:right="0"/>
      </w:pPr>
      <w:r>
        <w:rPr>
          <w:b/>
          <w:bCs/>
        </w:rPr>
        <w:t xml:space="preserve">(1)</w:t>
      </w:r>
      <w:r>
        <w:rPr/>
        <w:t xml:space="preserve"> Jestliže Energetický regulační úřad rozhodne o cenách dodavatele poslední instance jako o cenách maximálních, má dodavatel poslední instance právo na úhradu prokazatelné ztráty a přiměřeného zisku, pokud maximální ceny nepokrývají náklady na zajištění dodávky elektřiny nebo plynu a přiměřený zisk.</w:t>
      </w:r>
    </w:p>
    <w:p>
      <w:pPr>
        <w:ind w:left="0" w:right="0"/>
      </w:pPr>
      <w:r>
        <w:rPr>
          <w:b/>
          <w:bCs/>
        </w:rPr>
        <w:t xml:space="preserve">(2)</w:t>
      </w:r>
      <w:r>
        <w:rPr/>
        <w:t xml:space="preserve"> Prokazatelná ztráta a přiměřený zisk se hradí dotací ze státního rozpočtu. O poskytnutí dotace ze státního rozpočtu rozhoduje na žádost dodavatele poslední instance ministerstvo. Výši prokazatelné ztráty a přiměřený zisk prokazuje dodavatel poslední instance.</w:t>
      </w:r>
    </w:p>
    <w:p>
      <w:pPr>
        <w:pStyle w:val="Heading3"/>
      </w:pPr>
      <w:r>
        <w:rPr>
          <w:b/>
          <w:bCs/>
        </w:rPr>
        <w:t xml:space="preserve">§ 13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a) bodu 3 a § 4 odst.  1 písm.  b) bodu 6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 15</w:t>
      </w:r>
    </w:p>
    <w:p>
      <w:pPr>
        <w:jc w:val="center"/>
        <w:ind w:left="0" w:right="0"/>
      </w:pPr>
      <w:r>
        <w:rPr/>
        <w:t xml:space="preserve">zrušen zákonem č. </w:t>
      </w:r>
      <w:hyperlink r:id="rId8" w:history="1">
        <w:r>
          <w:rPr>
            <w:color w:val="darkblue"/>
            <w:u w:val="single"/>
          </w:rPr>
          <w:t xml:space="preserve">131/2015 Sb.</w:t>
        </w:r>
      </w:hyperlink>
      <w:r>
        <w:rPr/>
        <w:t xml:space="preserve"> (účinnost: 1. ledna 2016)</w:t>
      </w:r>
    </w:p>
    <w:p>
      <w:pPr>
        <w:pStyle w:val="Heading3"/>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a Energetickému regulačnímu úřadu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Účastník trhu podle přímo použitelného předpisu Evropské unie upravujícího integritu a transparentnost velkoobchodního trhu s energií (dále jen „Nařízení o velkoobchodním trhu s energií“) nebo jiná osoba v pracovněprávním, v obchodním nebo obdobném vztahu k účastníkovi trhu podle Nařízení o velkoobchodním trhu s energií jsou povinni poskytnout ministerstvu a Energetickému regulačnímu úřadu na písemnou žádost ve stanovené přiměřené lhůtě úplné, správné a pravdivé podklady a informace nezbytné pro výkon jejich působnosti podle Nařízení o velkoobchodním trhu s energií.</w:t>
      </w:r>
    </w:p>
    <w:p>
      <w:pPr>
        <w:ind w:left="0" w:right="0"/>
      </w:pPr>
      <w:r>
        <w:rPr>
          <w:b/>
          <w:bCs/>
        </w:rPr>
        <w:t xml:space="preserve">(3)</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(4)</w:t>
      </w:r>
      <w:r>
        <w:rPr/>
        <w:t xml:space="preserve">  Při vyžádání podkladů a informací uvede ministerstvo nebo Energetický regulační úřad právní důvod a účel vyžádání podkladů a informací a poučí o možnosti uložení pokuty v případě jejich neposkytnutí.</w:t>
      </w:r>
    </w:p>
    <w:p>
      <w:pPr>
        <w:pStyle w:val="Heading3"/>
      </w:pPr>
      <w:r>
        <w:rPr>
          <w:b/>
          <w:bCs/>
        </w:rPr>
        <w:t xml:space="preserve">§ 15b</w:t>
      </w:r>
      <w:r>
        <w:rPr>
          <w:rStyle w:val="hidden"/>
        </w:rPr>
        <w:t xml:space="preserve"> -</w:t>
      </w:r>
      <w:br/>
      <w:r>
        <w:rPr/>
        <w:t xml:space="preserve">Povinnost uchovávání údajů  oznamovaných Agentuře</w:t>
      </w:r>
    </w:p>
    <w:p>
      <w:pPr>
        <w:ind w:left="0" w:right="0"/>
      </w:pPr>
      <w:r>
        <w:rPr/>
        <w:t xml:space="preserve">Má-li účastník trhu podle čl. 8 Nařízení o velkoobchodním trhu s energií povinnost oznamovat Agentuře transakce na velkoobchodních trzích s energií, je povinen uchovávat záznamy o transakcích oznámených podle prováděcího nařízení k čl. 8 odst.  2 a 6 Nařízení o velkoobchodním trhu s energií po dobu 3 let od uskutečnění transakce nebo od přijetí záměru transakci uskutečnit.</w:t>
      </w:r>
    </w:p>
    <w:p>
      <w:pPr>
        <w:pStyle w:val="Heading3"/>
      </w:pPr>
      <w:r>
        <w:rPr>
          <w:b/>
          <w:bCs/>
        </w:rPr>
        <w:t xml:space="preserve">§ 16</w:t>
      </w:r>
      <w:r>
        <w:rPr>
          <w:rStyle w:val="hidden"/>
        </w:rPr>
        <w:t xml:space="preserve"> -</w:t>
      </w:r>
      <w:br/>
      <w:r>
        <w:rPr/>
        <w:t xml:space="preserve">Působnost ministerstva</w:t>
      </w:r>
    </w:p>
    <w:p>
      <w:pPr>
        <w:ind w:left="0" w:right="0"/>
      </w:pPr>
      <w:r>
        <w:rPr>
          <w:b/>
          <w:bCs/>
        </w:rPr>
        <w:t xml:space="preserve">(1)</w:t>
      </w:r>
      <w:r>
        <w:rPr/>
        <w:t xml:space="preserve"> Ministerstvo jako ústřední orgán státní správy pro energetická odvětví</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a zveřejňuje státní energetickou koncepci a integrovaný vnitrostátní plán v oblasti energetiky a klimatu České republiky a navrhuje jejich změny,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elektřiny a tepla z vysokoúčinné kombinované výroby elektřiny a tepla a z kombinované výroby elektřiny a tepla s nízkou účinností ve vztahu k celkovým kapacitám pro výrobu tepla a elektřiny, kapacit kombinované výroby elektřiny a tepla, paliva pro kombinovanou výrobu elektřiny a tepla a výroby tepla a kapacit soustav zásobování tepelnou energií a chlazení ve vztahu k celkové výrobě a kapacitám pro teplo a elektřinu a úspor primární energie dosažených uplatňováním kombinované výroby elektřiny a tepla,</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opatřeních k řešení nedostatku zdrojů pro výrobu elektřiny v České republice,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územnímu rozvojovému plánu, zásadám územního rozvoje </w:t>
      </w:r>
      <w:hyperlink r:id="rId10" w:history="1">
        <w:r>
          <w:rPr>
            <w:color w:val="darkblue"/>
            <w:u w:val="single"/>
          </w:rPr>
          <w:t xml:space="preserve"/>
        </w:r>
      </w:hyperlink>
      <w:r>
        <w:rPr/>
        <w:t xml:space="preserve">a územnímu plánu,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vydává vyjádření k desetiletému plánu rozvoje přenosové soustavy a k desetiletému plánu rozvoje přepravní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je příslušným orgánem k provádění opatření stanovených Nařízením, kterým se stanoví hlavní směry pro transevropské energetické sítě</w:t>
      </w:r>
      <w:r>
        <w:rPr>
          <w:vertAlign w:val="superscript"/>
        </w:rPr>
        <w:t xml:space="preserve">30</w:t>
      </w:r>
      <w:r>
        <w:rPr/>
        <w:t xml:space="preserve">)</w:t>
      </w:r>
      <w:r>
        <w:rPr/>
        <w:t xml:space="preserve"> a Nařízením o opatřeních na zajištění bezpečnosti dodávek zemního plynu, pokud není podle tohoto zákona k provádění takových opatření oprávněn provozovatel přepravní soustavy</w:t>
      </w:r>
      <w:r>
        <w:rPr>
          <w:vertAlign w:val="superscript"/>
        </w:rPr>
        <w:t xml:space="preserve">21</w:t>
      </w:r>
      <w:r>
        <w:rPr/>
        <w:t xml:space="preserve">)</w:t>
      </w:r>
      <w:r>
        <w:rPr/>
        <w:t xml:space="preserve">, a příslušným orgánem k vyhlašování a zrušení mimořádného stavu nouze v plynárenství a k rozhodování o uložení opatření a o udělení výjimek při mimořádném stavu nouze podle § 73d,</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zveřejňuje informace týkající se jednotlivých forem podpory elektřiny z podporovaných zdrojů a podpory tepla z obnovitelných zdrojů,</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vypracovává zprávy a ve stanovených termínech je předkládá Komisi,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vydává osvědčení o původu elektřiny z vysokoúčinné kombinované výroby elektřiny a tepla a elektřiny z druhotných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vykonává působnost České republiky při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(2)</w:t>
      </w:r>
      <w:r>
        <w:rPr/>
        <w:t xml:space="preserve"> Ministerstvo jako ústřední orgán státní správy pro energetická odvětví</w:t>
      </w:r>
      <w:r>
        <w:rPr>
          <w:vertAlign w:val="superscript"/>
        </w:rPr>
        <w:t xml:space="preserve">2</w:t>
      </w:r>
      <w:r>
        <w:rPr/>
        <w:t xml:space="preserve">)</w:t>
      </w:r>
      <w:r>
        <w:rPr/>
        <w:t xml:space="preserve">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přijímá nebo podává sousedním členským státům Evropské unie žádosti o mezinárodní pomoc v krizových situacích v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přejímá nebo předává sousedním členským státům Evropské unie a účastníkům trhu s plynem za úplatu plyn poskytnutý při mezinárodní pomoci v krizových situacích v plynárenství; toto není považováno za obchod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vyhrazení zásobníku plynu výlučně pro provozovatele přepravní soustavy a o určení zásobníku plynu, který má být vyhrazen, a době vyhrazení zásobníku plynu a na základě závazného stanoviska Energetického regulačního úřadu i o ceně za využívání vyhrazeného zásobníku plynu nebo o způsobu jejího určení, jakož i o způsobu nákupu a prodeje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působnost členského státu Evropské unie a je příslušným orgánem podle nařízení o rizikové připravenosti v odvětví elektroenergetiky</w:t>
      </w:r>
      <w:r>
        <w:rPr>
          <w:vertAlign w:val="superscript"/>
        </w:rPr>
        <w:t xml:space="preserve">48</w:t>
      </w:r>
      <w:r>
        <w:rPr/>
        <w:t xml:space="preserve">)</w:t>
      </w:r>
      <w:r>
        <w:rPr/>
        <w:t xml:space="preserve">; provozní úkoly týkající se plánování rizikové připravenosti a řízení rizik, stanovené v tomto nařízení, může ministerstvo přenést na provozovatele přenosové soustavy a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působnost členského státu Evropské unie a plní úkoly v oblasti energetiky vyplývající pro něj z nařízení o správě energetické unie a opatření v oblasti klimatu</w:t>
      </w:r>
      <w:r>
        <w:rPr>
          <w:vertAlign w:val="superscript"/>
        </w:rPr>
        <w:t xml:space="preserve">54</w:t>
      </w:r>
      <w:r>
        <w:rPr/>
        <w:t xml:space="preserve">)</w:t>
      </w:r>
      <w:r>
        <w:rPr/>
        <w:t xml:space="preserve">.</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energetických odvětvích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w:t>
      </w:r>
      <w:r>
        <w:rPr/>
        <w:t xml:space="preserve"> a Nařízení o podmínkách přístupu k plynárenským přepravním soustavám</w:t>
      </w:r>
      <w:r>
        <w:rPr>
          <w:vertAlign w:val="superscript"/>
        </w:rPr>
        <w:t xml:space="preserve">2b</w:t>
      </w:r>
      <w:r>
        <w:rPr/>
        <w:t xml:space="preserve">)</w:t>
      </w:r>
      <w:r>
        <w:rPr/>
        <w:t xml:space="preserve">, Nařízení o velkoobchodním trhu s energií a regulačním orgánem podle Nařízení o opatřeních na zajištění bezpečnosti dodávek zemního plynu</w:t>
      </w:r>
      <w:r>
        <w:rPr>
          <w:vertAlign w:val="superscript"/>
        </w:rPr>
        <w:t xml:space="preserve">21</w:t>
      </w:r>
      <w:r>
        <w:rPr/>
        <w:t xml:space="preserve">)</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tohoto zákona, zákona o cenách a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nebo mezi držitelem licence a zákazníkem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jejichž předmětem je určení výše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spotřebitele odebírajícího elektřinu, plyn nebo tepelnou energii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plynu nebo tepelné energie,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plynu nebo tepelné energie, vznikl, trvá nebo zanikl, a kdy se tak stalo,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energetických odvětvích,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desetiletý plán rozvoje přenosové soustavy a desetiletý plán rozvoje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čtvrtletní zprávu o provozu soustav v energetických odvětvích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monitoruje a vyhodnocuje dodržování kvality dodávek a služeb v elektroenergetice a plynárenství,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zapisuje žadatele do registru zprostředkovatelů,</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vydává závazné stanovisko o ceně za využívání vyhrazeného zásobníku plynu nebo o způsobu jejího určení, jakož i o způsobu nákupu a prodeje plynu,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na návrh spotřebitele řeší spory o splnění povinnosti ze smlouvy o zprostředkování v energetických odvětvích.</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po jednání valné hromady jmenování, volbu a odvolání člena statutárního orgánu a člena dozorčí rady nebo správní rady provozovatele přepravní soustavy a schvaluje uzavření smlouvy o výkonu funkce člena statutárního orgánu nebo člena dozorčí rady nebo správní rady a jiné smlouvy, která upravuje podmínky při výkonu funkce člena statutárního orgánu nebo člena dozorčí rady nebo správní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cenová rozhodnutí a metodiku cenové regulace. Energetický regulační úřad zveřejňuje Energetický regulační věstník na portálu veřejné správy. Dnem zveřejnění v Energetickém regulačním věstníku je den vydání příslušné částky Energetického regulačního věstníku.</w:t>
      </w:r>
    </w:p>
    <w:p>
      <w:pPr>
        <w:ind w:left="0" w:right="0"/>
      </w:pPr>
      <w:r>
        <w:rPr>
          <w:b/>
          <w:bCs/>
        </w:rPr>
        <w:t xml:space="preserve">(10)</w:t>
      </w:r>
      <w:r>
        <w:rPr/>
        <w:t xml:space="preserve">  Energetický regulační úřad předkládá jednou ročně Parlamentu České republiky, vládě, Komisi a Agentuře zprávu o své činnosti a hospodaření. Ve zprávě o činnosti a hospodaření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 Energetický regulační úřad předává jednou ročně Komisi národní zprávu o stavu elektroenergetiky a plynárenství, kterou současně zveřejní způsobem umožňujícím dálkový přístup.</w:t>
      </w:r>
    </w:p>
    <w:p>
      <w:pPr>
        <w:ind w:left="0" w:right="0"/>
      </w:pPr>
      <w:r>
        <w:rPr>
          <w:b/>
          <w:bCs/>
        </w:rPr>
        <w:t xml:space="preserve">(11)</w:t>
      </w:r>
      <w:r>
        <w:rPr/>
        <w:t xml:space="preserve"> Energetický regulační úřad reguluje ceny za související službu v elektroenergetice, související službu v plynárenství, cenu za službu přeshraničního využití zásobníku plynu</w:t>
      </w:r>
      <w:r>
        <w:rPr>
          <w:vertAlign w:val="superscript"/>
        </w:rPr>
        <w:t xml:space="preserve">49</w:t>
      </w:r>
      <w:r>
        <w:rPr/>
        <w:t xml:space="preserve">)</w:t>
      </w:r>
      <w:r>
        <w:rPr/>
        <w:t xml:space="preserve">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věcně usměrňuje ceny tepelné energie. Energetický regulační úřad dále pro případ vyhlášení mimořádného stavu nouze v plynárenství a po dobu jeho trvání reguluje cenu plynu pro zúčtování odchylky v mimořádném stavu nouze, výši stálého měsíčního platu v Kč/odběrné místo a výši marže dodavatele plynu v Kč/MWh.</w:t>
      </w:r>
    </w:p>
    <w:p>
      <w:pPr>
        <w:ind w:left="0" w:right="0"/>
      </w:pPr>
      <w:r>
        <w:rPr>
          <w:b/>
          <w:bCs/>
        </w:rPr>
        <w:t xml:space="preserve">(12)</w:t>
      </w:r>
      <w:r>
        <w:rPr/>
        <w:t xml:space="preserve"> Energetický regulační úřad může kromě činností uvedených v odstavci 11 rozhodnout o regulaci cen dalších činností vykonávaných nebo obstarávaných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 Energetický regulační úřad je oprávněn rozhodnout o tom, že cenu za uskladňování plynu v zásobnících plynu přímo připojených do přepravní soustavy nestanoví, pokud na trhu se službou uskladňování plynu dojde k takovým změnám, pro které pominou důvody pro regulaci ceny služby uskladňování plynu.</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chráněnou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chráněných informací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ochrany chráněných informací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3"/>
      </w:pPr>
      <w:r>
        <w:rPr>
          <w:b/>
          <w:bCs/>
        </w:rPr>
        <w:t xml:space="preserve">§ 17a</w:t>
      </w:r>
    </w:p>
    <w:p>
      <w:pPr>
        <w:jc w:val="center"/>
        <w:ind w:left="0" w:right="0"/>
      </w:pPr>
      <w:r>
        <w:rPr/>
        <w:t xml:space="preserve">zrušen zákonem č. </w:t>
      </w:r>
      <w:hyperlink r:id="rId11" w:history="1">
        <w:r>
          <w:rPr>
            <w:color w:val="darkblue"/>
            <w:u w:val="single"/>
          </w:rPr>
          <w:t xml:space="preserve">261/2021 Sb.</w:t>
        </w:r>
      </w:hyperlink>
      <w:r>
        <w:rPr/>
        <w:t xml:space="preserve"> (účinnost: 1. února 2022)</w:t>
      </w:r>
    </w:p>
    <w:p>
      <w:pPr>
        <w:pStyle w:val="Heading3"/>
      </w:pPr>
      <w:r>
        <w:rPr>
          <w:b/>
          <w:bCs/>
        </w:rPr>
        <w:t xml:space="preserve">§ 17b</w:t>
      </w:r>
      <w:r>
        <w:rPr>
          <w:rStyle w:val="hidden"/>
        </w:rPr>
        <w:t xml:space="preserve"> -</w:t>
      </w:r>
      <w:br/>
      <w:r>
        <w:rPr/>
        <w:t xml:space="preserve">Organizace Energetického regulačního úřadu</w:t>
      </w:r>
    </w:p>
    <w:p>
      <w:pPr>
        <w:ind w:left="0" w:right="0"/>
      </w:pPr>
      <w:r>
        <w:rPr>
          <w:b/>
          <w:bCs/>
        </w:rPr>
        <w:t xml:space="preserve">(1)</w:t>
      </w:r>
      <w:r>
        <w:rPr/>
        <w:t xml:space="preserve"> Energetický regulační úřad má pětičlennou Radu (dále jen „Rada“). Jeden z členů Rady je předsedou Rady. Předseda řídí činnost Rady, v jeho nepřítomnosti řídí její činnost jím pověřený člen Rady. Předseda Rady jedná jménem Úřadu a stojí v jeho čele. Ve stanovených případech rozhoduje Rada.</w:t>
      </w:r>
    </w:p>
    <w:p>
      <w:pPr>
        <w:ind w:left="0" w:right="0"/>
      </w:pPr>
      <w:r>
        <w:rPr>
          <w:b/>
          <w:bCs/>
        </w:rPr>
        <w:t xml:space="preserve">(2)</w:t>
      </w:r>
      <w:r>
        <w:rPr/>
        <w:t xml:space="preserve"> Členy Rady a jejího předsedu jmenuje a odvolává vláda na návrh ministra průmyslu a obchodu. Funkční období členů Rady je 5 let a začíná dnem 1. ledna. Každý rok je jmenován jeden člen Rady. Do funkce předsedy Rady je člen Rady jmenován na dobu zbývající do konce jeho členství v Radě. Nikdo nemůže být členem Rady jmenován více než dvakrát za sebou.</w:t>
      </w:r>
    </w:p>
    <w:p>
      <w:pPr>
        <w:ind w:left="0" w:right="0"/>
      </w:pPr>
      <w:r>
        <w:rPr>
          <w:b/>
          <w:bCs/>
        </w:rPr>
        <w:t xml:space="preserve">(3)</w:t>
      </w:r>
      <w:r>
        <w:rPr/>
        <w:t xml:space="preserve">  Do funkce člena Rady může být jmenován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za bezúhonného se nepovažuje občan, který byl pravomocně odsouzen pro úmyslný trestný čin, pokud jeho odsouzení pro trestné činy nebylo zahlazeno anebo se na něj z jiného důvodu hledí, jako by nebyl odsouzen; za bezúhonného se dále nepovažuje občan, který nesplňuje podmínky stanovené zvláštním právním předpisem</w:t>
      </w:r>
      <w:r>
        <w:rPr>
          <w:vertAlign w:val="superscript"/>
        </w:rPr>
        <w:t xml:space="preserve">46</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energetických odvětvích, z toho alespoň 3 roky v řídící nebo vedoucí funkci; za praxi v energetických odvětvích se považuje trvalá činnost ve výrobě, přenosu, přepravě, distribuci, rozvodu či dodávce elektřiny, plynu nebo tepla, činnost v obchodu s elektřinou, plynem nebo teplem, činnost akademického pracovníka</w:t>
      </w:r>
      <w:r>
        <w:rPr>
          <w:vertAlign w:val="superscript"/>
        </w:rPr>
        <w:t xml:space="preserve">50</w:t>
      </w:r>
      <w:r>
        <w:rPr/>
        <w:t xml:space="preserve">)</w:t>
      </w:r>
      <w:r>
        <w:rPr/>
        <w:t xml:space="preserve"> nebo činnost v orgánech státní správy a operátora trhu v těchto oborech,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vysokoškolské studium v magisterském studijním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člena Rady,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v energetických odvětvích uznávanou a zkušenou osobností.</w:t>
      </w:r>
    </w:p>
    <w:p>
      <w:pPr>
        <w:ind w:left="0" w:right="0"/>
      </w:pPr>
      <w:r>
        <w:rPr>
          <w:b/>
          <w:bCs/>
        </w:rPr>
        <w:t xml:space="preserve">(4)</w:t>
      </w:r>
      <w:r>
        <w:rPr/>
        <w:t xml:space="preserve">  Funkce člena Rady je neslučitelná s funkcí poslance nebo senátora, soudce, státního zástupce, jakoukoliv funkcí ve veřejné správě, s funkcí člena orgánů územní samosprávy a s členstvím v politické straně nebo v politickém hnutí.</w:t>
      </w:r>
    </w:p>
    <w:p>
      <w:pPr>
        <w:ind w:left="0" w:right="0"/>
      </w:pPr>
      <w:r>
        <w:rPr>
          <w:b/>
          <w:bCs/>
        </w:rPr>
        <w:t xml:space="preserve">(5)</w:t>
      </w:r>
      <w:r>
        <w:rPr/>
        <w:t xml:space="preserve">  Funkce člena Rady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ujal funkce neslučitelné s funkcí člena Rady,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nabytím právní moci rozsudku soudu o omezení jeho svéprávnosti nebo o spáchání úmyslného trestného činu,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úmrtím nebo prohlášením za mrtvého.</w:t>
      </w:r>
    </w:p>
    <w:p>
      <w:pPr>
        <w:ind w:left="0" w:right="0"/>
      </w:pPr>
      <w:r>
        <w:rPr>
          <w:b/>
          <w:bCs/>
        </w:rPr>
        <w:t xml:space="preserve">(6)</w:t>
      </w:r>
      <w:r>
        <w:rPr/>
        <w:t xml:space="preserve"> Člen Rady nesmí být držitelem licence nebo vykonávat jinou podnikatelskou činnost v energetických odvětvích, nesmí se podílet na podnikání držitele licence nebo jiné osoby působící v energetických odvětvích, být členem jakýchkoli orgánů takové osoby nebo se jinak podílet na obchodním vedení takové osoby, ani poskytovat přímo nebo zprostředkovaně poradenskou nebo obdobnou činnost držiteli licence nebo jiné osobě působící v energetických odvětvích. Člen Rady nesmí zastávat jinou placenou funkci, být v pracovním poměru nebo jiném pracovněprávním vztahu ani vykonávat jinou výdělečnou činnost s výjimkou správy vlastního majetku a činnosti vědecké, pedagogické, literární, publicistické a umělecké.</w:t>
      </w:r>
    </w:p>
    <w:p>
      <w:pPr>
        <w:ind w:left="0" w:right="0"/>
      </w:pPr>
      <w:r>
        <w:rPr>
          <w:b/>
          <w:bCs/>
        </w:rPr>
        <w:t xml:space="preserve">(7)</w:t>
      </w:r>
      <w:r>
        <w:rPr/>
        <w:t xml:space="preserve"> Člena Rady vláda odvolá, pokud porušil některý ze zákazů uvedených v odstavci 6 nebo jedná v rozporu s </w:t>
      </w:r>
      <w:r>
        <w:rPr/>
        <w:t xml:space="preserve">§ 17</w:t>
      </w:r>
      <w:r>
        <w:rPr/>
        <w:t xml:space="preserve"> odst. 3, svým jednáním naruší řádný výkon pravomocí Energetického regulačního úřadu, nebo pokud nevykonává svou funkci po dobu delší než 6 měsíců. Ministr průmyslu a obchodu bezodkladně navrhne vládě jmenovat nového člena Rady na zbývající část funkčního období odvolaného člena Rady.</w:t>
      </w:r>
    </w:p>
    <w:p>
      <w:pPr>
        <w:ind w:left="0" w:right="0"/>
      </w:pPr>
      <w:r>
        <w:rPr>
          <w:b/>
          <w:bCs/>
        </w:rPr>
        <w:t xml:space="preserve">(8)</w:t>
      </w:r>
      <w:r>
        <w:rPr/>
        <w:t xml:space="preserve"> Funkce předsedy Rady zaniká v okamžiku zániku jeho funkce člena Rady, jeho odstoupením nebo jeho odvoláním vládou z funkce předsedy Rady. Ministr průmyslu a obchodu bezodkladně navrhne vládě jmenovat nového předsedu Rady.</w:t>
      </w:r>
    </w:p>
    <w:p>
      <w:pPr>
        <w:ind w:left="0" w:right="0"/>
      </w:pPr>
      <w:r>
        <w:rPr>
          <w:b/>
          <w:bCs/>
        </w:rPr>
        <w:t xml:space="preserve">(9)</w:t>
      </w:r>
      <w:r>
        <w:rPr/>
        <w:t xml:space="preserve">  Rada rozhoduje hlasováním. Každý člen Rady má jeden hlas. Rozhodnutí Rady je přijato, pokud pro něj hlasovali alespoň 3 její členové. O hlasování se vede protokol, který podepisují všichni přítomní členové Rady a osoba, která byla pověřena sepsáním protokolu; při nahlížení do spisu je vyloučeno nahlížet do tohoto protokolu.</w:t>
      </w:r>
    </w:p>
    <w:p>
      <w:pPr>
        <w:ind w:left="0" w:right="0"/>
      </w:pPr>
      <w:r>
        <w:rPr>
          <w:b/>
          <w:bCs/>
        </w:rPr>
        <w:t xml:space="preserve">(10)</w:t>
      </w:r>
      <w:r>
        <w:rPr/>
        <w:t xml:space="preserve">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plán činnosti Energetického regulačního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rozpočet Energetického regulačního úřadu a závěrečný účet Energetického regulačního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jednací řád Rady,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zprávu o činnosti a hospodaření Energetického regulačního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vyhlášky Energetického regulačního úřadu,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metodiku cenové regulace,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cenová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o opravných prostředcích proti rozhodnutím vydaným Energetickým regulačním úřadem,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jmenuje a odvolává členy rozkladové komise.</w:t>
      </w:r>
    </w:p>
    <w:p>
      <w:pPr>
        <w:ind w:left="0" w:right="0"/>
      </w:pPr>
      <w:r>
        <w:rPr>
          <w:b/>
          <w:bCs/>
        </w:rPr>
        <w:t xml:space="preserve">(11)</w:t>
      </w:r>
      <w:r>
        <w:rPr/>
        <w:t xml:space="preserve"> V prvním stupni rozhoduje v řízení Energetický regulační úřad.</w:t>
      </w:r>
    </w:p>
    <w:p>
      <w:pPr>
        <w:ind w:left="0" w:right="0"/>
      </w:pPr>
      <w:r>
        <w:rPr>
          <w:b/>
          <w:bCs/>
        </w:rPr>
        <w:t xml:space="preserve">(12)</w:t>
      </w:r>
      <w:r>
        <w:rPr/>
        <w:t xml:space="preserve"> Předseda Rady má nárok na plat, náhradu výdajů a naturální plnění jako prezident Nejvyššího kontrolního úřadu. Člen Rady má nárok na plat, náhradu výdajů a na naturální plnění jako člen Nejvyššího kontrolního úřadu. Člen Rady má po zániku funkce nárok na odchodné ve výši trojnásobku měsíčního platu, který mu náležel v době zániku funkce. Nárok na odchodné nevzniká, pokud byl člen Rady z funkce odvolán nebo jeho funkce zanikla proto, že se ujal funkce neslučitelné s funkcí člena Rady, nebo pokud byl po uplynutí funkčního období znovu jmenován členem Rady anebo pokud byl pravomocně odsouzen pro trestný čin.</w:t>
      </w:r>
    </w:p>
    <w:p>
      <w:pPr>
        <w:ind w:left="0" w:right="0"/>
      </w:pPr>
      <w:r>
        <w:rPr>
          <w:b/>
          <w:bCs/>
        </w:rPr>
        <w:t xml:space="preserve">(13)</w:t>
      </w:r>
      <w:r>
        <w:rPr/>
        <w:t xml:space="preserve"> Předseda Rady se považuje za vedoucího služebního úřadu a za služební orgán podle zákona o státní službě; rozhodování ve věcech státní služby může přenést na jiného člena Rady. Předseda Rady nebo jím pověřený člen Rady je oprávněn dávat státnímu zaměstnanci příkazy k výkonu služby podle zákona o státní službě. Předseda Rady jedná jménem státu v pracovněprávních vztazích.</w:t>
      </w:r>
    </w:p>
    <w:p>
      <w:pPr>
        <w:pStyle w:val="Heading3"/>
      </w:pPr>
      <w:r>
        <w:rPr>
          <w:b/>
          <w:bCs/>
        </w:rPr>
        <w:t xml:space="preserve">§ 17c</w:t>
      </w:r>
      <w:r>
        <w:rPr>
          <w:rStyle w:val="hidden"/>
        </w:rPr>
        <w:t xml:space="preserve"> -</w:t>
      </w:r>
      <w:br/>
      <w:r>
        <w:rPr/>
        <w:t xml:space="preserve">Spolupráce s Úřadem pro ochranu hospodářské soutěže a Českou národní bankou</w:t>
      </w:r>
    </w:p>
    <w:p>
      <w:pPr>
        <w:ind w:left="0" w:right="0"/>
      </w:pPr>
      <w:r>
        <w:rPr>
          <w:b/>
          <w:bCs/>
        </w:rPr>
        <w:t xml:space="preserve">(1)</w:t>
      </w:r>
      <w:r>
        <w:rPr/>
        <w:t xml:space="preserve">  Energetický regulační úřad, Úřad pro ochranu hospodářské soutěže a Česká národní banka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pStyle w:val="Heading3"/>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činnosti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Sazbu poplatku v odvětví elektroenergetiky stanoví vláda svým nařízením tak, aby pokrýval náklady na činnosti Energetického regulačního úřadu a činil nejméně 1,70 Kč za měsíc a nejvýše však 2,50 Kč za měsíc na každé odběrné místo zákazníka odebírajícího elektřinu.</w:t>
      </w:r>
    </w:p>
    <w:p>
      <w:pPr>
        <w:ind w:left="0" w:right="0"/>
      </w:pPr>
      <w:r>
        <w:rPr>
          <w:b/>
          <w:bCs/>
        </w:rPr>
        <w:t xml:space="preserve">(3)</w:t>
      </w:r>
      <w:r>
        <w:rPr/>
        <w:t xml:space="preserve">  Sazbu poplatku v odvětví plynárenství stanoví vláda svým nařízením tak, aby pokrýval náklady na činnosti Energetického regulačního úřadu a činil nejméně 1 Kč/MWh a nejvýše však 1,40 Kč/MWh za množství spotřebovaného plynu.</w:t>
      </w:r>
    </w:p>
    <w:p>
      <w:pPr>
        <w:ind w:left="0" w:right="0"/>
      </w:pPr>
      <w:r>
        <w:rPr>
          <w:b/>
          <w:bCs/>
        </w:rPr>
        <w:t xml:space="preserve">(4)</w:t>
      </w:r>
      <w:r>
        <w:rPr/>
        <w:t xml:space="preserve"> Roční výše poplatku se stanoví jako dvanáctinásobek sazby podle odstavce 2 a celkového počtu odběrných míst zákazníků v elektroenergetice a jako násobek sazby podle odstavce 3 a celkového množství plynu spotřebovaného v České republice a dodaného plynárenskou soustavou, a to podle údajů k 31. 12. předaných provozovateli soustav operátorovi trhu v České republice za kalendářní rok, který předchází kalendářnímu roku, ve kterém se sestavuje návrh rozpočtové kapitoly Energetický regulační úřad pro následující rozpočtový rok.</w:t>
      </w:r>
    </w:p>
    <w:p>
      <w:pPr>
        <w:ind w:left="0" w:right="0"/>
      </w:pPr>
      <w:r>
        <w:rPr>
          <w:b/>
          <w:bCs/>
        </w:rPr>
        <w:t xml:space="preserve">(5)</w:t>
      </w:r>
      <w:r>
        <w:rPr/>
        <w:t xml:space="preserve">  Celkové počty odběrných míst zákazníků odebírajících elektřinu a celkové množství spotřebovaného plynu v České republice podle odstavce  4 uveřejní Energetický regulační úřad do 30. června kalendářního roku formou sdělení ve Sbírce zákonů.</w:t>
      </w:r>
    </w:p>
    <w:p>
      <w:pPr>
        <w:ind w:left="0" w:right="0"/>
      </w:pPr>
      <w:r>
        <w:rPr>
          <w:b/>
          <w:bCs/>
        </w:rPr>
        <w:t xml:space="preserve">(6)</w:t>
      </w:r>
      <w:r>
        <w:rPr/>
        <w:t xml:space="preserve"> Operátor trhu je v průběhu roku povinen odvádět poplatek na příjmový účet státního rozpočtu do desátého dne kalendářního měsíce ve výši jedné dvanáctiny ročního poplatku stanoveného podle odstavce 4. Rozdíl mezi příjmy a výdaji z poplatku v daném roce se operátorovi trhu zohlední při tvorbě ceny za činnosti operátora trhu.</w:t>
      </w:r>
    </w:p>
    <w:p>
      <w:pPr>
        <w:ind w:left="0" w:right="0"/>
      </w:pPr>
      <w:r>
        <w:rPr>
          <w:b/>
          <w:bCs/>
        </w:rPr>
        <w:t xml:space="preserve">(7)</w:t>
      </w:r>
      <w:r>
        <w:rPr/>
        <w:t xml:space="preserve">  Správu poplatku vykonává Energetický regulační úřad.</w:t>
      </w:r>
    </w:p>
    <w:p>
      <w:pPr>
        <w:pStyle w:val="Heading3"/>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etický kodex zaměstnanců zařazených do Energetického regulačního úřadu,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metodiku cenové regulace.</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metodiky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návrhy prováděcích právních předpisů v oblasti jeho působnosti,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 a dále návrh metodik a postupů, jejichž schválení Energetickým regulačním úřadem stanoví přímo použitelné předpisy Evropské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desetiletý plán rozvoje přenosové soustavy a desetiletý plán rozvoje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ind w:left="0" w:right="0"/>
      </w:pPr>
      <w:r>
        <w:rPr>
          <w:b/>
          <w:bCs/>
        </w:rPr>
        <w:t xml:space="preserve">(4)</w:t>
      </w:r>
      <w:r>
        <w:rPr/>
        <w:t xml:space="preserve">  Každý, jehož oprávněné zájmy mohou být návrhem podle odstavce  2 písm.  a), b) nebo e) nebo plánem podle odstavce  2 písm.  d) přímo dotčeny, může u Energetického regulačního úřadu uplatnit připomínky s jejich odůvodněním. Připomínkami, které se návrhu nebo plánu netýkají, připomínkami, které uplatní osoba, jejíž oprávněné zájmy nemohou být návrhem nebo plánem přímo dotčeny, nebo připomínkami bez odůvodnění nebo uplatněnými po lhůtě se Energetický regulační úřad není povinen zabývat.</w:t>
      </w:r>
    </w:p>
    <w:p>
      <w:pPr>
        <w:ind w:left="0" w:right="0"/>
      </w:pPr>
      <w:r>
        <w:rPr>
          <w:b/>
          <w:bCs/>
        </w:rPr>
        <w:t xml:space="preserve">(5)</w:t>
      </w:r>
      <w:r>
        <w:rPr/>
        <w:t xml:space="preserve">  Připomínky lze uplatnit ve lhůtě 15 dnů ode dne uveřejnění návrhu podle odstavce  2 písm.  a), b) nebo e) nebo plánu podle odstavce  2 písm.  d). Hrozí-li nebezpečí z prodlení, je Energetický regulační úřad oprávněn tuto dobu přiměřeně zkrátit. Lhůta k uplatnění připomínek však nesmí být kratší než 5 pracovních dnů.</w:t>
      </w:r>
    </w:p>
    <w:p>
      <w:pPr>
        <w:ind w:left="0" w:right="0"/>
      </w:pPr>
      <w:r>
        <w:rPr>
          <w:b/>
          <w:bCs/>
        </w:rPr>
        <w:t xml:space="preserve">(6)</w:t>
      </w:r>
      <w:r>
        <w:rPr/>
        <w:t xml:space="preserve">  Výsledky vypořádání připomínek zveřejní Energetický regulační úřad způsobem umožňujícím dálkový přístup do 30 dnů po uplynutí lhůty podle odstavce  5. Energetický regulační úřad může návrh podle odstavce  2 písm.  a), b) nebo e) nebo plán podle odstavce  2 písm.  d) upravit s přihlédnutím k vyhodnocení připomínek. Pokud by takovou úpravou došlo k podstatné změně návrhu nebo plánu, může Energetický regulační úřad rozhodnout o opakované konzultaci návrhu nebo plánu.</w:t>
      </w:r>
    </w:p>
    <w:p>
      <w:pPr>
        <w:ind w:left="0" w:right="0"/>
      </w:pPr>
      <w:r>
        <w:rPr>
          <w:b/>
          <w:bCs/>
        </w:rPr>
        <w:t xml:space="preserve">(7)</w:t>
      </w:r>
      <w:r>
        <w:rPr/>
        <w:t xml:space="preserve"> Při konzultaci návrhu metodiky cenové regulace se dále postupuje podle odstavců 8 až 11; postup podle odstavců 5 a 6 se nepoužije.</w:t>
      </w:r>
    </w:p>
    <w:p>
      <w:pPr>
        <w:ind w:left="0" w:right="0"/>
      </w:pPr>
      <w:r>
        <w:rPr>
          <w:b/>
          <w:bCs/>
        </w:rPr>
        <w:t xml:space="preserve">(8)</w:t>
      </w:r>
      <w:r>
        <w:rPr/>
        <w:t xml:space="preserve"> Energetický regulační úřad zveřejní nejpozději 16 měsíců před začátkem regulačního období způsobem umožňujícím dálkový přístup návrh metodiky cenové regulace a stanoví lhůtu pro podání připomínek veřejnosti, která nesmí být kratší než 60 dnů. Energetický regulační úřad umožní podávání připomínek prostřednictvím diskusního místa podle odstavce 3. K připomínkám podaným po této lhůtě se nepřihlíží.</w:t>
      </w:r>
    </w:p>
    <w:p>
      <w:pPr>
        <w:ind w:left="0" w:right="0"/>
      </w:pPr>
      <w:r>
        <w:rPr>
          <w:b/>
          <w:bCs/>
        </w:rPr>
        <w:t xml:space="preserve">(9)</w:t>
      </w:r>
      <w:r>
        <w:rPr/>
        <w:t xml:space="preserve"> Zveřejnění návrhu metodiky cenové regulace Energetický regulační úřad oznámí provozovateli přenosové soustavy, provozovateli přepravní soustavy, provozovatelům distribučních soustav a operátorovi trhu, vyzve je k uplatnění připomínek a stanoví lhůtu pro jejich podání, která nesmí být kratší než 60 dnů. K připomínkám podaným po této lhůtě se nepřihlíží.</w:t>
      </w:r>
    </w:p>
    <w:p>
      <w:pPr>
        <w:ind w:left="0" w:right="0"/>
      </w:pPr>
      <w:r>
        <w:rPr>
          <w:b/>
          <w:bCs/>
        </w:rPr>
        <w:t xml:space="preserve">(10)</w:t>
      </w:r>
      <w:r>
        <w:rPr/>
        <w:t xml:space="preserve"> K projednání připomínek veřejnosti a subjektů podle odstavců 8 a 9 uspořádá Energetický regulační úřad do 30 dnů po uplynutí lhůt pro podání připomínek veřejné projednání. Informaci o místu a čase konání veřejného projednání Energetický regulační úřad zveřejní způsobem umožňujícím dálkový přístup nejméně 14 dnů před jeho konáním. Veřejného projednání se mohou účastnit subjekty uvedené v odstavcích 8 a 9 a ten, kdo ve stanovené lhůtě podal k návrhu metodiky cenové regulace připomínky. O průběhu veřejného projednání vede Energetický regulační úřad písemný záznam.</w:t>
      </w:r>
    </w:p>
    <w:p>
      <w:pPr>
        <w:ind w:left="0" w:right="0"/>
      </w:pPr>
      <w:r>
        <w:rPr>
          <w:b/>
          <w:bCs/>
        </w:rPr>
        <w:t xml:space="preserve">(11)</w:t>
      </w:r>
      <w:r>
        <w:rPr/>
        <w:t xml:space="preserve"> Po veřejném projednání připomínek provede Energetický regulační úřad písemné vypořádání připomínek podaných k návrhu metodiky cenové regulace a zveřejní jej včetně jeho odůvodnění způsobem umožňujícím dálkový přístup do 30 dnů od uskutečnění veřejného projednání. Součástí písemného vypořádání připomínek je písemný záznam o průběhu veřejného projednání.</w:t>
      </w:r>
    </w:p>
    <w:p>
      <w:pPr>
        <w:ind w:left="0" w:right="0"/>
      </w:pPr>
      <w:r>
        <w:rPr>
          <w:b/>
          <w:bCs/>
        </w:rPr>
        <w:t xml:space="preserve">(12)</w:t>
      </w:r>
      <w:r>
        <w:rPr/>
        <w:t xml:space="preserve">  Energetický regulační úřad je povinen cenová rozhodnutí vydávaná podle tohoto zákona, s výjimkou věcně usměrňovaných cen tepelné energie, vydat nejpozději do 30. listopadu roku předcházejícího roku, pro který v cenovém rozhodnutí Energetický regulační úřad regulované ceny stanoví. Cenová rozhodnutí týkající se věcně usměrňovaných cen tepelné energie a regulovaných cen podle zákona č. </w:t>
      </w:r>
      <w:hyperlink r:id="rId12" w:history="1">
        <w:r>
          <w:rPr>
            <w:color w:val="darkblue"/>
            <w:u w:val="single"/>
          </w:rPr>
          <w:t xml:space="preserve">165/2012 Sb.</w:t>
        </w:r>
      </w:hyperlink>
      <w:r>
        <w:rPr/>
        <w:t xml:space="preserve">, o podporovaných zdrojích energie a o změně některých zákonů, je Energetický regulační úřad povinen vydat nejpozději do 30. září roku předcházejícího roku, pro který v cenovém rozhodnutí Energetický regulační úřad regulované ceny stanoví.</w:t>
      </w:r>
    </w:p>
    <w:p>
      <w:pPr>
        <w:pStyle w:val="Heading3"/>
      </w:pPr>
      <w:r>
        <w:rPr>
          <w:b/>
          <w:bCs/>
        </w:rPr>
        <w:t xml:space="preserve">§ 17f</w:t>
      </w:r>
      <w:r>
        <w:rPr>
          <w:rStyle w:val="hidden"/>
        </w:rPr>
        <w:t xml:space="preserve"> -</w:t>
      </w:r>
      <w:br/>
      <w:r>
        <w:rPr/>
        <w:t xml:space="preserve">Vztah k Parlamentu České republiky</w:t>
      </w:r>
    </w:p>
    <w:p>
      <w:pPr>
        <w:ind w:left="0" w:right="0"/>
      </w:pPr>
      <w:r>
        <w:rPr>
          <w:b/>
          <w:bCs/>
        </w:rPr>
        <w:t xml:space="preserve">(1)</w:t>
      </w:r>
      <w:r>
        <w:rPr/>
        <w:t xml:space="preserve">  Energetický regulační úřad předkládá Poslanecké sněmovně Parlamentu České republiky a Senátu Parlamentu České republiky po projednání vládou zprávu o činnosti a hospodaření. Na vyžádání je Energetický regulační úřad povinen poskytnout Poslanecké sněmovně Parlamentu České republiky a Senátu Parlamentu České republiky vysvětlení a dodatečné informace k obsahu zprávy o činnosti a hospodaření. Projednávání zprávy o činnosti a hospodaření v Poslanecké sněmovně Parlamentu České republiky a Senátu Parlamentu České republiky nebo určených orgánech je povinen zúčastnit se předseda Rady Energetického regulačního úřadu.</w:t>
      </w:r>
    </w:p>
    <w:p>
      <w:pPr>
        <w:ind w:left="0" w:right="0"/>
      </w:pPr>
      <w:r>
        <w:rPr>
          <w:b/>
          <w:bCs/>
        </w:rPr>
        <w:t xml:space="preserve">(2)</w:t>
      </w:r>
      <w:r>
        <w:rPr/>
        <w:t xml:space="preserve">  Projednává-li Poslanecká sněmovna Parlamentu České republiky, Senát Parlamentu České republiky nebo jejich orgány věc spadající do oblasti působnosti Energetického regulačního úřadu, jsou oprávněny vyžádat si na jednání účast předsedy Rady Energetického regulačního úřadu. Energetický regulační úřad je povinen poskytnout Poslanecké sněmovně Parlamentu České republiky, Senátu Parlamentu České republiky nebo jejich orgánům k projednávané věci stanovisko a nezbytné informace nebo vysvětlení.</w:t>
      </w:r>
    </w:p>
    <w:p>
      <w:pPr>
        <w:ind w:left="0" w:right="0"/>
      </w:pPr>
      <w:r>
        <w:rPr>
          <w:b/>
          <w:bCs/>
        </w:rPr>
        <w:t xml:space="preserve">(3)</w:t>
      </w:r>
      <w:r>
        <w:rPr/>
        <w:t xml:space="preserve">  Na vyžádání Poslanecké sněmovny Parlamentu České republiky, Senátu Parlamentu České republiky nebo určených orgánů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3"/>
      </w:pPr>
      <w:r>
        <w:rPr>
          <w:b/>
          <w:bCs/>
        </w:rPr>
        <w:t xml:space="preserve">§ 17g</w:t>
      </w:r>
      <w:r>
        <w:rPr>
          <w:rStyle w:val="hidden"/>
        </w:rPr>
        <w:t xml:space="preserve"> -</w:t>
      </w:r>
      <w:br/>
      <w:r>
        <w:rPr/>
        <w:t xml:space="preserve">Registr</w:t>
      </w:r>
    </w:p>
    <w:p>
      <w:pPr>
        <w:ind w:left="0" w:right="0"/>
      </w:pPr>
      <w:r>
        <w:rPr/>
        <w:t xml:space="preserve">Národní registr účastníků trhu podle Nařízení o velkoobchodním trhu s energií (dále jen „registr“) je neveřejným informačním systémem veřejné správy.</w:t>
      </w:r>
    </w:p>
    <w:p>
      <w:pPr>
        <w:pStyle w:val="Heading3"/>
      </w:pPr>
      <w:r>
        <w:rPr>
          <w:b/>
          <w:bCs/>
        </w:rPr>
        <w:t xml:space="preserve">§ 17h</w:t>
      </w:r>
      <w:r>
        <w:rPr>
          <w:rStyle w:val="hidden"/>
        </w:rPr>
        <w:t xml:space="preserve"> -</w:t>
      </w:r>
      <w:br/>
      <w:r>
        <w:rPr/>
        <w:t xml:space="preserve">Námitka proti návrhu metodiky cenové regulace</w:t>
      </w:r>
    </w:p>
    <w:p>
      <w:pPr>
        <w:ind w:left="0" w:right="0"/>
      </w:pPr>
      <w:r>
        <w:rPr>
          <w:b/>
          <w:bCs/>
        </w:rPr>
        <w:t xml:space="preserve">(1)</w:t>
      </w:r>
      <w:r>
        <w:rPr/>
        <w:t xml:space="preserve"> Každý, jehož oprávněné zájmy mohou být metodikou cenové regulace dotčeny, může u Energetického regulačního úřadu proti návrhu metodiky cenové regulace podat písemnou námitku. Podmínky a postup podání a vyřízení námitky se řídí tímto zákonem.</w:t>
      </w:r>
    </w:p>
    <w:p>
      <w:pPr>
        <w:ind w:left="0" w:right="0"/>
      </w:pPr>
      <w:r>
        <w:rPr>
          <w:b/>
          <w:bCs/>
        </w:rPr>
        <w:t xml:space="preserve">(2)</w:t>
      </w:r>
      <w:r>
        <w:rPr/>
        <w:t xml:space="preserve"> Námitka musí obsahovat označení toho, kdo ji podává, uvedení jeho oprávněného zájmu, který může být návrhem metodiky cenové regulace dotčen, vymezení předmětu námitky a odůvodnění, v čem podle stěžovatele nesprávnost nebo nezákonnost návrhu metodiky cenové regulace spočívá.</w:t>
      </w:r>
    </w:p>
    <w:p>
      <w:pPr>
        <w:ind w:left="0" w:right="0"/>
      </w:pPr>
      <w:r>
        <w:rPr>
          <w:b/>
          <w:bCs/>
        </w:rPr>
        <w:t xml:space="preserve">(3)</w:t>
      </w:r>
      <w:r>
        <w:rPr/>
        <w:t xml:space="preserve"> Námitka se podává ve lhůtě do 60 dnů od zveřejnění návrhu metodiky cenové regulace. Námitku lze doplňovat nebo měnit pouze ve lhůtě pro její podání.</w:t>
      </w:r>
    </w:p>
    <w:p>
      <w:pPr>
        <w:ind w:left="0" w:right="0"/>
      </w:pPr>
      <w:r>
        <w:rPr>
          <w:b/>
          <w:bCs/>
        </w:rPr>
        <w:t xml:space="preserve">(4)</w:t>
      </w:r>
      <w:r>
        <w:rPr/>
        <w:t xml:space="preserve"> Námitka, která po uplynutí určené lhůty nesplňuje předepsané náležitosti, nebo námitku podanou opožděně Energetický regulační úřad vyřídí jako nepřípustnou.</w:t>
      </w:r>
    </w:p>
    <w:p>
      <w:pPr>
        <w:ind w:left="0" w:right="0"/>
      </w:pPr>
      <w:r>
        <w:rPr>
          <w:b/>
          <w:bCs/>
        </w:rPr>
        <w:t xml:space="preserve">(5)</w:t>
      </w:r>
      <w:r>
        <w:rPr/>
        <w:t xml:space="preserve"> Byla-li námitka shledána důvodnou, Energetický regulační úřad provede opatření k nápravě, jinak námitku vyřídí jako nedůvodnou.</w:t>
      </w:r>
    </w:p>
    <w:p>
      <w:pPr>
        <w:ind w:left="0" w:right="0"/>
      </w:pPr>
      <w:r>
        <w:rPr>
          <w:b/>
          <w:bCs/>
        </w:rPr>
        <w:t xml:space="preserve">(6)</w:t>
      </w:r>
      <w:r>
        <w:rPr/>
        <w:t xml:space="preserve"> O způsobu vyřízení námitky a o opatřeních k nápravě vyrozumí Energetický regulační úřad písemně toho, kdo námitku podal.</w:t>
      </w:r>
    </w:p>
    <w:p>
      <w:pPr>
        <w:pStyle w:val="Heading3"/>
      </w:pPr>
      <w:r>
        <w:rPr>
          <w:b/>
          <w:bCs/>
        </w:rPr>
        <w:t xml:space="preserve">§ 17i</w:t>
      </w:r>
      <w:r>
        <w:rPr>
          <w:rStyle w:val="hidden"/>
        </w:rPr>
        <w:t xml:space="preserve"> -</w:t>
      </w:r>
      <w:br/>
      <w:r>
        <w:rPr/>
        <w:t xml:space="preserve">Změna návrhu metodiky cenové regulace</w:t>
      </w:r>
    </w:p>
    <w:p>
      <w:pPr>
        <w:ind w:left="0" w:right="0"/>
      </w:pPr>
      <w:r>
        <w:rPr/>
        <w:t xml:space="preserve">Dojde-li k podstatné změně návrhu metodiky cenové regulace, může Energetický regulační úřad provést jeho opakovanou konzultaci.</w:t>
      </w:r>
    </w:p>
    <w:p>
      <w:pPr>
        <w:pStyle w:val="Heading3"/>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Nařízení o velkoobchodním trhu s energií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13" w:history="1">
        <w:r>
          <w:rPr>
            <w:color w:val="darkblue"/>
            <w:u w:val="single"/>
          </w:rPr>
          <w:t xml:space="preserve">382/2021 Sb.</w:t>
        </w:r>
      </w:hyperlink>
      <w:r>
        <w:rPr/>
        <w:t xml:space="preserve"> účinnost: 1. ledna 2022)</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Zaměstnanci Energetického regulačního úřadu vykonávající dozor v energetických odvětvích se prokazují služebním průkazem vydaným Energetickým regulačním úřadem.</w:t>
      </w:r>
    </w:p>
    <w:p>
      <w:pPr>
        <w:ind w:left="0" w:right="0"/>
      </w:pPr>
      <w:r>
        <w:rPr>
          <w:b/>
          <w:bCs/>
        </w:rPr>
        <w:t xml:space="preserve">(5)</w:t>
      </w:r>
      <w:r>
        <w:rPr/>
        <w:t xml:space="preserve">  Při výkonu kontroly podle Nařízení o velkoobchodním trhu s energií je Energetický regulační úřad dále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od osoby, která je v pracovněprávním nebo obdobném vztahu ke kontrolované osobě, objasnění skutečností týkajících se údajů, dokumentů nebo věcí vztahujících se k předmětu kontroly; tato osoba může takové objasnění odepřít, pokud by si tím způsobila nebezpečí stíhání pro trestný čin nebo přestupek,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vyžadovat od povinné osoby podle zákona o kontrole předložení existujících záznamů, zpráv nebo s nimi spojených údajů přenášených prostřednictvím sítě elektronických komunikací, záznamů o telefonních hovorech nebo záznamů dat na paměťových médiích, a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pečetit obchodní prostory, popřípadě skříně, schránky nebo obchodní záznamy v nich se nacházející na dobu a v rozsahu nezbytném k provedení kontroly.</w:t>
      </w:r>
    </w:p>
    <w:p>
      <w:pPr>
        <w:ind w:left="0" w:right="0"/>
      </w:pPr>
      <w:r>
        <w:rPr>
          <w:b/>
          <w:bCs/>
        </w:rPr>
        <w:t xml:space="preserve">(6)</w:t>
      </w:r>
      <w:r>
        <w:rPr/>
        <w:t xml:space="preserve">  Lhůta pro vyřízení námitek kontrolované osoby proti kontrolnímu protokolu nadřízenou osobou kontrolujícího činí 30 dnů a ve zvláště složitých případech 60 dnů ode dne jejich doručení.</w:t>
      </w:r>
    </w:p>
    <w:p>
      <w:pPr>
        <w:ind w:left="0" w:right="0"/>
      </w:pPr>
      <w:r>
        <w:rPr>
          <w:b/>
          <w:bCs/>
        </w:rPr>
        <w:t xml:space="preserve">(7)</w:t>
      </w:r>
      <w:r>
        <w:rPr/>
        <w:t xml:space="preserve">  Za účelem provedení kontroly podle Nařízení o velkoobchodním trhu s energií na místě v obchodních prostorech jsou zaměstnanci Energetického regulačního úřadu provádějící kontrolu, pokud jim není poskytnuta součinnost, oprávněni zjednat si do těchto prostor a k dokumentům přístup.</w:t>
      </w:r>
    </w:p>
    <w:p>
      <w:pPr>
        <w:pStyle w:val="Heading3"/>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před jeho zahájením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3"/>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fyzická nebo právnická osoba, jejíž předmětem podnikání je plnění propanu, butanu a jejich směsí, a účastník trhu podle Nařízení o velkoobchodním trhu s energií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Šetření na místě v obchodních prostorách se provádí na základě písemného pověření předsedou Rady nebo jím pověřeného člena Rady. Pověření musí obsahovat alespoň jméno, popřípadě jména, příjmení, funkci a podpis osoby oprávněné k jeho vystavení, datum vyhotovení a otisk úředního razítka, dále ustanovení právního předpisu, podle kterého má být šetření provedeno, označení obchodních prostor osoby, u níž má být šetření provedeno, předmět šetření a datum jeho zahájení, jakož i jméno, popřípadě jména a příjmení zaměstnanců Energetického regulačního úřadu, případně dalších Energetickým regulačním úřadem pověřených osob, které mají šetření provést.</w:t>
      </w:r>
    </w:p>
    <w:p>
      <w:pPr>
        <w:ind w:left="0" w:right="0"/>
      </w:pPr>
      <w:r>
        <w:rPr>
          <w:b/>
          <w:bCs/>
        </w:rPr>
        <w:t xml:space="preserve">(7)</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3"/>
      </w:pPr>
      <w:r>
        <w:rPr>
          <w:b/>
          <w:bCs/>
        </w:rPr>
        <w:t xml:space="preserve">§ 19</w:t>
      </w:r>
    </w:p>
    <w:p>
      <w:pPr>
        <w:jc w:val="center"/>
        <w:ind w:left="0" w:right="0"/>
      </w:pPr>
      <w:r>
        <w:rPr/>
        <w:t xml:space="preserve">zrušeno zákonem č. </w:t>
      </w:r>
      <w:hyperlink r:id="rId14" w:history="1">
        <w:r>
          <w:rPr>
            <w:color w:val="darkblue"/>
            <w:u w:val="single"/>
          </w:rPr>
          <w:t xml:space="preserve">670/2004 Sb.</w:t>
        </w:r>
      </w:hyperlink>
    </w:p>
    <w:p>
      <w:pPr>
        <w:pStyle w:val="Heading3"/>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ceny související služby v elektroenergetice a ceny související služby v plynárenství postupuje Energetický regulační úřad transparentním a předvídatelným způsobem v souladu s metodikou cenové regulace tak, aby regulované ceny pokrývaly ekonomicky oprávněné náklady na zajištění spolehlivého, bezpečného a efektivního výkonu licencované činnosti, dále odpisy a přiměřený zisk zajišťující návratnost realizovaných investic do zařízení sloužících k výkonu licencované činnosti a oprávněné náklady na zvyšování energetické účinnosti při výstavbě a provozu přenosové soustavy, přepravní soustavy, zásobníků plynu přímo připojených do přepravní soustavy a distribučních soustav.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r>
        <w:rPr/>
        <w:t xml:space="preserve">.</w:t>
      </w:r>
    </w:p>
    <w:p>
      <w:pPr>
        <w:ind w:left="0" w:right="0"/>
      </w:pPr>
      <w:r>
        <w:rPr>
          <w:b/>
          <w:bCs/>
        </w:rPr>
        <w:t xml:space="preserve">(2)</w:t>
      </w:r>
      <w:r>
        <w:rPr/>
        <w:t xml:space="preserve">  Cenou související služby v elektroenergetice se rozumí cena služby přenosové soustavy nebo služby distribuční soustavy, které zahrnují i cenu za systémové služby, cenu za činnosti operátora trhu včetně poplatku na činnost Energetického regulačního úřadu a složku ceny na podporu elektřiny z podporovaných zdrojů energie podle zákona o podporovaných zdrojích energie.</w:t>
      </w:r>
    </w:p>
    <w:p>
      <w:pPr>
        <w:ind w:left="0" w:right="0"/>
      </w:pPr>
      <w:r>
        <w:rPr>
          <w:b/>
          <w:bCs/>
        </w:rPr>
        <w:t xml:space="preserve">(3)</w:t>
      </w:r>
      <w:r>
        <w:rPr/>
        <w:t xml:space="preserve"> Cenou související služby v plynárenství se rozumí cena služby přepravy plynu nebo služby distribuční soustavy a cena služby uskladňování plynu v zásobnících plynu přímo připojených do přepravní soustavy, které zahrnují i cenu za činnosti operátora trhu včetně poplatku na činnost Energetického regulačního úřadu, nebo cena za službu přeshraničního využití zásobníku plynu, kterou se rozumí vyrovnání slevy za službu přepravy plynu poskytnuté na vstupních a výstupních bodech zásobníků plynu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0" w:right="0"/>
      </w:pPr>
      <w:r>
        <w:rPr>
          <w:b/>
          <w:bCs/>
        </w:rPr>
        <w:t xml:space="preserve">(4)</w:t>
      </w:r>
      <w:r>
        <w:rPr/>
        <w:t xml:space="preserve">  Energetický regulační úřad postupuje obdobně podle odstavce  1 věty první při věcném usměrňování ceny tepelné energie. Věcné usměrnění ceny tepelné energie se nevztahuje na stanovení ceny nižší, než je limitní cena, kterou Energetický regulační úřad stanoví prováděcím právním předpisem. Při stanovení limitní ceny podle věty druhé se zohlední úplné náklady včetně nákladů na cizí a vlastní kapitál konkurenčního zdroje vytápění majícího shodný nebo obdobný dopad na životní prostředí.</w:t>
      </w:r>
    </w:p>
    <w:p>
      <w:pPr>
        <w:ind w:left="0" w:right="0"/>
      </w:pPr>
      <w:r>
        <w:rPr>
          <w:b/>
          <w:bCs/>
        </w:rPr>
        <w:t xml:space="preserve">(5)</w:t>
      </w:r>
      <w:r>
        <w:rPr/>
        <w:t xml:space="preserve"> Cenu dodavatele poslední instance reguluje Energetický regulační úřad stanovením závazného postupu pro tvorbu ceny dodavatele poslední instance tak, aby ceny tímto postupem stanovené pokrývaly ekonomicky oprávněné náklady na zajištění činnosti dodávky poslední instance, dále odpisy a přiměřený zisk. Postup tvorby ceny dodavatele poslední instance zahrnuje způsob určení výše ceny energie v Kč/MWh odrážející aktuální výši ceny elektřiny nebo plynu na velkoobchodních trzích, určení nebo způsob určení maximální výše dodatečných nákladů, rizikových přirážek, přiměřeného zisku v Kč/MWh a určení nebo způsob určení maximální výše stálého měsíčního platu v Kč/odběrné místo/měsíc. Pokud vláda stanoví rozsah prostředků státního rozpočtu na poskytnutí dotace na úhradu prokazatelné ztráty, Energetický regulační úřad stanoví ceny dodavatele poslední instance jako ceny maximální. V tomto případě postupuje Energetický regulační úřad tak, aby stanovené ceny pokrývaly rozdíl mezi předpokládanými náklady na zajištění dodávky elektřiny nebo plynu společně s přiměřeným ziskem dodavatele poslední instance a předpokládanou výši dotace na úhradu prokazatelné ztráty dodavatele poslední instance.</w:t>
      </w:r>
    </w:p>
    <w:p>
      <w:pPr>
        <w:ind w:left="0" w:right="0"/>
      </w:pPr>
      <w:r>
        <w:rPr>
          <w:b/>
          <w:bCs/>
        </w:rPr>
        <w:t xml:space="preserve">(6)</w:t>
      </w:r>
      <w:r>
        <w:rPr/>
        <w:t xml:space="preserve"> Při regulaci ostatních cen postupuje Energetický regulační úřad tak, aby stanovené ceny byly alespoň nákladové. Pro stanovení stálého měsíčního platu a marže dodavatele plynu při mimořádném stavu nouze v plynárenství platí věta první obdobně. Cenu plynu za zúčtování kladné odchylky stanoví Energetický regulační úřad tak, aby odpovídala obvyklé ceně plynu dosahované na velkoobchodním trhu s plynem. Cenu plynu za zúčtování záporné odchylky stanoví Energetický regulační úřad tak, aby stanovená cena zohledňovala cenu plynu poskytnutého České republice v rámci mezinárodní pomoci v plynárenství, kterou za něj ministerstvo, včetně kompenzace zahraničním zákazníkům, jejichž odběr plynu byl omezen z důvodu poskytnutí mezinárodní pomoci v krizových situacích v plynárenství České republice, uhradilo sousedním členským státům Evropské unie. Cena plynu za zúčtování záporné odchylky musí být stanovena alespoň ve výši ceny plynu za zúčtování kladné odchylky.</w:t>
      </w:r>
    </w:p>
    <w:p>
      <w:pPr>
        <w:ind w:left="0" w:right="0"/>
      </w:pPr>
      <w:r>
        <w:rPr>
          <w:b/>
          <w:bCs/>
        </w:rPr>
        <w:t xml:space="preserve">(7)</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stanoví cenu za službu distribuční soustavy v elektroenergetice nebo plynárenství.</w:t>
      </w:r>
    </w:p>
    <w:p>
      <w:pPr>
        <w:ind w:left="0" w:right="0"/>
      </w:pPr>
      <w:r>
        <w:rPr>
          <w:b/>
          <w:bCs/>
        </w:rPr>
        <w:t xml:space="preserve">(8)</w:t>
      </w:r>
      <w:r>
        <w:rPr/>
        <w:t xml:space="preserve">  Regulovaným rokem se rozumí kalendářní rok, pro který Energetický regulační úřad rozhoduje o cenách. Regulačním obdobím je časové období vymezené nejméně pěti po sobě následujícími regulovanými roky.</w:t>
      </w:r>
    </w:p>
    <w:p>
      <w:pPr>
        <w:ind w:left="0" w:right="0"/>
      </w:pPr>
      <w:r>
        <w:rPr>
          <w:b/>
          <w:bCs/>
        </w:rPr>
        <w:t xml:space="preserve">(9)</w:t>
      </w:r>
      <w:r>
        <w:rPr/>
        <w:t xml:space="preserve"> Metodika cenové regulace stanoví postupy regulace cen související služby v elektroenergetice a související služby v plynárenství pro regulační období a způsoby stanovení cen pro provozovatele přenosové soustavy, provozovatele přepravní soustavy, provozovatele distribuční soustavy, povinně vykupujícího a operátora trhu. Energetický regulační úřad zpracovává metodiku cenové regulace vždy pro každé regulační období tak, aby vytvořil podmínky pro transparentní, předvídatelné a dlouhodobě stabilní investiční prostředí v odvětví elektroenergetiky a plynárenství.</w:t>
      </w:r>
    </w:p>
    <w:p>
      <w:pPr>
        <w:pStyle w:val="Heading3"/>
      </w:pPr>
      <w:r>
        <w:rPr>
          <w:b/>
          <w:bCs/>
        </w:rPr>
        <w:t xml:space="preserve">§ 19b</w:t>
      </w:r>
      <w:r>
        <w:rPr>
          <w:rStyle w:val="hidden"/>
        </w:rPr>
        <w:t xml:space="preserve"> -</w:t>
      </w:r>
      <w:br/>
      <w:r>
        <w:rPr/>
        <w:t xml:space="preserve">Metodika cenové regulace</w:t>
      </w:r>
    </w:p>
    <w:p>
      <w:pPr>
        <w:ind w:left="0" w:right="0"/>
      </w:pPr>
      <w:r>
        <w:rPr>
          <w:b/>
          <w:bCs/>
        </w:rPr>
        <w:t xml:space="preserve">(1)</w:t>
      </w:r>
      <w:r>
        <w:rPr/>
        <w:t xml:space="preserve"> Energetický regulační úřad stanoví pro regulační období metodiku cenové regulace, a to nejpozději do 28. února před začátkem regulačního období.</w:t>
      </w:r>
    </w:p>
    <w:p>
      <w:pPr>
        <w:ind w:left="0" w:right="0"/>
      </w:pPr>
      <w:r>
        <w:rPr>
          <w:b/>
          <w:bCs/>
        </w:rPr>
        <w:t xml:space="preserve">(2)</w:t>
      </w:r>
      <w:r>
        <w:rPr/>
        <w:t xml:space="preserve"> V metodice cenové regulace stanoví Energetický regulační úřad metody, podmínky a postupy regulace cen pro celé regulační období tak, aby vytvořil podmínky pro transparentní, předvídatelné a dlouhodobě stabilní investiční prostředí v odvětvích elektroenergetiky a plynárenství.</w:t>
      </w:r>
    </w:p>
    <w:p>
      <w:pPr>
        <w:ind w:left="0" w:right="0"/>
      </w:pPr>
      <w:r>
        <w:rPr>
          <w:b/>
          <w:bCs/>
        </w:rPr>
        <w:t xml:space="preserve">(3)</w:t>
      </w:r>
      <w:r>
        <w:rPr/>
        <w:t xml:space="preserve"> Energetický regulační úřad v metodice cenové regulace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popíše aktuální regulační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a odůvodní délku regulačního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a odůvodní základní východiska a obecné principy cenové regulace v regulačním období včetně vazby na předcházející regulační období,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stanoví metody cenové regulace,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a popíše parametry cenové regulace, jejich složky a rozdělení na parametry pro regulační období a na parametry pro regulovaný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způsob určení výchozích hodnot parametrů cenové regulace a jejich složek a pravidla a postupy změn hodnot parametrů cenové regulace a jejich složek v průběhu regulačního období,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stanoví a odůvodní druhy nákladů, které nelze vzhledem k charakteru činností vykonávaných příslušnými držiteli licencí zahrnout do ekonomicky oprávněných nákladů,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stanoví způsob vypořádání regulačního rozdílu.</w:t>
      </w:r>
    </w:p>
    <w:p>
      <w:pPr>
        <w:ind w:left="0" w:right="0"/>
      </w:pPr>
      <w:r>
        <w:rPr>
          <w:b/>
          <w:bCs/>
        </w:rPr>
        <w:t xml:space="preserve">(4)</w:t>
      </w:r>
      <w:r>
        <w:rPr/>
        <w:t xml:space="preserve"> Změna metodiky cenové regulace je v průběhu regulačního období možná jen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změny právní úpravy, která na ni má vliv,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mimořádné změny na trhu s elektřinou nebo na trhu s plynem nebo jiné mimořádné změny v národním hospodářství hodné zvláštního zřetele.</w:t>
      </w:r>
    </w:p>
    <w:p>
      <w:pPr>
        <w:ind w:left="0" w:right="0"/>
      </w:pPr>
      <w:r>
        <w:rPr>
          <w:b/>
          <w:bCs/>
        </w:rPr>
        <w:t xml:space="preserve">(5)</w:t>
      </w:r>
      <w:r>
        <w:rPr/>
        <w:t xml:space="preserve"> V případě změny metodiky cenové regulace Energetický regulační úřad postupuje podle </w:t>
      </w:r>
      <w:r>
        <w:rPr/>
        <w:t xml:space="preserve">§ 17e</w:t>
      </w:r>
      <w:r>
        <w:rPr/>
        <w:t xml:space="preserve"> odst. 8 a 9.</w:t>
      </w:r>
    </w:p>
    <w:p>
      <w:pPr>
        <w:pStyle w:val="Heading3"/>
      </w:pPr>
      <w:r>
        <w:rPr>
          <w:b/>
          <w:bCs/>
        </w:rPr>
        <w:t xml:space="preserve">§ 19c</w:t>
      </w:r>
      <w:r>
        <w:rPr>
          <w:rStyle w:val="hidden"/>
        </w:rPr>
        <w:t xml:space="preserve"> -</w:t>
      </w:r>
      <w:br/>
      <w:r>
        <w:rPr/>
        <w:t xml:space="preserve">Hodnoty parametrů cenové regulace související služby v elektroenergetice a související služby v plynárenství</w:t>
      </w:r>
    </w:p>
    <w:p>
      <w:pPr>
        <w:ind w:left="0" w:right="0"/>
      </w:pPr>
      <w:r>
        <w:rPr>
          <w:b/>
          <w:bCs/>
        </w:rPr>
        <w:t xml:space="preserve">(1)</w:t>
      </w:r>
      <w:r>
        <w:rPr/>
        <w:t xml:space="preserve"> Při regulaci ceny související služby v elektroenergetice a související služby v plynárenství stanoví Energetický regulační úřad hodnoty parametrů pro regulační období a hodnoty parametrů pro regulovaný rok pro provozovatele přenosové soustavy, provozovatele přepravní soustavy, provozovatele regionální distribuční soustavy a pro operátora trhu a na jejich základě následně vydává cenové rozhodnutí.</w:t>
      </w:r>
    </w:p>
    <w:p>
      <w:pPr>
        <w:ind w:left="0" w:right="0"/>
      </w:pPr>
      <w:r>
        <w:rPr>
          <w:b/>
          <w:bCs/>
        </w:rPr>
        <w:t xml:space="preserve">(2)</w:t>
      </w:r>
      <w:r>
        <w:rPr/>
        <w:t xml:space="preserve"> Při stanovení hodnot parametrů postupuje Energetický regulační úřad v souladu s metodikou cenové regulace. Hodnoty parametrů stanoví Energetický regulační úřad do 30. září; v případě provozovatele přepravní soustavy se hodnoty parametrů stanoví ve lhůtě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pStyle w:val="Heading3"/>
      </w:pPr>
      <w:r>
        <w:rPr>
          <w:b/>
          <w:bCs/>
        </w:rPr>
        <w:t xml:space="preserve">§ 19d</w:t>
      </w:r>
      <w:r>
        <w:rPr>
          <w:rStyle w:val="hidden"/>
        </w:rPr>
        <w:t xml:space="preserve"> -</w:t>
      </w:r>
      <w:br/>
      <w:r>
        <w:rPr/>
        <w:t xml:space="preserve">Mimořádná tržní situace</w:t>
      </w:r>
    </w:p>
    <w:p>
      <w:pPr>
        <w:ind w:left="0" w:right="0"/>
      </w:pPr>
      <w:r>
        <w:rPr>
          <w:b/>
          <w:bCs/>
        </w:rPr>
        <w:t xml:space="preserve">(1)</w:t>
      </w:r>
      <w:r>
        <w:rPr/>
        <w:t xml:space="preserve"> Nastane-li mimořádná tržní situace na trhu s elektřinou nebo plynem, může vláda nařízením stanovit ceny elektřiny nebo plynu dodávaného zákazníkům nebo jiným účastníkům trhu s elektřinou nebo plynem.</w:t>
      </w:r>
    </w:p>
    <w:p>
      <w:pPr>
        <w:ind w:left="0" w:right="0"/>
      </w:pPr>
      <w:r>
        <w:rPr>
          <w:b/>
          <w:bCs/>
        </w:rPr>
        <w:t xml:space="preserve">(2)</w:t>
      </w:r>
      <w:r>
        <w:rPr/>
        <w:t xml:space="preserve"> Vláda při mimořádné tržní situaci může dále v nezbytném rozsahu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uložit povinnost výroby elektřiny nebo plynu nebo dodávky elektřiny nebo plynu pro zákazníky nebo jiné účastníky trhu s elektřinou nebo plynem nebo výrobce tepelné energie za stanovených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povinnost nabídky elektřiny nebo plynu nebo podpůrných služeb na organizovaných trzích nebo určeným osobám za stanovených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zakázat obchodování s elektřinou nebo plynem na organizovaných trzích nebo jiné způsoby obchodování s elektřinou nebo plynem.</w:t>
      </w:r>
    </w:p>
    <w:p>
      <w:pPr>
        <w:ind w:left="0" w:right="0"/>
      </w:pPr>
      <w:r>
        <w:rPr>
          <w:b/>
          <w:bCs/>
        </w:rPr>
        <w:t xml:space="preserve">(3)</w:t>
      </w:r>
      <w:r>
        <w:rPr/>
        <w:t xml:space="preserve"> Vláda vydává nařízení podle odstavců 1 a 2 na dobu nejvýše 12 měsíců. Pokud mimořádná tržní situace přetrvává, může vláda vydat nařízení opakovaně. Pomine-li mimořádná tržní situace, vláda nařízení neprodleně zruší i před uplynutím doby, na kterou bylo vydáno.</w:t>
      </w:r>
    </w:p>
    <w:p>
      <w:pPr>
        <w:ind w:left="0" w:right="0"/>
      </w:pPr>
      <w:r>
        <w:rPr>
          <w:b/>
          <w:bCs/>
        </w:rPr>
        <w:t xml:space="preserve">(4)</w:t>
      </w:r>
      <w:r>
        <w:rPr/>
        <w:t xml:space="preserve"> Vláda může nařízením současně se stanovením cen podle odstavce 1 stanovit rovněž rozsah odběru nebo dodávky elektřiny nebo plynu a kategorie účastníků trhu s elektřinou nebo plynem, na které se stanovené ceny uplatní, rozsah a způsob poskytnutí informací a podkladů účastníkem trhu s elektřinou nebo plynem, na kterého se stanovené ceny uplatní, dodavateli elektřiny nebo plynu, a další podmínky pro uplatnění stanovených cen. Tyto podmínky se považují za další věcné podmínky pro uplatnění stanovené formy regulace cen podle zákona o cenách.</w:t>
      </w:r>
    </w:p>
    <w:p>
      <w:pPr>
        <w:ind w:left="0" w:right="0"/>
      </w:pPr>
      <w:r>
        <w:rPr>
          <w:b/>
          <w:bCs/>
        </w:rPr>
        <w:t xml:space="preserve">(5)</w:t>
      </w:r>
      <w:r>
        <w:rPr/>
        <w:t xml:space="preserve"> Stanoví-li vláda nařízením podle odstavce 4 věcné podmínky pro uplatnění stanovených cen, jejichž splnění závisí na poskytnutí vládou stanovených informací nebo podkladů dodavateli elektřiny nebo plynu, je účastník trhu s elektřinou nebo plynem, který tyto informace nebo podklady poskytuje, povinen poskytnout je úplně, správně a pravdivě.</w:t>
      </w:r>
    </w:p>
    <w:p>
      <w:pPr>
        <w:ind w:left="0" w:right="0"/>
      </w:pPr>
      <w:r>
        <w:rPr>
          <w:b/>
          <w:bCs/>
        </w:rPr>
        <w:t xml:space="preserve">(6)</w:t>
      </w:r>
      <w:r>
        <w:rPr/>
        <w:t xml:space="preserve"> Ustanovení </w:t>
      </w:r>
      <w:r>
        <w:rPr/>
        <w:t xml:space="preserve">§ 17</w:t>
      </w:r>
      <w:r>
        <w:rPr/>
        <w:t xml:space="preserve"> odst. 12 o regulaci cen při mimořádné tržní situaci není dotčeno.</w:t>
      </w:r>
    </w:p>
    <w:p>
      <w:pPr>
        <w:pStyle w:val="Heading3"/>
      </w:pPr>
      <w:r>
        <w:rPr>
          <w:b/>
          <w:bCs/>
        </w:rPr>
        <w:t xml:space="preserve">§ 19e</w:t>
      </w:r>
      <w:r>
        <w:rPr>
          <w:rStyle w:val="hidden"/>
        </w:rPr>
        <w:t xml:space="preserve"> -</w:t>
      </w:r>
      <w:br/>
      <w:r>
        <w:rPr/>
        <w:t xml:space="preserve">Ceny elektřiny nebo plynu v mimořádné tržní situaci</w:t>
      </w:r>
    </w:p>
    <w:p>
      <w:pPr>
        <w:ind w:left="0" w:right="0"/>
      </w:pPr>
      <w:r>
        <w:rPr>
          <w:b/>
          <w:bCs/>
        </w:rPr>
        <w:t xml:space="preserve">(1)</w:t>
      </w:r>
      <w:r>
        <w:rPr/>
        <w:t xml:space="preserve"> Je-li ve smlouvě sjednána cena elektřiny nebo plynu, která je vyšší než cena stanovená vládou, platí po dobu účinnosti nařízení vlády za ujednanou cena stanovená vládou.</w:t>
      </w:r>
    </w:p>
    <w:p>
      <w:pPr>
        <w:ind w:left="0" w:right="0"/>
      </w:pPr>
      <w:r>
        <w:rPr>
          <w:b/>
          <w:bCs/>
        </w:rPr>
        <w:t xml:space="preserve">(2)</w:t>
      </w:r>
      <w:r>
        <w:rPr/>
        <w:t xml:space="preserve"> Je-li ve smlouvě sjednaný způsob určení ceny přímo závislý nebo odvozený od změn ceny elektřiny nebo plynu na organizovaných trzích s elektřinou nebo plynem a cena elektřiny nebo plynu dodaného za zúčtovací období, které alespoň zčásti spadá do doby účinnosti nařízení vlády, je vyšší než cena za energetickou jednotku stanovená vládou, platí po tuto část zúčtovacího období za ujednanou cena stanovená vládou.</w:t>
      </w:r>
    </w:p>
    <w:p>
      <w:pPr>
        <w:ind w:left="0" w:right="0"/>
      </w:pPr>
      <w:r>
        <w:rPr>
          <w:b/>
          <w:bCs/>
        </w:rPr>
        <w:t xml:space="preserve">(3)</w:t>
      </w:r>
      <w:r>
        <w:rPr/>
        <w:t xml:space="preserve"> Pokud vláda stanovila rozsah odběru nebo dodávky elektřiny nebo plynu, na který se uplatní stanovené ceny, platí za ujednanou cena podle odstavce 1 nebo 2 pouze na stanovený rozsah odběru nebo dodávky elektřiny nebo plynu; pro ostatní odběr nebo dodávku elektřiny nebo plynu platí nadále cena ujednaná.</w:t>
      </w:r>
    </w:p>
    <w:p>
      <w:pPr>
        <w:ind w:left="0" w:right="0"/>
      </w:pPr>
      <w:r>
        <w:rPr>
          <w:b/>
          <w:bCs/>
        </w:rPr>
        <w:t xml:space="preserve">(4)</w:t>
      </w:r>
      <w:r>
        <w:rPr/>
        <w:t xml:space="preserve"> V případech podle odstavce 1 nebo 2 se ustanovení </w:t>
      </w:r>
      <w:hyperlink r:id="rId15" w:history="1">
        <w:r>
          <w:rPr>
            <w:color w:val="darkblue"/>
            <w:u w:val="single"/>
          </w:rPr>
          <w:t xml:space="preserve">§ 7</w:t>
        </w:r>
      </w:hyperlink>
      <w:r>
        <w:rPr/>
        <w:t xml:space="preserve"> zákona o cenách nepoužije.</w:t>
      </w:r>
    </w:p>
    <w:p>
      <w:pPr>
        <w:ind w:left="0" w:right="0"/>
      </w:pPr>
      <w:r>
        <w:rPr>
          <w:b/>
          <w:bCs/>
        </w:rPr>
        <w:t xml:space="preserve">(5)</w:t>
      </w:r>
      <w:r>
        <w:rPr/>
        <w:t xml:space="preserve"> Dodavatel elektřiny nebo plynu je povinen do 30 dnů ode dne vyhlášení nařízení vlády stanovit novou výši zálohových plateb a zaslat spotřebiteli nebo podnikající fyzické osobě odebírající elektřinu z hladiny nízkého napětí nebo s roční spotřebou plynu do 630 MWh nový předpis zálohových plateb. Nová výše zálohových plateb musí zohledňovat dodávku elektřiny nebo plynu za cenu stanovenou vládou.</w:t>
      </w:r>
    </w:p>
    <w:p>
      <w:pPr>
        <w:pStyle w:val="Heading3"/>
      </w:pPr>
      <w:r>
        <w:rPr>
          <w:b/>
          <w:bCs/>
        </w:rPr>
        <w:t xml:space="preserve">§ 19f</w:t>
      </w:r>
      <w:r>
        <w:rPr>
          <w:rStyle w:val="hidden"/>
        </w:rPr>
        <w:t xml:space="preserve"> -</w:t>
      </w:r>
      <w:br/>
      <w:r>
        <w:rPr/>
        <w:t xml:space="preserve">Úhrada prokazatelné ztráty a přiměřeného zisku v mimořádné tržní situaci</w:t>
      </w:r>
    </w:p>
    <w:p>
      <w:pPr>
        <w:ind w:left="0" w:right="0"/>
      </w:pPr>
      <w:r>
        <w:rPr>
          <w:b/>
          <w:bCs/>
        </w:rPr>
        <w:t xml:space="preserve">(1)</w:t>
      </w:r>
      <w:r>
        <w:rPr/>
        <w:t xml:space="preserve"> Nepokrývá-li stanovená cena v mimořádné tržní situaci oprávněné náklady na zajištění dodávky elektřiny nebo plynu, má účastník trhu s elektřinou nebo plynem dodávající elektřinu nebo plyn právo na úhradu prokazatelné ztráty vzniklé z důvodu dodávky elektřiny nebo plynu za stanovenou cenu a přiměřeného zisku.</w:t>
      </w:r>
    </w:p>
    <w:p>
      <w:pPr>
        <w:ind w:left="0" w:right="0"/>
      </w:pPr>
      <w:r>
        <w:rPr>
          <w:b/>
          <w:bCs/>
        </w:rPr>
        <w:t xml:space="preserve">(2)</w:t>
      </w:r>
      <w:r>
        <w:rPr/>
        <w:t xml:space="preserve"> Prokazatelnou ztrátu a přiměřený zisk hradí operátor trhu. Operátor trhu je povinen hradit prokazatelnou ztrátu a přiměřený zisk na základě žádosti o úhradu prokazatelné ztráty a přiměřeného zisku a poskytnutí stanovených podkladů za stanovené období. Žádost podle věty první a poskytnuté podklady předá operátor trhu neprodleně Energetickému regulačnímu úřadu k vyjádření.</w:t>
      </w:r>
    </w:p>
    <w:p>
      <w:pPr>
        <w:ind w:left="0" w:right="0"/>
      </w:pPr>
      <w:r>
        <w:rPr>
          <w:b/>
          <w:bCs/>
        </w:rPr>
        <w:t xml:space="preserve">(3)</w:t>
      </w:r>
      <w:r>
        <w:rPr/>
        <w:t xml:space="preserve"> Platby operátora trhu na úhradu prokazatelné ztráty a přiměřeného zisku za stanovené období uhrazené před vypořádáním plateb se považují za zálohové platby. Operátor trhu a účastník trhu s elektřinou nebo plynem, který žádá o úhradu prokazatelné ztráty a přiměřeného zisku, jsou povinni po skončení stanoveného období vypořádat rozdíly mezi zálohovými platbami na úhradu prokazatelné ztráty a přiměřeného zisku a výší prokazatelné ztráty a přiměřeného zisku za stanovené období.</w:t>
      </w:r>
    </w:p>
    <w:p>
      <w:pPr>
        <w:ind w:left="0" w:right="0"/>
      </w:pPr>
      <w:r>
        <w:rPr>
          <w:b/>
          <w:bCs/>
        </w:rPr>
        <w:t xml:space="preserve">(4)</w:t>
      </w:r>
      <w:r>
        <w:rPr/>
        <w:t xml:space="preserve"> Účastník trhu s elektřinou nebo plynem je povinen uvést v žádosti o úhradu prokazatelné ztráty a přiměřeného zisku a v podkladech poskytnutých operátorovi trhu úplné, správné a pravdivé údaje.</w:t>
      </w:r>
    </w:p>
    <w:p>
      <w:pPr>
        <w:ind w:left="0" w:right="0"/>
      </w:pPr>
      <w:r>
        <w:rPr>
          <w:b/>
          <w:bCs/>
        </w:rPr>
        <w:t xml:space="preserve">(5)</w:t>
      </w:r>
      <w:r>
        <w:rPr/>
        <w:t xml:space="preserve"> Má-li Energetický regulační úřad po ověření údajů z žádosti a poskytnutých podkladů pochybnosti o správnosti výpočtu prokazatelné ztráty nebo přiměřeného zisku, sdělí tuto skutečnost ve stanovené lhůtě společně s důvody operátorovi trhu a účastníkovi trhu s elektřinou nebo plynem, který žádost operátorovi trhu podal. Operátor trhu vyzve účastníka trhu s elektřinou nebo plynem k úpravě výpočtu prokazatelné ztráty a přiměřeného zisku nebo k prokázání správnosti výpočtu prokazatelné ztráty a přiměřeného zisku. Operátor trhu neprodleně předá novou žádost účastníka trhu s elektřinou nebo plynem s upraveným výpočtem prokazatelné ztráty a přiměřeného zisku nebo podklady prokazující správnost výpočtu prokazatelné ztráty a přiměřeného zisku Energetickému regulačnímu úřadu. Pokud má Energetický regulační úřad i nadále pochybnosti o správnosti výpočtu prokazatelné ztráty nebo přiměřeného zisku, poskytnutí úhrady zcela nebo zčásti zakáže rozhodnutím, které je prvním úkonem v řízení. Rozklad proti tomuto rozhodnutí nemá odkladný účinek. To nebrání podání nové žádosti o úhradu prokazatelné ztráty a přiměřeného zisku za stanovené období i po uplynutí stanoveného termínu.</w:t>
      </w:r>
    </w:p>
    <w:p>
      <w:pPr>
        <w:ind w:left="0" w:right="0"/>
      </w:pPr>
      <w:r>
        <w:rPr>
          <w:b/>
          <w:bCs/>
        </w:rPr>
        <w:t xml:space="preserve">(6)</w:t>
      </w:r>
      <w:r>
        <w:rPr/>
        <w:t xml:space="preserve"> Operátor trhu má právo na úhradu finančních prostředků poskytovaných na úhradu prokazatelné ztráty a přiměřeného zisku podle odstavce 1 dotací ze státního rozpočtu. O poskytnutí dotace rozhoduje ministerstvo na základě žádosti operátora trhu. Ministerstvo poskytuje dotaci v rozsahu předpokládaných finančních prostředků na úhradu prokazatelné ztráty a přiměřeného zisku účastníkům trhu s elektřinou nebo plynem podle odstavce 1 před úhradou plateb účastníkům trhu za stanovené období.</w:t>
      </w:r>
    </w:p>
    <w:p>
      <w:pPr>
        <w:ind w:left="0" w:right="0"/>
      </w:pPr>
      <w:r>
        <w:rPr>
          <w:b/>
          <w:bCs/>
        </w:rPr>
        <w:t xml:space="preserve">(7)</w:t>
      </w:r>
      <w:r>
        <w:rPr/>
        <w:t xml:space="preserve"> Při úhradě prokazatelné ztráty a přiměřeného zisku v nesprávné výši se postupuje podle </w:t>
      </w:r>
      <w:r>
        <w:rPr/>
        <w:t xml:space="preserve">§ 97</w:t>
      </w:r>
      <w:r>
        <w:rPr/>
        <w:t xml:space="preserve">.</w:t>
      </w:r>
    </w:p>
    <w:p>
      <w:pPr>
        <w:ind w:left="0" w:right="0"/>
      </w:pPr>
      <w:r>
        <w:rPr>
          <w:b/>
          <w:bCs/>
        </w:rPr>
        <w:t xml:space="preserve">(8)</w:t>
      </w:r>
      <w:r>
        <w:rPr/>
        <w:t xml:space="preserve"> Vláda nařízením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oprávněných nákladů na zajištění dodávky elektřiny nebo plynu, způsob výpočtu prokazatelné ztráty a přiměřeného zisku, rozhodný den pro výpočet prokazatelné ztráty a přiměřeného zisku a období, za které se prokazatelná ztráta a přiměřený zisk hradí,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postup a termíny vypořádání rozdílu mezi zálohovými platbami a výší prokazatelné ztráty a přiměřeného zisku za stanovené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termíny pro podávání a náležitosti žádosti o úhradu prokazatelné ztráty a přiměřeného zisku, rozsah podkladů poskytovaných operátorovi trhu a způsob podávání žádosti o úhradu prokazatelné ztráty a přiměřeného zisku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termíny pro úhradu prokazatelné ztráty a přiměřeného zisku,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a termíny pro poskytování dotace na úhradu finančních prostředků operátorovi trhu.</w:t>
      </w:r>
    </w:p>
    <w:p>
      <w:pPr>
        <w:pStyle w:val="Heading3"/>
      </w:pPr>
      <w:r>
        <w:rPr>
          <w:b/>
          <w:bCs/>
        </w:rPr>
        <w:t xml:space="preserve">§ 19g</w:t>
      </w:r>
      <w:r>
        <w:rPr>
          <w:rStyle w:val="hidden"/>
        </w:rPr>
        <w:t xml:space="preserve"> -</w:t>
      </w:r>
      <w:br/>
      <w:r>
        <w:rPr/>
        <w:t xml:space="preserve">Zajištění dodávek elektřiny nebo plynu v mimořádné tržní situaci za stanovenou cenu</w:t>
      </w:r>
    </w:p>
    <w:p>
      <w:pPr>
        <w:ind w:left="0" w:right="0"/>
      </w:pPr>
      <w:r>
        <w:rPr>
          <w:b/>
          <w:bCs/>
        </w:rPr>
        <w:t xml:space="preserve">(1)</w:t>
      </w:r>
      <w:r>
        <w:rPr/>
        <w:t xml:space="preserve"> Pokud zákazník, který nemá pro období účinnosti nařízení vlády o stanovení cen zajištěnu dodávku elektřiny nebo plynu, požádá obchodníka s elektřinou nebo obchodníka s plynem, který je dodavatelem poslední instance uvnitř vymezeného území držitele licence na distribuci elektřiny nebo plynu podle </w:t>
      </w:r>
      <w:r>
        <w:rPr/>
        <w:t xml:space="preserve">§ 12a</w:t>
      </w:r>
      <w:r>
        <w:rPr/>
        <w:t xml:space="preserve"> odst. 1, o zajištění dodávek elektřiny nebo plynu, je obchodník s elektřinou nebo obchodník s plynem povinen neprodleně sjednat se zákazníkem smlouvu o sdružených službách dodávky elektřiny nebo plynu nebo smlouvu o dodávce elektřiny nebo plynu na dobu neurčitou za cenu a věcných podmínek stanovených vládou.</w:t>
      </w:r>
    </w:p>
    <w:p>
      <w:pPr>
        <w:ind w:left="0" w:right="0"/>
      </w:pPr>
      <w:r>
        <w:rPr>
          <w:b/>
          <w:bCs/>
        </w:rPr>
        <w:t xml:space="preserve">(2)</w:t>
      </w:r>
      <w:r>
        <w:rPr/>
        <w:t xml:space="preserve"> Povinnost obchodníka s elektřinou nebo obchodníka s plynem sjednat smlouvu podle odstavce 1 se nevztahuje na dodávky elektřiny nebo plynu zákazníkům, na které se neuplatní cena stanovená vládou nebo s roční spotřebou plynu nad 630 MWh. Povinnost obchodníka s elektřinou nebo obchodníka s plynem sjednat smlouvu podle odstavce 1 se dále nevztahuje na dodávky elektřiny nebo plynu zákazníkům, kteří jsou vůči tomuto obchodníkovi s elektřinou nebo obchodníkovi s plynem v prodlení s úhradou jakékoliv platby za dodávku elektřiny nebo plynu nebo související služby.</w:t>
      </w:r>
    </w:p>
    <w:p>
      <w:pPr>
        <w:ind w:left="0" w:right="0"/>
      </w:pPr>
      <w:r>
        <w:rPr>
          <w:b/>
          <w:bCs/>
        </w:rPr>
        <w:t xml:space="preserve">(3)</w:t>
      </w:r>
      <w:r>
        <w:rPr/>
        <w:t xml:space="preserve"> Nastane-li v období, pro které vláda stanovila ceny, některá ze skutečností podle </w:t>
      </w:r>
      <w:r>
        <w:rPr/>
        <w:t xml:space="preserve">§ 12a</w:t>
      </w:r>
      <w:r>
        <w:rPr/>
        <w:t xml:space="preserve"> odst. 2, je dodavatel poslední instance povinen v tomto období dodávat elektřinu nebo plyn za cenu stanovenou vládou. Ustanovení tohoto zákona o povinnosti zajištění dodávky poslední instance za cenu regulovanou Energetickým regulačním úřadem se po dobu účinnosti nařízení vlády o stanovení cen nepoužijí.</w:t>
      </w:r>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nebo jehož distribuční soustava je přímo připojena k přenosové soustavě nebo k přepravní soustavě a držitel licence na činnosti operátora trhu, je povinen uvést v účtovém rozvrhu účty pro účtování o nákladech a výnosech, výsledku hospodaření, aktivech a pasivech odděleně za každou z těchto licencovaných činností. Držitel licence na obchod s elektřinou, který je povinně vykupujícím podle zákona o podporovaných zdrojích energie, a držitel licence na činnosti operátora trhu jsou povinni účtovat o nákladech a výnosech a výsledku hospodaření odděleně za činnosti související s podporou elektřiny z podporovaných zdrojů energie.</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nebo jehož distribuční soustava je přímo připojena k přenosové soustavě nebo k přepravní soustavě,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propachtovatel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pachtu tohoto energetického zařízení. Takový vlastník nebo propachtovatel energetického zařízení je povinen poskytovat Energetickému regulačnímu úřadu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na přenos elektřiny, přepravu plynu, uskladňování plynu, činnosti operátora trhu, distribuci elektřiny, distribuci plynu, na obchod s elektřinou, který je povinně vykupujícím podle zákona o podporovaných zdrojích energie, držitel licence na výrobu tepelné energie a držitel licence na rozvod tepelné energie, jehož celkový roční objem tržeb za všechny dodávky tepelné energie přesahuje 2 500 000 Kč, je povinen sestavovat regulační výkazy a předkládat je Energetickému regulačnímu úřadu. Na žádost Energetického regulačního úřadu je osoba předkládající regulační výkazy povinna předložit jedno vyhotovení regulačních výkazů, ze kterého byly odstraněny údaje mající charakter obchodního tajemství nebo důvěrné informace.</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zákazníků, výrobu nebo rozvod tepelné energie je povinen předkládat Energetickému regulačnímu úřadu ověřenou účetní závěrku a zprávu auditora za předcházející účetní období pouze na vyžádání.</w:t>
      </w:r>
    </w:p>
    <w:p>
      <w:pPr>
        <w:pStyle w:val="Heading3"/>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Akcie operátora trhu vlastní stát nebo provozovatel přenosové soustavy.</w:t>
      </w:r>
    </w:p>
    <w:p>
      <w:pPr>
        <w:ind w:left="0" w:right="0"/>
      </w:pPr>
      <w:r>
        <w:rPr>
          <w:b/>
          <w:bCs/>
        </w:rPr>
        <w:t xml:space="preserve">(3)</w:t>
      </w:r>
      <w:r>
        <w:rPr/>
        <w:t xml:space="preserve"> Operátor trhu musí mít ke své činnosti licenci podle </w:t>
      </w:r>
      <w:r>
        <w:rPr/>
        <w:t xml:space="preserve">§ 4</w:t>
      </w:r>
      <w:r>
        <w:rPr/>
        <w:t xml:space="preserve"> odst. 1 písm. b) bodu 7. Operátor trhu ani právnické osoby, v nichž má operátor trhu majetkový podíl, nesmí být držitelem jiné licence uvedené v </w:t>
      </w:r>
      <w:r>
        <w:rPr/>
        <w:t xml:space="preserve">§ 4</w:t>
      </w:r>
      <w:r>
        <w:rPr/>
        <w:t xml:space="preserve">. Členem statutárního orgánu, členem dozorčí rady nebo vedoucím zaměstnancem operátora trhu nemůže být fyzická osoba, která je současně členem statutárního orgánu nebo zaměstnancem držitele licence uvedené v </w:t>
      </w:r>
      <w:r>
        <w:rPr/>
        <w:t xml:space="preserve">§ 4</w:t>
      </w:r>
      <w:r>
        <w:rPr/>
        <w:t xml:space="preserve"> odst. 1 písm. a) a písm. b) bodech 2 až 6 a v </w:t>
      </w:r>
      <w:r>
        <w:rPr/>
        <w:t xml:space="preserve">§ 4</w:t>
      </w:r>
      <w:r>
        <w:rPr/>
        <w:t xml:space="preserve"> odst. 1 písm. c).</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chráněných informací,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registrační čísla odběrných míst zákazníků a jejich předávacích míst,</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 a bilanci služby přeshraničního využití zásobníku plynu, pokud ji provozovatel zásobníku poskytuje,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statistiku dovozu plynu ze zahraničí a jeho vývozu do zahraničí, a statistiku zákazníků, kteří změnili dodavatele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hradit výrobcům elektřiny zelený bonus a aukční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v)</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tepla zelený bonus na teplo, výrobcům tepla z neobnovitelného zdroje bonus k transformaci výroby tepla a výrobcům biometanu zelený bonus na biometan,</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vydávat záruky původu elektřiny z obnovitelných zdrojů a elektřiny z vysokoúčinné kombinované výroby elektřiny a tepla, zajišťovat jejich evidenci v elektronické podobě a uznávat záruky původu vydané v zahraničí,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na základě požadavku ministerstva nebo Energetického regulačního úřadu analýzy týkající se budoucí očekávané spotřeby elektřiny a plynu, vývoje trhu s elektřinou a plynem, způsobů zabezpečení dodávek elektřiny a plynu a rozvoje zdrojů,</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účastníkům trhu, kteří mají podle čl. 8 Nařízení o velkoobchodním trhu s energií povinnost oznamovat Agentuře transakce na velkoobchodních trzích s energií, poskytovat na základě smlouvy údaje z evidence o jejich obchodních transakcích včetně příkazů z obchodování, a to nejpozději ke dni vzniku vykazovací povinnosti podle Nařízení o velkoobchodním trhu s energií.</w:t>
      </w:r>
    </w:p>
    <w:p>
      <w:pPr>
        <w:ind w:left="0" w:right="0"/>
      </w:pPr>
      <w:r>
        <w:rPr>
          <w:b/>
          <w:bCs/>
        </w:rPr>
        <w:t xml:space="preserve">(5)</w:t>
      </w:r>
      <w:r>
        <w:rPr/>
        <w:t xml:space="preserve"> Operátor trhu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výzvu ministerstva zahájit činnosti jménem České republiky a na její účet dodávat subjektům zúčtování nebo od nich odebírat za úplatu plyn, a to v případě, že Česká republika na základě přímo použitelného předpisu Evropské unie upravujícího opatření na zajištění bezpečnosti dodávek zemního plynu</w:t>
      </w:r>
      <w:r>
        <w:rPr>
          <w:vertAlign w:val="superscript"/>
        </w:rPr>
        <w:t xml:space="preserve">21</w:t>
      </w:r>
      <w:r>
        <w:rPr/>
        <w:t xml:space="preserve">)</w:t>
      </w:r>
      <w:r>
        <w:rPr/>
        <w:t xml:space="preserve"> přijme nebo poskytne mezinárodní pomoc v krizových situacích v plynárenství; toto není považováno za obchod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rozhodnutí ministerstva vyplácet finanční kompenzace nepřímých nákladů podle zákona upravujícího podmínky obchodování s povolenkami na emise skleníkových plynů.</w:t>
      </w:r>
    </w:p>
    <w:p>
      <w:pPr>
        <w:ind w:left="0" w:right="0"/>
      </w:pPr>
      <w:r>
        <w:rPr>
          <w:b/>
          <w:bCs/>
        </w:rPr>
        <w:t xml:space="preserve">(6)</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 a údaje nezbytné pro zpracování zprávy o budoucí očekávané spotřebě elektřiny a plynu a o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úhradu složky ceny na podporu elektřiny z podporovaných zdrojů podle zákona o podporovaných zdrojích energie od účastníků trhu s elektřinou.</w:t>
      </w:r>
    </w:p>
    <w:p>
      <w:pPr>
        <w:ind w:left="0" w:right="0"/>
      </w:pPr>
      <w:r>
        <w:rPr>
          <w:b/>
          <w:bCs/>
        </w:rPr>
        <w:t xml:space="preserve">(7)</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Účastník trhu s elektřinou je povinen hradit cenu za systémové služby, cenu za činnosti operátora trhu a složku ceny na podporu elektřiny z podporovaných zdrojů energie podle zákona o podporovaných zdrojích energie i v případě, kdy není uzavřena smlouva o zajištění služby distribuční soustavy, za množství elektřiny odebrané pro svoji konečnou spotřebu z jím provozované distribuční soustavy.</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 nebo přímým vedením,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nakupovat elektřinu pro technologickou vlastní spotřebu své výrobny elektřiny.</w:t>
      </w:r>
    </w:p>
    <w:p>
      <w:pPr>
        <w:ind w:left="0" w:right="0"/>
      </w:pPr>
      <w:r>
        <w:rPr>
          <w:b/>
          <w:bCs/>
        </w:rPr>
        <w:t xml:space="preserve">(2)</w:t>
      </w:r>
      <w:r>
        <w:rPr/>
        <w:t xml:space="preserve"> Výrobce elektřiny je povinen si zajistit vlastnické právo nebo zřídit věcné břemeno k cizí nemovitosti nebo její části umožňující zřízení nebo provozování výrobny elektřiny o celkovém instalovaném elektrickém výkonu 100 MW a více s možností poskytovat podpůrné služby k zajištění provozu elektrizační soustavy, a stavby související, a to smluvně s vlastníkem nemovitosti za jednorázovou náhradu; v případě, že vlastník nemovitosti není znám nebo určen nebo je prokazatelně nedosažitelný nebo nečinný nebo nedošlo k dohodě s ním a jsou-li dány podmínky pro odejmutí nebo omezení vlastnického práva k pozemku nebo ke stavbě podle zvláštního právního předpisu</w:t>
      </w:r>
      <w:r>
        <w:rPr>
          <w:vertAlign w:val="superscript"/>
        </w:rPr>
        <w:t xml:space="preserve">4e</w:t>
      </w:r>
      <w:r>
        <w:rPr/>
        <w:t xml:space="preserve">)</w:t>
      </w:r>
      <w:r>
        <w:rPr/>
        <w:t xml:space="preserve">, rozhodne příslušný vyvlastňovací úřad na návrh příslušného výrobce elektřiny o odejmutí nebo omezení vlastnického práva k pozemku nebo ke stavbě podle jiného právního předpisu</w:t>
      </w:r>
      <w:r>
        <w:rPr>
          <w:vertAlign w:val="superscript"/>
        </w:rPr>
        <w:t xml:space="preserve">4e</w:t>
      </w:r>
      <w:r>
        <w:rPr/>
        <w:t xml:space="preserve">)</w:t>
      </w:r>
      <w:r>
        <w:rPr/>
        <w:t xml:space="preserve">.</w:t>
      </w:r>
    </w:p>
    <w:p>
      <w:pPr>
        <w:ind w:left="0" w:right="0"/>
      </w:pPr>
      <w:r>
        <w:rPr>
          <w:b/>
          <w:bCs/>
        </w:rPr>
        <w:t xml:space="preserve">(3)</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údaje k uplatnění ceny za činnosti operátora trhu podle Pravidel trhu s elektřinou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jejich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elektřiny u operátora trhu; zaregistrováním se výrobce elektřiny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 změně parametrů elektřiny upravit na svůj náklad svá zařízení tak, aby vyhovovala těmto změnám.</w:t>
      </w:r>
    </w:p>
    <w:p>
      <w:pPr>
        <w:ind w:left="0" w:right="0"/>
      </w:pPr>
      <w:r>
        <w:rPr>
          <w:b/>
          <w:bCs/>
        </w:rPr>
        <w:t xml:space="preserve">(4)</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zajišťuje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službu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nebo v důsledku jiných provozních stavů způsobených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a vjíždět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zajištění integrace vnitřního evropského trhu s elektřinou nabývat vlastnické právo k elektřině,</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provozovatele přenosové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přenosové soustavy.</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je právo na náhradu škody vyloučeno. Toto neplatí, nesplní-li provozovatel přenosové soustavy oznamovací povinnost uloženou podle odstavce  5 nebo v případech, kdy poruchu prokazatelně zavinil provozovatel přenosové soustavy.</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přenosové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přenosové soustavy do 2 let ode dne, kdy k omezení nebo újmě došlo, jinak právo zaniká.</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každý druhý rok zpracovávat desetiletý plán rozvoje přenosové soustavy a po jeho schválení jej zveřejňovat,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registrovat u operátora trhu jednotlivá předávací místa výroben elektřiny, odběrných míst a distribučních soustav připojených k přenosové soustavě a odběrná místa zákazníků připojená k přenosové soustavě,</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zajistit neznevýhodňující podmínky pro poskytovatele podpůrných služeb.</w:t>
      </w:r>
    </w:p>
    <w:p>
      <w:pPr>
        <w:ind w:left="0" w:right="0"/>
      </w:pPr>
      <w:r>
        <w:rPr>
          <w:b/>
          <w:bCs/>
        </w:rPr>
        <w:t xml:space="preserve">(11)</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nezneužívat chráněné informace získané od třetích osob v souvislosti s poskytováním nebo sjednáváním přístupu k přenosové soustavě při prodeji nebo nákupu elektřiny realizovaným podnikem ve skupině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aby chráněné informace nebyly přeneseny a zaměstnanci nebyli převedeni k výrobci elektřiny, obchodníkovi s elektřinou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přenosové soustavy takto poskytuje údaje za požadované období, nejvýše však za období posledních 36 měsíců.</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nebo správní rady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nebo správní rady nebo členem jiného orgánu provozovatele přenosové soustavy určeného stanovami nesmí být osoba, která je členem dozorčí rady,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správní rady nebo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služby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příslušného provozovatele distribuční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nebo s využitím elektronických komunikací a uveřejňovat způsobem umožňujícím dálkový přístup,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je právo na náhradu škody vyloučeno. To neplatí, nesplní-li provozovatel distribuční soustavy oznamovací povinnost uloženou podle odstavce  5 nebo v případech, kdy poruchu prokazatelně zavinil provozovatel distribuční soustavy.</w:t>
      </w:r>
    </w:p>
    <w:p>
      <w:pPr>
        <w:ind w:left="0" w:right="0"/>
      </w:pPr>
      <w:r>
        <w:rPr>
          <w:b/>
          <w:bCs/>
        </w:rPr>
        <w:t xml:space="preserve">(8)</w:t>
      </w:r>
      <w:r>
        <w:rPr/>
        <w:t xml:space="preserve">  Provozovatel distribuční soustavy je povinen při výkonu oprávnění podle odstavce 3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distribuční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distribuci elektřiny v případě neoprávněného odběru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poskytnout na vyžádání dodavateli poslední instance údaje o zákazníkovi, jeho odběrném místě a jeho předávacích místech v rozsahu nezbytném pro zajištění dodávky poslední instance,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nezneužívat chráněné informace získané od třetích osob v souvislosti s poskytováním nebo sjednáváním přístupu k distribuční soustavě při prodeji nebo nákupu elektřiny realizovaným podnikem ve skupině,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distribuční soustavy takto poskytuje údaje za požadované období, nejvýše však za období posledních 36 měsíců.</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údaje z měření pro potřeby tvorby typových diagramů dodávek a potřebné údaje k uplatnění ceny za systémové služby a ceny za činnosti operátora trhu podle Pravidel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 a při výměně stávajících stožárů,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změně parametrů elektřiny upravit na svůj náklad svá zařízení tak, aby vyhovovala těmto změnám,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si dodávku elektřiny na krytí ztrát v distribuční soustavě a pro vlastní potřebu,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registrovat u operátora trhu jednotlivá předávací místa výroben elektřiny, odběrných míst a distribučních soustav připojených k distribuční soustavě a odběrná místa zákazníků připojená k distribuční soustavě.</w:t>
      </w:r>
    </w:p>
    <w:p>
      <w:pPr>
        <w:ind w:left="0" w:right="0"/>
      </w:pPr>
      <w:r>
        <w:rPr>
          <w:b/>
          <w:bCs/>
        </w:rPr>
        <w:t xml:space="preserve">(12)</w:t>
      </w:r>
      <w:r>
        <w:rPr/>
        <w:t xml:space="preserve">  Pokud provozovatel distribuční soustavy, která není přímo připojena k přenosové soustavě, nemá schválena vlastní Pravidla provozování distribuční soustavy, použijí se Pravidla provozování distribuční soustavy provozovatele distribuční soustavy přímo připojené k přenosové soustavě, na jehož vymezeném území se nachází.</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členem statutárního orgánu nebo vedoucím zaměstnancem provozovatele distribuční soustavy nemůže být fyzická osoba, která je současně členem statutárním orgánem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distribuční soustavy bylo přihlíženo způsobem, který zajišťuje jejich nezávislé jednání; člen statutárního orgánu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člena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členy statutárního orgánu, členy dozorčí rady nebo správní rady a všechny zaměstnance.</w:t>
      </w:r>
    </w:p>
    <w:p>
      <w:pPr>
        <w:ind w:left="0" w:right="0"/>
      </w:pPr>
      <w:r>
        <w:rPr>
          <w:b/>
          <w:bCs/>
        </w:rPr>
        <w:t xml:space="preserve">(6)</w:t>
      </w:r>
      <w:r>
        <w:rPr/>
        <w:t xml:space="preserve">  Člen statutárního orgánu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jednotlivého majetku, je propachtovatel povinen sdělit pachtýři informace o hodnotě propachtovaného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provozovatelem přenosové soustavy oprávněny za účelem odstraňování nevyrovnané bilance elektrizační soustavy nebo její části, nebo za účelem řízení přetížení podle přímo použitelného předpisu Evropské unie upravujícího vnitřní trh s elektřinou</w:t>
      </w:r>
      <w:r>
        <w:rPr>
          <w:vertAlign w:val="superscript"/>
        </w:rPr>
        <w:t xml:space="preserve">52</w:t>
      </w:r>
      <w:r>
        <w:rPr/>
        <w:t xml:space="preserve">)</w:t>
      </w:r>
      <w:r>
        <w:rPr/>
        <w:t xml:space="preserve"> při dispečerském řízení v nezbytné míře dočasně měnit výrobu elektřiny ve výrobnách elektřiny. Omezení výroby elektřiny ve výrobnách s kombinovanou výrobou elektřiny a tepla může být prováděno nejvýše v rozsahu neohrožujícím dodávky tepelné energie.</w:t>
      </w:r>
    </w:p>
    <w:p>
      <w:pPr>
        <w:ind w:left="0" w:right="0"/>
      </w:pPr>
      <w:r>
        <w:rPr>
          <w:b/>
          <w:bCs/>
        </w:rPr>
        <w:t xml:space="preserve">(6)</w:t>
      </w:r>
      <w:r>
        <w:rPr/>
        <w:t xml:space="preserve"> Provozovatel přenosové soustavy nebo provozovatel distribuční soustavy, jehož technický dispečink změnil při dispečerském řízení, prováděném mimo stavy nouze nebo předcházení stavu nouze, výrobu elektřiny ve výrobně elektřiny, je povinen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příslušnému výrobci elektřiny z obnovitelných zdrojů, který je příjemcem podpory podle jiného právního předpisu</w:t>
      </w:r>
      <w:r>
        <w:rPr>
          <w:vertAlign w:val="superscript"/>
        </w:rPr>
        <w:t xml:space="preserve">28</w:t>
      </w:r>
      <w:r>
        <w:rPr/>
        <w:t xml:space="preserve">)</w:t>
      </w:r>
      <w:r>
        <w:rPr/>
        <w:t xml:space="preserve">, při omezení výroby elektřiny náhradu za neodebranou elektřinu ve výši odpovídající celkovému příjmu výrobce po odečtu nákladů za nevyrobenou elektřinu, kterého by dosáhl v případě neomezení výroby,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příslušnému výrobci elektřiny náhradu za změnu výroby elektřiny z výrobny elektřiny, s výjimkou případů podle písmene a), ve výši sjednané ve smlouvě nebo stanovené podle přímo použitelného předpisu Evropské unie upravujícího vnitřní trh s elektřinou</w:t>
      </w:r>
      <w:r>
        <w:rPr>
          <w:vertAlign w:val="superscript"/>
        </w:rPr>
        <w:t xml:space="preserve">52</w:t>
      </w:r>
      <w:r>
        <w:rPr/>
        <w:t xml:space="preserve">)</w:t>
      </w:r>
      <w:r>
        <w:rPr/>
        <w:t xml:space="preserve">.</w:t>
      </w:r>
    </w:p>
    <w:p>
      <w:pPr>
        <w:ind w:left="0" w:right="0"/>
      </w:pPr>
      <w:r>
        <w:rPr/>
        <w:t xml:space="preserve">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ind w:left="0" w:right="0"/>
      </w:pPr>
      <w:r>
        <w:rPr>
          <w:b/>
          <w:bCs/>
        </w:rPr>
        <w:t xml:space="preserve">(8)</w:t>
      </w:r>
      <w:r>
        <w:rPr/>
        <w:t xml:space="preserve">  Dispečerské řízení napětí a jalových výkonů výroben elektřiny prováděné technickým dispečinkem provozovatele přenosové soustavy nebo technickým dispečinkem provozovatele distribuční soustavy se nepovažuje za omezení výroby elektřiny.</w:t>
      </w:r>
    </w:p>
    <w:p>
      <w:pPr>
        <w:pStyle w:val="Heading4"/>
      </w:pPr>
      <w:r>
        <w:rPr>
          <w:b/>
          <w:bCs/>
        </w:rPr>
        <w:t xml:space="preserve">§ 27</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a rozúčtovat jiné osobě elektřinu odebranou zákazníkem prostřednictvím vlastního nebo jím provozovaného odběrného elektrického zařízení o napětí do 52 kV včetně,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bezplatné vyúčtování dodávky elektřiny a související služby v elektroenergetice.</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12b,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Zákazník může provozovat výrobnu elektřiny s instalovaným výkonem do 10 kW, pokud je propojena s přenosovou soustavou nebo s distribuční soustavou a pokud není ve stejném odběrném místě připojena jiná výrobna elektřiny, pouze na základě uzavřené smlouvy o připojení, která zahrnuje i připojení výrobny elektřiny. V tomto případě se na zákazníka dále vztahují práva podle § 23 odst. 1 písm. a) a povinnosti podle § 23 odst. 3 písm. a), c), e), i) a j).</w:t>
      </w:r>
    </w:p>
    <w:p>
      <w:pPr>
        <w:ind w:left="0" w:right="0"/>
      </w:pPr>
      <w:r>
        <w:rPr>
          <w:b/>
          <w:bCs/>
        </w:rPr>
        <w:t xml:space="preserve">(6)</w:t>
      </w:r>
      <w:r>
        <w:rPr/>
        <w:t xml:space="preserve">  V případě provozování výrobny elektřiny podle odstavce  5 je zákazník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k výrobě elektřiny byla používána technická zařízení, která splňují požadavky bezpečnosti a spolehlivosti stanovené právními předpisy a technickými normami,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aby práce spojené s instalací a provozem výrobny elektřiny byly prováděny osobami s odbornou způsobilostí,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vyrábět elektřinu tak, aby nedošlo k ohrožení života a zdraví osob, majetku nebo zájmu na ochranu životního prostředí.</w:t>
      </w:r>
    </w:p>
    <w:p>
      <w:pPr>
        <w:ind w:left="0" w:right="0"/>
      </w:pPr>
      <w:r>
        <w:rPr>
          <w:b/>
          <w:bCs/>
        </w:rPr>
        <w:t xml:space="preserve">(7)</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vykonávat činnost agregátora, který sdružuje zatížení sítě nebo vyrobenou elektřinu od více zákazníků nebo výrobců elektřiny za účelem účasti na trhu s elektřinou, trhu s podpůrnými službami nebo pro řízení odchylek, v odběrných nebo předávacích místech účastníků trhu s elektřinou, s nimiž má uzavřenu smlouvu, jejímž předmětem je dodávka elektřiny nebo odběr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 až § 12c,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 provádění úkonů nezbytných k uskutečnění volby nebo změny dodavatele elektřiny uvádět pravdivé a úplné informace a na žádost Energetického regulačního úřadu předložit údaje a podklady sloužící k jejich ověření.</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 MW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 Žadatel je jediným účastníkem řízení.</w:t>
      </w:r>
    </w:p>
    <w:p>
      <w:pPr>
        <w:ind w:left="0" w:right="0"/>
      </w:pPr>
      <w:r>
        <w:rPr>
          <w:b/>
          <w:bCs/>
        </w:rPr>
        <w:t xml:space="preserve">(3)</w:t>
      </w:r>
      <w:r>
        <w:rPr/>
        <w:t xml:space="preserve">  Autorizaci ministerstvo neudělí, pokud předpokládaná výrobna elektřiny není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Národním akčním plánem pro energii z obnovitelných zdrojů, pokud jde o výrobu elektřiny z výrobny, která je předmětem podpory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územně plánovací dokumentací,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surovinovou politikou státu,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na energetickou účinnost, bezpečný a spolehlivý provoz elektrizační soustavy, bezpečnost osob a majetku, bezpečnost dodávek elektřiny, očekávanou budoucí poptávku po elektřině, zajištění rovnováhy mezi nabídkou a poptávkou elektřiny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 energetickým posudkem pro zajištění vysokoúčinné kombinované výroby elektřiny a tepla podle zákona o hospodaření energií, je-li pro danou výrobnu elektřiny energetický posudek podle zákona o hospodaření energií zpracováván.</w:t>
      </w:r>
    </w:p>
    <w:p>
      <w:pPr>
        <w:ind w:left="0" w:right="0"/>
      </w:pPr>
      <w:r>
        <w:rPr>
          <w:b/>
          <w:bCs/>
        </w:rPr>
        <w:t xml:space="preserve">(4)</w:t>
      </w:r>
      <w:r>
        <w:rPr/>
        <w:t xml:space="preserve">  Autorizaci lze převést na jinou osobu pouze se souhlasem ministerstva za předpokladu splnění ustanovení odstavce  3 a postupem podle § 30b.</w:t>
      </w:r>
    </w:p>
    <w:p>
      <w:pPr>
        <w:ind w:left="0" w:right="0"/>
      </w:pPr>
      <w:r>
        <w:rPr>
          <w:b/>
          <w:bCs/>
        </w:rPr>
        <w:t xml:space="preserve">(5)</w:t>
      </w:r>
      <w:r>
        <w:rPr/>
        <w:t xml:space="preserve"> Autorizace není podkladem pro vydání územního rozhodnutí, stavebního povolení ani jiného rozhodnutí podle stavebního zákona nebo podle jiného právního předpisu.</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energetický posudek podle zákona o hospodaření energií v případě výrobny elektřiny o celkovém tepelném příkonu nad 20 MW s výjimkou výroben elektřiny s dobou ročního provozu nižší než 1500 hodin za rok a jaderných elektráren.</w:t>
      </w:r>
    </w:p>
    <w:p>
      <w:pPr>
        <w:ind w:left="0" w:right="0"/>
      </w:pPr>
      <w:r>
        <w:rPr>
          <w:b/>
          <w:bCs/>
        </w:rPr>
        <w:t xml:space="preserve">(2)</w:t>
      </w:r>
      <w:r>
        <w:rPr/>
        <w:t xml:space="preserve"> Je-li předmětem žádosti o udělení autorizace výstavba jaderné elektrárny, může být údaj o instalovaném výkonu a údaj o energetické účinnosti podle odstavce 1 písm. b) uveden mezní hodnotou. Ministerstvo může vyhláškou stanovit, že v žádosti o udělení autorizace na výstavbu jaderné elektrárny mohou být mezní hodnotou uvedeny rovněž další údaje.</w:t>
      </w:r>
    </w:p>
    <w:p>
      <w:pPr>
        <w:ind w:left="0" w:right="0"/>
      </w:pPr>
      <w:r>
        <w:rPr>
          <w:b/>
          <w:bCs/>
        </w:rPr>
        <w:t xml:space="preserve">(3)</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podle odstavce 1 písm. a) až c) uvedených v rozhodnutí o udělení autorizace.</w:t>
      </w:r>
    </w:p>
    <w:p>
      <w:pPr>
        <w:ind w:left="0" w:right="0"/>
      </w:pPr>
      <w:r>
        <w:rPr>
          <w:b/>
          <w:bCs/>
        </w:rPr>
        <w:t xml:space="preserve">(3)</w:t>
      </w:r>
      <w:r>
        <w:rPr/>
        <w:t xml:space="preserve">  Na základě oznámení podle odstavce  2 ministerstvo rozhodne z moci úřední o změně rozhodnutí o udělení autorizace.</w:t>
      </w:r>
    </w:p>
    <w:p>
      <w:pPr>
        <w:ind w:left="0" w:right="0"/>
      </w:pPr>
      <w:r>
        <w:rPr>
          <w:b/>
          <w:bCs/>
        </w:rPr>
        <w:t xml:space="preserve">(4)</w:t>
      </w:r>
      <w:r>
        <w:rPr/>
        <w:t xml:space="preserve"> V případech podle § 30b odst. 2 obsahuje rozhodnutí o udělení autorizace mezní hodnotu údaje takto uvedeného v žádosti o udělení autorizace. V těchto případech držitel autorizace oznámí ministerstvu konkrétní hodnoty daných údajů před zahájením výstavby předmětné výrobny elektřiny. Rozhodnutí o změně rozhodnutí o udělení autorizace se v těchto případech nevydává, pokud upřesněná hodnota údaje nepřekračuje mezní hodnotu uvedenou v rozhodnutí o udělení autorizace.</w:t>
      </w:r>
    </w:p>
    <w:p>
      <w:pPr>
        <w:ind w:left="0" w:right="0"/>
      </w:pPr>
      <w:r>
        <w:rPr>
          <w:b/>
          <w:bCs/>
        </w:rPr>
        <w:t xml:space="preserve">(5)</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ind w:left="0" w:right="0"/>
      </w:pPr>
      <w:r>
        <w:rPr>
          <w:b/>
          <w:bCs/>
        </w:rPr>
        <w:t xml:space="preserve">(3)</w:t>
      </w:r>
      <w:r>
        <w:rPr/>
        <w:t xml:space="preserve"> Pro účely odstavce 1 písm. a) je v případě podle § 30c odst. 4 rozhodující údaj o maximálním instalovaném výkonu stanovený v rozhodnutí o udělení autorizace. Ustanovení odstavce 1 písm. a) se neuplatní v případě, že držitel autorizace požádal o územní rozhodnutí již před nabytím právní moci rozhodnutí o udělení autorizace.</w:t>
      </w:r>
    </w:p>
    <w:p>
      <w:pPr>
        <w:pStyle w:val="Heading4"/>
      </w:pPr>
      <w:r>
        <w:rPr>
          <w:b/>
          <w:bCs/>
        </w:rPr>
        <w:t xml:space="preserve">§ 31</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32</w:t>
      </w:r>
    </w:p>
    <w:p>
      <w:pPr>
        <w:jc w:val="center"/>
        <w:ind w:left="0" w:right="0"/>
      </w:pPr>
      <w:r>
        <w:rPr/>
        <w:t xml:space="preserve">zrušen zákonem č. </w:t>
      </w:r>
      <w:hyperlink r:id="rId12" w:history="1">
        <w:r>
          <w:rPr>
            <w:color w:val="darkblue"/>
            <w:u w:val="single"/>
          </w:rPr>
          <w:t xml:space="preserve">165/2012 Sb.</w:t>
        </w:r>
      </w:hyperlink>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16"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společného povolení, kterým se stavba umisťuje a povoluje,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vně od oplocení nebo v případě, že stanice není oplocena, 20 m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vně od obestavění.</w:t>
      </w:r>
    </w:p>
    <w:p>
      <w:pPr>
        <w:ind w:left="0" w:right="0"/>
      </w:pPr>
      <w:r>
        <w:rPr>
          <w:b/>
          <w:bCs/>
        </w:rPr>
        <w:t xml:space="preserve">(7)</w:t>
      </w:r>
      <w:r>
        <w:rPr/>
        <w:t xml:space="preserve">  Ochranné pásmo výrobny elektřiny je souvislý prostor vymezený svislými rovinami vedenými v kolmé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 m vně oplocení, nebo v případě, že výrobna elektřiny není oplocena, 20 m od vnějšího líce obvodového zdiva výrobny elektřiny připojené k přenosové soustavě, nebo distribuční soustavě s napětím větším než 52 kV,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7 m vně oplocení, nebo v případě, že výrobna elektřiny není oplocena, 7 m od vnějšího líce obvodového zdiva výrobny elektřiny připojené k distribuční soustavě s napětím nad 1 kV do 52  kV včetně,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m vně oplocení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výrobna elektřiny není oplocena, 1 m od vnějšího líce obvodového zdiva, nebo od obalové křivky vedené vnějšími líci krajních komponentů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 m od vnějšího líce obvodového zdiva budovy, na které je výrobna elektřiny umístěna, u výroben elektřiny připojených k distribuční soustavě s napětím do 1 kV včetně s instalovaným výkonem nad 10 kW.</w:t>
      </w:r>
    </w:p>
    <w:p>
      <w:pPr>
        <w:ind w:left="0" w:right="0"/>
      </w:pPr>
      <w:r>
        <w:rPr/>
        <w:t xml:space="preserve">Pro výrobnu elektřiny připojenou k distribuční soustavě s napětím do 1 kV včetně s instalovaným výkonem do 10 kW včetně se ochranné pásmo nestanovuje.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vedení bez ochranných prvků přejíždět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je každý povinen zdržet se jednání, kterým by mohl poškodit elektrizační soustavu nebo omezit nebo ohrozit její bezpečný a spolehlivý provoz a veškeré činnosti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ind w:left="0" w:right="0"/>
      </w:pPr>
      <w:r>
        <w:rPr>
          <w:b/>
          <w:bCs/>
        </w:rPr>
        <w:t xml:space="preserve">(16)</w:t>
      </w:r>
      <w:r>
        <w:rPr/>
        <w:t xml:space="preserve">  Ochranné pásmo zařízení elektrizační soustavy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nebo zařízení distribuční soustavy zajišťuje provozovatel přenosové soustavy nebo provozovatel distribuční soustavy na náklady toho, kdo potřebu přeložky vyvolal, není-li dohodnuto jinak. V zastavěném území podle zvláštního právního předpisu</w:t>
      </w:r>
      <w:r>
        <w:rPr>
          <w:vertAlign w:val="superscript"/>
        </w:rPr>
        <w:t xml:space="preserve">4d</w:t>
      </w:r>
      <w:r>
        <w:rPr/>
        <w:t xml:space="preserve">)</w:t>
      </w:r>
      <w:r>
        <w:rPr/>
        <w:t xml:space="preserve"> nese náklady na provedení přeložky zařízení nízkého napětí provozovatel distribuční soustavy, pokud provedení přeložky vyplývá z rozhodnutí o odstranění stavby, na níž je zařízení distribuční soustavy umístěno, nebo technický stav zařízení distribuční soustavy nedovoluje jeho bezpečné provozování nebo poškozuje stavbu, pokud vlastník zařízení distribuční soustavy nezajistí nápravu.</w:t>
      </w:r>
    </w:p>
    <w:p>
      <w:pPr>
        <w:ind w:left="0" w:right="0"/>
      </w:pPr>
      <w:r>
        <w:rPr>
          <w:b/>
          <w:bCs/>
        </w:rPr>
        <w:t xml:space="preserve">(3)</w:t>
      </w:r>
      <w:r>
        <w:rPr/>
        <w:t xml:space="preserve"> Náklady na provedení přeložky mohou zahrnovat pouze nezbytně nutné náklady. Provozovatel přenosové soustavy nebo provozovatel distribuční soustavy je povinen seznámit toho, kdo nese náklady na provedení přeložky, se způsobem provedení přeložky a předpokládanými náklady po jednotlivých položkách na její provedení.</w:t>
      </w:r>
    </w:p>
    <w:p>
      <w:pPr>
        <w:ind w:left="0" w:right="0"/>
      </w:pPr>
      <w:r>
        <w:rPr>
          <w:b/>
          <w:bCs/>
        </w:rPr>
        <w:t xml:space="preserve">(4)</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provozovatelé jiných distribučních soustav a zákazníci jsou povinni na svůj náklad zajistit technické podmínky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provozovatelé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provozovatelé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provozovatelé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typu stanoveného prováděcím právním předpisem, jeho udržování a pravidelné ověřování správnosti měření a pro účely provedení odečtu, pokud je měřicí zařízení bez napětí, má právo uvést měřicí zařízení pod napětí na nezbytně nutnou dobu. Zákazník má právo na instalaci měřicího zařízení pro měření dodávky elektřiny do svého odběrného místa. Pokud zákazník požádá provozovatele distribuční soustavy o instalaci měřicího zařízení vyššího typu než měřicí zařízení stanoveného typu, provozovatel distribuční soustavy požadované měřicí zařízení instaluje. Zákazník je v takovém případě povinen uhradit provozovateli distribuční soustavy rozdíl nákladů na měřicí zařízení, jeho instalaci, provoz a odečty požadovaného měřicího zařízení oproti měřicímu zařízení stanoveného typu.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obchodník s elektřinou nebo výrobce elektřiny dodávat elektřinu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 a jejich předávacích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zákazníkem spotřebitel, ujednání o možnosti změnit cenu, případně jiné smluvní podmínky a způsob oznámení těchto změn; smlouva musí být uzavřena písemně.</w:t>
      </w:r>
    </w:p>
    <w:p>
      <w:pPr>
        <w:ind w:left="0" w:right="0"/>
      </w:pPr>
      <w:r>
        <w:rPr>
          <w:b/>
          <w:bCs/>
        </w:rPr>
        <w:t xml:space="preserve">(2)</w:t>
      </w:r>
      <w:r>
        <w:rPr/>
        <w:t xml:space="preserve"> Smlouvou o sdružených službách dodávky elektřiny se zavazuje výrobce elektřiny nebo obchodník s elektřinou dodávat výrobci elektřiny, jehož zařízení je připojeno k distribuční soustavě na hladině nízkého napětí, nebo zákazníkovi elektřinu a zajistit na vlastní jméno a na vlastní účet související službu v elektroenergetice a zákazník nebo výrobce elektřiny se zavazuje zaplatit výrobci elektřiny nebo obchodníkovi s elektřinou cenu za dodanou elektřinu a cenu související služby v elektroenergetice. Zahájením dodávky elektřiny podle smlouvy o sdružených službách dodávky elektřiny dochází k přenesení odpovědnosti za odchylku z výrobce elektřiny nebo zákazníka na výrobce elektřiny nebo na obchodníka s elektřinou. Smlouva o sdružených službách dodávky elektřiny musí obsahovat výčet odběrných míst a jejich předávacích míst, způsoby úhrady plateb za dodávku elektřiny a související služby v elektroenergetice, délku výpovědní doby ne delší než 3 měsíce, která začíná prvním dnem kalendářního měsíce následujícího po doručení výpovědi, jedná-li se o smlouvu na dobu neurčitou, oprávnění zákazníka odstoupit od smlouvy v případě neplnění smluvních povinností ze strany dodavatele nebo v případě nesouhlasu s navrhovanou změnou smluvních podmínek, způsoby vyrozumění zákazníka o navrhované změně smluvních podmínek a poučení o právu zákazníka na odstoupení od smlouvy v případě nesouhlasu s navrhovanou změnou smluvních podmínek, dobu trvání smluvního závazku, rezervovaný příkon nebo výkon, typ měření a opatření přijímaná při předcházení stavu nouze, ve stavu nouze a odstraňování následků stavu nouze. Je-li tato smlouva sjednána se spotřebitelem, musí mít písemnou formu a musí obsahovat ujednání o přípustnosti či nepřípustnosti změnit cenu, případně jiné smluvní podmínky a způsobu oznámení těchto změn.</w:t>
      </w:r>
    </w:p>
    <w:p>
      <w:pPr>
        <w:ind w:left="0" w:right="0"/>
      </w:pPr>
      <w:r>
        <w:rPr>
          <w:b/>
          <w:bCs/>
        </w:rPr>
        <w:t xml:space="preserve">(3)</w:t>
      </w:r>
      <w:r>
        <w:rPr/>
        <w:t xml:space="preserve"> Smlouvou o připojení se zavazuje provozovatel přenosové soustavy nebo provozovatel distribuční soustavy připojit k přenosové soustavě nebo k distribuční soustavě zařízení žadatele pro výrobu, distribuci nebo odběr elektřiny a zajistit dohodnutý rezervovaný příkon nebo výkon v místě připojení a žadatel se zavazuje uhradit podíl na oprávněných nákladech na připojení. Smlouva o připojení musí obsahovat technické podmínky připojení zařízení, umístění měřicího zařízení, termín připojení, místo připojení zařízení, specifikaci místa připojení a rezervovaný příkon předávacího místa. V případě připojení zařízení pro výrobu elektřiny přímo k přenosové soustavě nebo k distribuční soustavě nebo prostřednictvím odběrného místa nebo prostřednictvím jiné výrobny elektřiny musí smlouva o připojení také obsahovat jeho druh a skutečný instalovaný výkon. V případě připojení distribuční soustavy k nadřazené distribuční soustavě musí smlouva o připojení také obsahovat druh a instalovaný výkon připojených výroben elektřiny a údaje o zařízení s významným vlivem na nadřazenou distribuční soustavu, které stanoví prováděcí právní předpis</w:t>
      </w:r>
      <w:r>
        <w:rPr>
          <w:vertAlign w:val="superscript"/>
        </w:rPr>
        <w:t xml:space="preserve">55</w:t>
      </w:r>
      <w:r>
        <w:rPr/>
        <w:t xml:space="preserve">)</w:t>
      </w:r>
      <w:r>
        <w:rPr/>
        <w:t xml:space="preserve">. Smlouva o připojení zařízení žadatele pro výrobu, distribuci nebo odběr elektřiny k přenosové soustavě nebo distribuční soustavě vyžaduje písemnou formu.</w:t>
      </w:r>
    </w:p>
    <w:p>
      <w:pPr>
        <w:ind w:left="0" w:right="0"/>
      </w:pPr>
      <w:r>
        <w:rPr>
          <w:b/>
          <w:bCs/>
        </w:rPr>
        <w:t xml:space="preserve">(4)</w:t>
      </w:r>
      <w:r>
        <w:rPr/>
        <w:t xml:space="preserve"> Smlouvou o zajištění služby přenosové soustavy se zavazuje provozovatel přenosové soustavy zajišťovat službu přenosové soustavy a účastník trhu s elektřinou se zavazuje zaplatit cenu služby přenosové soustavy. Smlouva o zajištění služby přenosové soustavy musí obsahovat ujednání o závaznosti Pravidel provozování přenosové soustavy, termín zahájení přenosu elektřiny, způsob měření elektřiny a výčet odběrných míst a jejich předávacích míst, předávacích míst výrobny elektřiny nebo předávacích míst mezi přenosovou soustavou a distribuční soustavou. Smlouva o zajištění služby přenosové soustavy vyžaduje písemnou formu.</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 Smlouva o přeshraničním přenosu elektřiny vyžaduje písemnou formu.</w:t>
      </w:r>
    </w:p>
    <w:p>
      <w:pPr>
        <w:ind w:left="0" w:right="0"/>
      </w:pPr>
      <w:r>
        <w:rPr>
          <w:b/>
          <w:bCs/>
        </w:rPr>
        <w:t xml:space="preserve">(6)</w:t>
      </w:r>
      <w:r>
        <w:rPr/>
        <w:t xml:space="preserve"> Smlouvou o zajištění služby distribuční soustavy se zavazuje provozovatel distribuční soustavy zákazníkovi, výrobci elektřiny, obchodníkovi s elektřinou pro dodávku elektřiny zákazníkovi nebo výrobci elektřiny, jehož zařízení je připojeno k distribuční soustavě na hladině nízkého napětí, nebo provozovateli distribuční soustavy nepřipojené přímo k přenosové soustavě služby distribuční soustavy zajišťovat službu distribuční soustavy a zákazník, výrobce elektřiny, obchodník s elektřinou nebo provozovatel distribuční soustavy se zavazuje zaplatit cenu služby distribuční soustavy. Smlouva o zajištění služby distribuční soustavy musí obsahovat termín zahájení poskytování služby distribuční soustavy, hodnotu rezervovaného příkonu nebo výkonu sjednanou ve smlouvě o připojení, způsob měření elektřiny a jejího průběhu a výčet odběrných míst a jejich předávacích míst, předávacích míst výrobny elektřiny nebo předávacích míst mezi distribučními soustavami. Smlouva o zajištění služby distribuční soustavy musí dále obsahovat opatření přijímaná při předcházení stavu nouze a ve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 Smlouva o zúčtování regulační energie vyžaduje písemnou formu.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 Smlouva o přístupu na organizovaný krátkodobý trh s elektřinou vyžaduje písemnou formu.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 Smlouva o přístupu na vyrovnávací trh s regulační energií vyžaduje písemnou formu.</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 Smlouva o poskytování podpůrných služeb vyžaduje písemnou formu.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závazku. Smlouva o zúčtování odchylek vyžaduje písemnou formu.</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Neoprávněný odběr elektřiny z elektrizační soustavy se zakazuje.</w:t>
      </w:r>
    </w:p>
    <w:p>
      <w:pPr>
        <w:ind w:left="0" w:right="0"/>
      </w:pPr>
      <w:r>
        <w:rPr>
          <w:b/>
          <w:bCs/>
        </w:rPr>
        <w:t xml:space="preserve">(3)</w:t>
      </w:r>
      <w:r>
        <w:rPr/>
        <w:t xml:space="preserve">  Při neoprávněném odběru elektřiny je osoba, která neoprávněně odebírala nebo odebírá elektřinu, povinna nahradit v penězích vzniklou škodu. Nelze-li zjistit vzniklou škodu na základě prokazatelně zjištěných údajů, je povinna uhradit škodu určenou výpočtem podle hodnoty hlavního jističe před elektroměrem nebo předřazeného jistícího prvku a obvyklé doby jejich využití, nedohodnou-li se obě strany jinak. Škodou jsou i prokazatelné nezbytně nutné náklady vynaložené na zjišťování neoprávněného odběru elektřiny.</w:t>
      </w:r>
    </w:p>
    <w:p>
      <w:pPr>
        <w:ind w:left="0" w:right="0"/>
      </w:pPr>
      <w:r>
        <w:rPr>
          <w:b/>
          <w:bCs/>
        </w:rPr>
        <w:t xml:space="preserve">(4)</w:t>
      </w:r>
      <w:r>
        <w:rPr/>
        <w:t xml:space="preserve">  V případě, že při změně dodavatele elektřiny probíhá odběr elektřiny v odběrném místě zákazníka po dobu kratší než 10 pracovních dní bez smluvního subjektu zúčtování evidovaného pro odběrné místo zákazníka, nejedná se o neoprávněný odběr elektřiny a odpovědnost za odchylku nese budoucí subjekt zúčtování.</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ind w:left="0" w:right="0"/>
      </w:pPr>
      <w:r>
        <w:rPr>
          <w:b/>
          <w:bCs/>
        </w:rPr>
        <w:t xml:space="preserve">(4)</w:t>
      </w:r>
      <w:r>
        <w:rPr/>
        <w:t xml:space="preserve"> Při neoprávněné dodávce nemá účastník trhu s elektřinou nárok na úhradu neoprávněně dodané elektřiny do přenosové nebo distribuční soustavy.</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přenosové soustavy nebo služby distribuční soustavy v rozporu s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přenosové soustavy nebo služby distribuční soustavy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přenosové soustavy nebo služby distribuční soustavy bez právního důvodu nebo pokud právní důvod odpadl.</w:t>
      </w:r>
    </w:p>
    <w:p>
      <w:pPr>
        <w:ind w:left="0" w:right="0"/>
      </w:pPr>
      <w:r>
        <w:rPr>
          <w:b/>
          <w:bCs/>
        </w:rPr>
        <w:t xml:space="preserve">(2)</w:t>
      </w:r>
      <w:r>
        <w:rPr/>
        <w:t xml:space="preserve">  Při neoprávněném přenosu nebo neoprávněné distribuci elektřiny je fyzická nebo právnická osoba, která neoprávněně využívala službu přenosové soustavy nebo službu distribuční soustavy povinna nahradit v penězích vzniklou škodu.</w:t>
      </w:r>
    </w:p>
    <w:p>
      <w:pPr>
        <w:ind w:left="0" w:right="0"/>
      </w:pPr>
      <w:r>
        <w:rPr>
          <w:b/>
          <w:bCs/>
        </w:rPr>
        <w:t xml:space="preserve">(3)</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t xml:space="preserve">Účastníky trhu s plynem jsou rovněž provozovatelé přímých plynovodů a zahraniční fyzické či právnické osoby, které mají uzavřenou platnou smlouvu o poskytnutí služby přepravy plynu nebo smlouvu o uskladňování plynu.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ind w:left="0" w:right="0"/>
      </w:pPr>
      <w:r>
        <w:rPr>
          <w:b/>
          <w:bCs/>
        </w:rPr>
        <w:t xml:space="preserve">(4)</w:t>
      </w:r>
      <w:r>
        <w:rPr/>
        <w:t xml:space="preserve"> Účastník trhu s plynem má právo rezervovat přepravní kapacitu ze zásobníku plynu a do zásobníku plynu pouze do výše rezervované skladovací kapacity, kterou disponuje, a dále má povinnost strpět odebrání rezervované přepravní kapacity ze strany provozovatele přepravní soustavy v případě, že disponuje nižší rezervovanou skladovací kapacitou než rezervovanou přepravní kapacitou. Povinnost účastníka trhu s plynem platit za rezervaci pevné přepravní kapacity provozovateli přepravní soustavy cenu v rozsahu kapacity nepřidělené jinému účastníku trhu s plynem tím není dotčena.</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za jednorázovou náhradu;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 To platí i v případě, kdy je stavba, pro kterou se právo vyvlastňuje, zřizována nebo již byla zřízena a zřízení věcného břemene nezmařil výrobce plynu.</w:t>
      </w:r>
    </w:p>
    <w:p>
      <w:pPr>
        <w:ind w:left="0" w:right="0"/>
      </w:pPr>
      <w:r>
        <w:rPr>
          <w:b/>
          <w:bCs/>
        </w:rPr>
        <w:t xml:space="preserve">(3)</w:t>
      </w:r>
      <w:r>
        <w:rPr/>
        <w:t xml:space="preserve">  Pokud byl vlastník nebo uživatel nemovitosti v důsledku výkonu práv výrobce plynu podle odstavce  1 písm.  f) a g)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výrobce plynu do 2 let ode dne, kdy k omezení nebo újmě došlo, jinak právo zaniká.</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plynu u operátora trhu, zaregistrováním se výrobce plynu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poskytovat provozovateli přepravní soustavy nebo provozovateli distribuční soustavy nebo provozovateli zásobníku plynu, ke které je výrobna plynu připojena, potřebné údaje pro provoz a rozvoj přepravní soustavy, distribuční soustavy nebo zásobníku plynu a operátorovi trhu údaje potřebné pro plnění jejich povinností, zejména hodnoty nezbytné pro vyúčtování plateb za služby operátora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do 6 měsíců po udělení licence na výrobu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každoročně zpracovávat a do 31. března předávat provozovateli přepravní soustavy za účelem zpracování desetiletého plánu rozvoje přepravní soustavy a provozovateli distribuční soustavy údaje o plánovaném rozvoji kapacity výroby plynu, a to na období nejméně 10 let.</w:t>
      </w:r>
    </w:p>
    <w:p>
      <w:pPr>
        <w:ind w:left="0" w:right="0"/>
      </w:pPr>
      <w:r>
        <w:rPr>
          <w:b/>
          <w:bCs/>
        </w:rPr>
        <w:t xml:space="preserve">(9)</w:t>
      </w:r>
      <w:r>
        <w:rPr/>
        <w:t xml:space="preserve"> Výrobce plynu, který provozuje výrobnu biometanu, je povinen provozovateli plynárenského zařízení, k němuž je jím provozovaná výrobna připojena, umožnit, z důvodu zajištění jejich bezpečného a plynulého provozu, v prostoru výrobny biometanu instalaci nezbytných zařízení, a to včetně zařízení potřebných pro navýšení hodnoty spalného tepla vyrobeného biometanu tak, aby bylo možno určit jeho hodnotu připojeným zákazníkům v oblasti dotčené výrobnou biometanu.</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 a pro zajištění bezpečného a spolehlivého zásobování České republiky zemním plynem z přepravní soustavy a plnění dalších povinností stanovených tímto zákonem a přímo použitelnými předpisy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a pro zajištění bezpečného a spolehlivého zásobování České republiky zemním plynem z přepravní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přepravní soustavy o zřízení věcného břemene umožňujícího využití této nemovitosti nebo její části. To platí i v případě, kdy je stavba, pro kterou se právo vyvlastňuje, zřizována nebo již byla zřízena a zřízení věcného břemene nezmařil provozovatel přepravní soustavy.</w:t>
      </w:r>
    </w:p>
    <w:p>
      <w:pPr>
        <w:ind w:left="0" w:right="0"/>
      </w:pPr>
      <w:r>
        <w:rPr>
          <w:b/>
          <w:bCs/>
        </w:rPr>
        <w:t xml:space="preserve">(3)</w:t>
      </w:r>
      <w:r>
        <w:rPr/>
        <w:t xml:space="preserve">  Pokud byl vlastník nebo uživatel nemovitosti v důsledku výkonu práv provozovatele přepravní soustavy podle odstavce  1 písm.  d) až i) omezen v obvyklém užívání nemovitosti nebo mu vznikla újma na majetku, má právo na jednorázovou náhradu</w:t>
      </w:r>
      <w:r>
        <w:rPr>
          <w:vertAlign w:val="superscript"/>
        </w:rPr>
        <w:t xml:space="preserve">5</w:t>
      </w:r>
      <w:r>
        <w:rPr/>
        <w:t xml:space="preserve">). Právo na náhradu podle věty první lze uplatnit u provozovatele přepravní soustavy do 2  let ode dne, kdy k omezení nebo újmě došlo, jinak právo zaniká.</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vyloučeno. To neplatí, nesplní-li provozovatel přepravní soustavy oznamovací povinnost uloženou podle odstavce 5 nebo poruchu prokazatelně zavinil provozovatel přepravní soustavy. 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službu přepravy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 stanovené provozovatelem přepravní soustavy a stanovit mu termín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službu přepravy plynu každému, kdo o to požádá a splňuje podmínky přístupu k přepravní soustavě s výjimkou prokazatelného nedostatku volné kapacity pro službu přepravy plynu nebo při ohrožení bezpečného a spolehlivého provozu přepravní soustavy; odmítnutí přístupu třetích stran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poskytuje službu přepravy plynu, naměřené a vyhodnocené údaje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službu přepravy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desetiletý plán rozvoje přepravní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desetiletým plánem rozvoje přepravní soustavy a zajišťovat standard infrastruktury podle přímo použitelného předpisu Evropské unie</w:t>
      </w:r>
      <w:r>
        <w:rPr>
          <w:vertAlign w:val="superscript"/>
        </w:rPr>
        <w:t xml:space="preserve">21</w:t>
      </w:r>
      <w:r>
        <w:rPr/>
        <w:t xml:space="preserve">)</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zrušeno zákonem č. </w:t>
      </w:r>
      <w:hyperlink r:id="rId17"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zrušeno zákonem č. </w:t>
      </w:r>
      <w:hyperlink r:id="rId17"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zrušeno zákonem č. </w:t>
      </w:r>
      <w:hyperlink r:id="rId17"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zrušeno zákonem č. </w:t>
      </w:r>
      <w:hyperlink r:id="rId17" w:history="1">
        <w:r>
          <w:rPr>
            <w:color w:val="darkblue"/>
            <w:u w:val="single"/>
          </w:rPr>
          <w:t xml:space="preserve">362/2021 Sb.</w:t>
        </w:r>
      </w:hyperlink>
      <w:r>
        <w:rPr/>
        <w:t xml:space="preserve"> účinnost: 1. ledna 2022)</w:t>
      </w:r>
    </w:p>
    <w:p>
      <w:pPr>
        <w:ind w:left="0" w:right="0"/>
      </w:pPr>
      <w:r>
        <w:rPr>
          <w:b/>
          <w:bCs/>
        </w:rPr>
        <w:t xml:space="preserve">(9)</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zaregistrovat se do 30 dnů od udělení licence na přepravu plynu u operátora trhu; zaregistrováním se provozovatel přepravní soustavy stává registrovaným účastníkem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vypracovat do 6 měsíců po udělení licence na přepravu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hradit operátorovi trhu cenu za činnosti operátora trhu podle Pravidel trhu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registrovat odběrná místa a předávací místa u operátora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nezneužívat chráněné informace získané od třetích osob v souvislosti s poskytováním nebo sjednáváním přístupu k přepravní soustavě při prodeji nebo nákupu plynu realizovaným podnikem ve skupině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aby chráněné informace nebyly přeneseny a zaměstnanci nebyli převedeni k výrobci plynu, obchodníkovi s plynem, provozovateli zásobníku plynu nebo provozovateli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nabízet přepravní kapacitu, ke které zaniklo účastníkovi trhu s plynem právo na její využívání podle § 56 odst. 4, jako volnou přepravní kapacitu.</w:t>
      </w:r>
    </w:p>
    <w:p>
      <w:pPr>
        <w:ind w:left="0" w:right="0"/>
      </w:pPr>
      <w:r>
        <w:rPr>
          <w:b/>
          <w:bCs/>
        </w:rPr>
        <w:t xml:space="preserve">(10)</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akcie na jméno jako cenný papír nebo akcie na jméno nebo na majitele jako zaknihovaný cenný papír,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nebo evropská společnost monistický systém,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zákonem o obchodních korporacích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upravit základní organizační strukturu, organizační zajištění vnitřního řídicího a kontrolního systému.</w:t>
      </w:r>
    </w:p>
    <w:p>
      <w:pPr>
        <w:ind w:left="0" w:right="0"/>
      </w:pPr>
      <w:r>
        <w:rPr>
          <w:b/>
          <w:bCs/>
        </w:rPr>
        <w:t xml:space="preserve">(4)</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58c</w:t>
      </w:r>
      <w:r>
        <w:rPr>
          <w:rStyle w:val="hidden"/>
        </w:rPr>
        <w:t xml:space="preserve"> -</w:t>
      </w:r>
      <w:br/>
      <w:r>
        <w:rPr/>
        <w:t xml:space="preserve">Ustanovení členů statutárního orgánu nezávislého provozovatele přepravní soustavy a jejich odvolání</w:t>
      </w:r>
    </w:p>
    <w:p>
      <w:pPr>
        <w:ind w:left="0" w:right="0"/>
      </w:pPr>
      <w:r>
        <w:rPr>
          <w:b/>
          <w:bCs/>
        </w:rPr>
        <w:t xml:space="preserve">(1)</w:t>
      </w:r>
      <w:r>
        <w:rPr/>
        <w:t xml:space="preserve">  Členy statutárního orgánu jmenuje nebo volí a odvolává dozorčí rada nebo správní rada nezávislého provozovatele přepravní soustavy. Dozorčí rada dále schvaluje uzavření smluv o výkonu funkce člena statutárního orgánu a uzavření jiných smluv, kterými se upravují podmínky při výkonu funkce člena statutárního orgánu.</w:t>
      </w:r>
    </w:p>
    <w:p>
      <w:pPr>
        <w:ind w:left="0" w:right="0"/>
      </w:pPr>
      <w:r>
        <w:rPr>
          <w:b/>
          <w:bCs/>
        </w:rPr>
        <w:t xml:space="preserve">(2)</w:t>
      </w:r>
      <w:r>
        <w:rPr/>
        <w:t xml:space="preserve">  Funkční období člena statutárního orgánu nezávislého provozovatele přepravní soustavy je 5 let. Stanovy nezávislého provozovatele přepravní soustavy mohou zkrátit délku funkčního období člena statutárního orgánu, nejvýše však o dva roky. Odvolat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člena statutárního orgánu nezávislého provozovatele přepravní soustavy podle odstavce  1 je třeba schválení Energetického regulačního úřadu. Pokud Energetický regulační úřad jmenování nebo volbu člena statutárního orgánu neschválí, taková osoba se členem statutárního orgánu nezávislého provozovatele přepravní soustavy nestane, i když tak rozhodla dozorčí rada nebo správní rada. Pokud Energetický regulační úřad neschválí odvolání člena statutárního orgánu, jeho funkce rozhodnutím dozorčí rady nebo správní rady nezaniká.</w:t>
      </w:r>
    </w:p>
    <w:p>
      <w:pPr>
        <w:ind w:left="0" w:right="0"/>
      </w:pPr>
      <w:r>
        <w:rPr>
          <w:b/>
          <w:bCs/>
        </w:rPr>
        <w:t xml:space="preserve">(4)</w:t>
      </w:r>
      <w:r>
        <w:rPr/>
        <w:t xml:space="preserve">  Energetický regulační úřad rozhoduje o schválení uzavření smlouvy o výkonu funkce člena statutárního orgánu a uzavření jiné smlouvy, kterou se upravují podmínky při výkonu funkce člena statutárního orgánu podle odstavce  1, a o schválení jejich změn.</w:t>
      </w:r>
    </w:p>
    <w:p>
      <w:pPr>
        <w:ind w:left="0" w:right="0"/>
      </w:pPr>
      <w:r>
        <w:rPr>
          <w:b/>
          <w:bCs/>
        </w:rPr>
        <w:t xml:space="preserve">(5)</w:t>
      </w:r>
      <w:r>
        <w:rPr/>
        <w:t xml:space="preserve">  Ve smlouvě o výkonu funkce člena v jiné smlouvě, která upravuje podmínky při výkonu funkce člena statutárního orgánu, musí být sjednány podmínky výkonu funkce člena statutárního orgánu, a to včetně odměňování nebo poskytování jiného plnění ve prospěch člena podmínek výkonu funkce.</w:t>
      </w:r>
    </w:p>
    <w:p>
      <w:pPr>
        <w:ind w:left="0" w:right="0"/>
      </w:pPr>
      <w:r>
        <w:rPr>
          <w:b/>
          <w:bCs/>
        </w:rPr>
        <w:t xml:space="preserve">(6)</w:t>
      </w:r>
      <w:r>
        <w:rPr/>
        <w:t xml:space="preserve">  Poskytování jiného plnění ve prospěch členů statutárních orgánů než sjednaného ve smlouvách podle odstavce  5 se zakazuje.</w:t>
      </w:r>
    </w:p>
    <w:p>
      <w:pPr>
        <w:pStyle w:val="Heading4"/>
      </w:pPr>
      <w:r>
        <w:rPr>
          <w:b/>
          <w:bCs/>
        </w:rPr>
        <w:t xml:space="preserve">§ 58d</w:t>
      </w:r>
      <w:r>
        <w:rPr>
          <w:rStyle w:val="hidden"/>
        </w:rPr>
        <w:t xml:space="preserve"> -</w:t>
      </w:r>
      <w:br/>
      <w:r>
        <w:rPr/>
        <w:t xml:space="preserve">Nezávislost členů statutárních orgánů a zaměstnanců nezávislého provozovatele přepravní soustavy</w:t>
      </w:r>
    </w:p>
    <w:p>
      <w:pPr>
        <w:ind w:left="0" w:right="0"/>
      </w:pPr>
      <w:r>
        <w:rPr>
          <w:b/>
          <w:bCs/>
        </w:rPr>
        <w:t xml:space="preserve">(1)</w:t>
      </w:r>
      <w:r>
        <w:rPr/>
        <w:t xml:space="preserve">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koncernu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koncernu jako nezávislý provozovatel přepravní soustavy.</w:t>
      </w:r>
    </w:p>
    <w:p>
      <w:pPr>
        <w:ind w:left="0" w:right="0"/>
      </w:pPr>
      <w:r>
        <w:rPr>
          <w:b/>
          <w:bCs/>
        </w:rPr>
        <w:t xml:space="preserve">(2)</w:t>
      </w:r>
      <w:r>
        <w:rPr/>
        <w:t xml:space="preserve">  Omezení podle odstavce  1 se vztahují na nadpoloviční většinu všech členů statutárního orgánu a nadpoloviční většinu všech osob přímo podřízených vedoucím zaměstnancům v záležitostech týkajících se provozu, údržby a rozvoje přepravní soustavy. Ostatními členy statutárního orgánu nebo osobami přímo podřízenými vedoucím zaměstnancům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člena statutárního orgánu nebo osobu přímo podřízenou vedoucím zaměstnancům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Členové statutárního orgánu, osoby přímo podřízené vedoucím zaměstnancům v záležitostech týkajících se provozu, údržby a rozvoje přepravní soustavy a zaměstnanci nezávislého provozovatele přepravní soustavy se dále nesmí účastnit na podnikání jiné osoby, která je součástí téhož koncernu jako nezávislý provozovatel přepravní soustavy, nebo nabýt vůči takové osobě právo na podíl na zisku či jiné obdobné plnění. Plnění ve prospěch člena statutárního orgánu nebo osoby přímo podřízené vedoucím zaměstnancům v záležitostech týkajících se provozu, údržby a rozvoje přepravní soustavy ani odměna za práci zaměstnanců nezávislého provozovatele přepravní soustavy nesmí jakýmkoli způsobem záviset na hospodářských výsledcích jiných osob než nezávislého provozovatele přepravní soustavy.</w:t>
      </w:r>
    </w:p>
    <w:p>
      <w:pPr>
        <w:ind w:left="0" w:right="0"/>
      </w:pPr>
      <w:r>
        <w:rPr>
          <w:b/>
          <w:bCs/>
        </w:rPr>
        <w:t xml:space="preserve">(5)</w:t>
      </w:r>
      <w:r>
        <w:rPr/>
        <w:t xml:space="preserve"> Členové statutárního orgánu nebo osoby přímo podřízené vedoucím zaměstnancům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nebo správní rada nezávislého provozovatele přepravní soustavy</w:t>
      </w:r>
    </w:p>
    <w:p>
      <w:pPr>
        <w:ind w:left="0" w:right="0"/>
      </w:pPr>
      <w:r>
        <w:rPr>
          <w:b/>
          <w:bCs/>
        </w:rPr>
        <w:t xml:space="preserve">(1)</w:t>
      </w:r>
      <w:r>
        <w:rPr/>
        <w:t xml:space="preserve">  Do působnosti dozorčí rady nebo správní rady nezávislého provozovatele přepravní soustavy vedle působnosti stanovené zákonem o obchodních korporacích náleží rozhodování o všech záležitostech společnosti, které mají podstatný dopad na hodnotu podílů společníků nezávislého provozovatele přepravní soustavy. Dozorčí rada nebo správní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nebo správní radou v rozsahu její působnosti podle odstavce  1 jsou pro členy statutárního orgánu nezávislého provozovatele přepravní soustavy závazná. Dozorčí rada nebo správní rada však nesmí udělovat členu statutárního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nebo správní rady, jsou neplatná.</w:t>
      </w:r>
    </w:p>
    <w:p>
      <w:pPr>
        <w:ind w:left="0" w:right="0"/>
      </w:pPr>
      <w:r>
        <w:rPr>
          <w:b/>
          <w:bCs/>
        </w:rPr>
        <w:t xml:space="preserve">(3)</w:t>
      </w:r>
      <w:r>
        <w:rPr/>
        <w:t xml:space="preserve">  K volbě takového počtu členů dozorčí rady nebo správní rady, který je o jeden nižší než polovina všech členů dozorčí rady nebo správní rady, a k uzavření smluv o výkonu funkce těchto členů dozorčí rady nebo správní rady nebo uzavření jiných smluv, které upravují podmínky při výkonu funkce těchto členů dozorčí rady nebo správní rady, a k jejich změně je třeba schválení Energetického regulačního úřadu. Schválení Energetickým regulačním úřadem podléhá volba těch členů dozorčí rady nebo správní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nebo správní rady podle odstavce  3 za podmínek stanovených tímto zákonem neschválí, taková osoba se členem dozorčí rady nebo správní rady nezávislého provozovatele přepravní soustavy nestane, i když tak rozhodla valná hromada nezávislého provozovatele přepravní soustavy.</w:t>
      </w:r>
    </w:p>
    <w:p>
      <w:pPr>
        <w:ind w:left="0" w:right="0"/>
      </w:pPr>
      <w:r>
        <w:rPr>
          <w:b/>
          <w:bCs/>
        </w:rPr>
        <w:t xml:space="preserve">(5)</w:t>
      </w:r>
      <w:r>
        <w:rPr/>
        <w:t xml:space="preserve"> Dozorčí rada se skládá z členů zastupujících vertikálně integrovaného plynárenského podnikatele a z nezávislých odborníků z členů zastupujících podílníky třetích osob. Je-li složení členů dozorčí rady nebo správní rady v rozporu s odstavcem 3, má se za to, že dozorčí rada, správní rada není schopna plnit funkce dozorčí rady nebo správní rady.</w:t>
      </w:r>
    </w:p>
    <w:p>
      <w:pPr>
        <w:ind w:left="0" w:right="0"/>
      </w:pPr>
      <w:r>
        <w:rPr>
          <w:b/>
          <w:bCs/>
        </w:rPr>
        <w:t xml:space="preserve">(6)</w:t>
      </w:r>
      <w:r>
        <w:rPr/>
        <w:t xml:space="preserve">  Pro délku funkčního období člena dozorčí rady nebo správní rady, možnost jejího zkrácení prostřednictvím stanov a odvolání člena dozorčí rady nebo správní rady před uplynutím funkčního období platí ustanovení § 58c odst.  2 obdobně.</w:t>
      </w:r>
    </w:p>
    <w:p>
      <w:pPr>
        <w:ind w:left="0" w:right="0"/>
      </w:pPr>
      <w:r>
        <w:rPr>
          <w:b/>
          <w:bCs/>
        </w:rPr>
        <w:t xml:space="preserve">(7)</w:t>
      </w:r>
      <w:r>
        <w:rPr/>
        <w:t xml:space="preserve">  Pro členy dozorčí rady nebo správní rady, k jejichž volbě je třeba schválení Energetického regulačního úřadu, platí ustanovení § 58d odst.  1, 3 až 6 obdobně.</w:t>
      </w:r>
    </w:p>
    <w:p>
      <w:pPr>
        <w:ind w:left="0" w:right="0"/>
      </w:pPr>
      <w:r>
        <w:rPr>
          <w:b/>
          <w:bCs/>
        </w:rPr>
        <w:t xml:space="preserve">(8)</w:t>
      </w:r>
      <w:r>
        <w:rPr/>
        <w:t xml:space="preserve">  K odvolání člena dozorčí rady nebo správní rady je třeba schválení Energetického regulačního úřadu. Pokud Energetický regulační úřad odvolání člena dozorčí rady nebo správní rady neschválí, jeho funkce rozhodnutím valné hromady nezaniká.</w:t>
      </w:r>
    </w:p>
    <w:p>
      <w:pPr>
        <w:pStyle w:val="Heading4"/>
      </w:pPr>
      <w:r>
        <w:rPr>
          <w:b/>
          <w:bCs/>
        </w:rPr>
        <w:t xml:space="preserve">§ 58f</w:t>
      </w:r>
      <w:r>
        <w:rPr>
          <w:rStyle w:val="hidden"/>
        </w:rPr>
        <w:t xml:space="preserve"> -</w:t>
      </w:r>
      <w:br/>
      <w:r>
        <w:rPr/>
        <w:t xml:space="preserve">Řízení o schválení ustavení členů statutárního orgánu a členů dozorčí rady nebo správní rady nezávislého provozovatele přepravní soustavy a jejich odvolání</w:t>
      </w:r>
    </w:p>
    <w:p>
      <w:pPr>
        <w:ind w:left="0" w:right="0"/>
      </w:pPr>
      <w:r>
        <w:rPr>
          <w:b/>
          <w:bCs/>
        </w:rPr>
        <w:t xml:space="preserve">(1)</w:t>
      </w:r>
      <w:r>
        <w:rPr/>
        <w:t xml:space="preserve">  V řízení o schválení jmenování, volby nebo odvolání člena statutárního orgánu nebo člena dozorčí rady nebo správní rady nebo schválení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člena statutárního orgánu nebo člena dozorčí rady nebo správní rady anebo smlouvu podle odstavce  1 schválil.</w:t>
      </w:r>
    </w:p>
    <w:p>
      <w:pPr>
        <w:ind w:left="0" w:right="0"/>
      </w:pPr>
      <w:r>
        <w:rPr>
          <w:b/>
          <w:bCs/>
        </w:rPr>
        <w:t xml:space="preserve">(3)</w:t>
      </w:r>
      <w:r>
        <w:rPr/>
        <w:t xml:space="preserve">  Energetický regulační úřad neschválí jmenování nebo volbu člena statutárního orgánu nebo člena dozorčí rady nebo správní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změnu tehdy, jestliže s přihlédnutím ke všem okolnostem lze mít za to, že navrhované podmínky výkonu funkce nebo jejich změny neumožní členovi statutárního orgánu nebo členovi dozorčí rady nebo správní rady, aby vykonával funkci řádně a nezávisle.</w:t>
      </w:r>
    </w:p>
    <w:p>
      <w:pPr>
        <w:ind w:left="0" w:right="0"/>
      </w:pPr>
      <w:r>
        <w:rPr>
          <w:b/>
          <w:bCs/>
        </w:rPr>
        <w:t xml:space="preserve">(5)</w:t>
      </w:r>
      <w:r>
        <w:rPr/>
        <w:t xml:space="preserve">  Energetický regulační úřad odvolání člena statutárního orgánu nebo člena dozorčí rady nebo správní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nebo správní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nebo správní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nebo správní rada. O uzavření smlouvy, která upravuje podmínky výkonu funkce auditora programu včetně délky funkčního období a podmínky odvolání z funkce, rozhoduje dozorčí rada nebo správní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nebo správní rady nezaniká.</w:t>
      </w:r>
    </w:p>
    <w:p>
      <w:pPr>
        <w:ind w:left="0" w:right="0"/>
      </w:pPr>
      <w:r>
        <w:rPr>
          <w:b/>
          <w:bCs/>
        </w:rPr>
        <w:t xml:space="preserve">(5)</w:t>
      </w:r>
      <w:r>
        <w:rPr/>
        <w:t xml:space="preserve">  Pro auditora programu nebo odpovědného zástupce auditora programu, je-li auditor programu právnická osoba, platí ustanovení § 58d odst.  1, 3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nebo správní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nebo správní radě nezávislého provozovatele přepravní soustavy týkající se desetiletého plánu rozvoje přepravní soustavy a konkrétních investic do soustavy a rozhodnutí dozorčí rady nebo správní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10.</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nebo správní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členů statutárního orgánu nebo schůze jednatelů, na nichž se rozhoduje o záležitostech náležejících do obchodního vedení, a zasedání dozorčí rady nebo správní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přepravní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plánovaný rozvoj distribučních soustav připojených k přepravní soustavě, plánovaný rozvoj zásobníků plynu a plán rozvoje přepravní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zákona o obchodních korporacích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členy správní rady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členem správní rady nebo členem jiného orgánu provozovatele přepravní soustavy určeného stanovami není osoba, která je členem dozorčí rady, členem statutárního orgánu, členem správní rady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členy správní rady,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za jednorázovou náhradu; toto neplatí, pokud vlastníkem dotčeného plynárenského zařízení není provozovatel distribuční soustavy; v takovém případě plní tuto povinnost vlastník plynárenského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 nebo vlastník plynárenského zařízení.</w:t>
      </w:r>
    </w:p>
    <w:p>
      <w:pPr>
        <w:ind w:left="0" w:right="0"/>
      </w:pPr>
      <w:r>
        <w:rPr>
          <w:b/>
          <w:bCs/>
        </w:rPr>
        <w:t xml:space="preserve">(3)</w:t>
      </w:r>
      <w:r>
        <w:rPr/>
        <w:t xml:space="preserve">  Pokud byl vlastník nebo uživatel nemovitosti v důsledku výkonu práv provozovatele distribuční soustavy podle odstavce  1 písm.  e) až i)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vyloučeno. To neplatí, nesplní-li provozovatel distribuční soustavy oznamovací povinnost podle odstavce 5 nebo v případech, kdy poruchu prokazatelně zavinil provozovatel distribuční soustavy</w:t>
      </w:r>
      <w:r>
        <w:rPr>
          <w:b/>
          <w:bCs/>
        </w:rPr>
        <w:t xml:space="preserve">. </w:t>
      </w:r>
      <w:r>
        <w:rPr/>
        <w:t xml:space="preserve">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poskytnout službu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stanovené podmínky, a oznámit termín, kdy bude možné žádosti o připojení k distribuční soustavě vyhovět; pokud není připojení možné z důvodů na straně provozovatele distribuční soustavy, oznámit žadateli důvody nemožnosti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službu distribuční soustavy každému, kdo o to požádá, je připojen a splňuje podmínky připojení a podmínky stanovené Řádem provozovatele distribuční soustavy, s výjimkou prokazatelného nedostatku volné kapacity zařízení pro distribuci plynu nebo při ohrožení spolehlivého a bezpečného provozu distribuční soustavy nebo přepravní soustavy; odmítnutí služby distribuční soustavy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stanovenou kvalitu dodávek a služeb, vykazovat Energetickému regulačnímu úřadu dodržování úrovně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poskytuje službu distribuční soustavy,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službu distribuční soustavy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poskytnout službu distribuční soustavy pro provozovatele distribuční soustavy nepřipojené přímo k přepravní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zrušeno zákonem č. </w:t>
      </w:r>
      <w:hyperlink r:id="rId17"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zrušeno zákonem č. </w:t>
      </w:r>
      <w:hyperlink r:id="rId17"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zrušeno zákonem č. </w:t>
      </w:r>
      <w:hyperlink r:id="rId17"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zrušeno zákonem č. </w:t>
      </w:r>
      <w:hyperlink r:id="rId17"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ee)</w:t>
      </w:r>
      <w:r>
        <w:rPr/>
        <w:t xml:space="preserve">	</w:t>
      </w:r>
      <w:r>
        <w:rPr/>
        <w:t xml:space="preserve">zrušeno zákonem č. </w:t>
      </w:r>
      <w:hyperlink r:id="rId17" w:history="1">
        <w:r>
          <w:rPr>
            <w:color w:val="darkblue"/>
            <w:u w:val="single"/>
          </w:rPr>
          <w:t xml:space="preserve">362/2021 Sb.</w:t>
        </w:r>
      </w:hyperlink>
      <w:r>
        <w:rPr/>
        <w:t xml:space="preserve"> účinnost: 1. ledna 2022)</w:t>
      </w:r>
    </w:p>
    <w:p>
      <w:pPr>
        <w:ind w:left="0" w:right="0"/>
      </w:pPr>
      <w:r>
        <w:rPr>
          <w:b/>
          <w:bCs/>
        </w:rPr>
        <w:t xml:space="preserve">(9)</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zaregistrovat se do 30 dnů od udělení licence na distribuci plynu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vypracovat do 6 měsíců po udělení licence na distribuci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každoročně zpracovávat a do 31. března předávat provozovateli přepravní soustavy údaje o plánovaném rozvoji kapacity souborů předávacích míst mezi distribuční a přepravní soustavou v členění potřebném pro zpracování desetiletého plánu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hradit operátorovi trhu cenu za činnosti operátora trhu podle Pravidel trhu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předávat operátorovi trhu údaje z měření pro potřeby tvorby typových diagramů dodávek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nezneužívat chráněné informace získané od třetích osob v souvislosti s poskytováním nebo sjednáváním přístupu k distribuční soustavě při prodeji nebo nákupu plynu realizovaným podnikem ve skupině.</w:t>
      </w:r>
    </w:p>
    <w:p>
      <w:pPr>
        <w:ind w:left="0" w:right="0"/>
      </w:pPr>
      <w:r>
        <w:rPr>
          <w:b/>
          <w:bCs/>
        </w:rPr>
        <w:t xml:space="preserve">(10)</w:t>
      </w:r>
      <w:r>
        <w:rPr/>
        <w:t xml:space="preserve"> V případě, že provozovatel distribuční soustavy, která není přímo připojena k přepravní soustavě, nemá schválený vlastní Řád provozovatele distribuční soustavy podle odstavce 8 písm. w), použije se Řád provozovatele distribuční soustavy přímo připojené k přepravní soustavě, na jehož vymezeném území se nachází.</w:t>
      </w:r>
    </w:p>
    <w:p>
      <w:pPr>
        <w:ind w:left="0" w:right="0"/>
      </w:pPr>
      <w:r>
        <w:rPr>
          <w:b/>
          <w:bCs/>
        </w:rPr>
        <w:t xml:space="preserve">(11)</w:t>
      </w:r>
      <w:r>
        <w:rPr/>
        <w:t xml:space="preserve"> Pokud o to výrobce plynu, který provozuje výrobnu biometanu požádá, je provozovatel distribuční soustavy, ke které je výrobna biometanu připojena, povinen těžební plynovod a související technologické objekty od výrobce plynu odkoupit, a to za cenu odpovídající hodnotě zařízení zahrnované do ceny související služby v plynárenství. Povinnost odkupu těžebního plynovodu podle věty první nevzniká, pokud výrobce plynu nezadal zhotovení těžebního plynovodu v zadávacím řízení podle zákona upravujícího zadávání veřejných zakázek nebo byl těžební plynovod zřízen v rozporu s podmínkami připojení nebo technickými požadavky na výstavbu těžebního plynovodu stanovenými prováděcím právním předpisem.</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jiného majetku, je propachtovatel povinen sdělit pachtýři informace o hodnotě propachtovaného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prodávat plyn v rozsahu povinností uložených tímto zákonem a nakupovat a prodávat plyn pro účely poskytování služby uskladňování plynu v množství stanoveném prováděcím právním předpisem;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zásobníku plynu o zřízení věcného břemene umožňujícího využití této nemovitosti nebo její části. To platí i v případě, kdy je stavba, pro kterou se právo vyvlastňuje, zřizována nebo již byla zřízena a zřízení věcného břemene nezmařil provozovatel zásobníku plynu.</w:t>
      </w:r>
    </w:p>
    <w:p>
      <w:pPr>
        <w:ind w:left="0" w:right="0"/>
      </w:pPr>
      <w:r>
        <w:rPr>
          <w:b/>
          <w:bCs/>
        </w:rPr>
        <w:t xml:space="preserve">(3)</w:t>
      </w:r>
      <w:r>
        <w:rPr/>
        <w:t xml:space="preserve">  Pokud byl vlastník nebo uživatel nemovitosti v důsledku výkonu práv provozovatele zásobníku plynu podle odstavce  1 písm.  a) až e)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zásobníku plynu do 2  let ode dne, kdy k omezení nebo újmě došlo, jinak právo zaniká.</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připojení a podmínky stanovené Řádem provozovatele zásobníku plynu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prodat plyn účastníka trhu s plynem, nebyl-li takto uskladněný plyn z důvodů na straně tohoto účastníka trhu s plynem vytěžen ze zásobníku plynu do zániku závazku podle smlouvy o uskladnění plynu;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n),</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zaregistrovat se do 30 dnů od udělení licence na provozování zásobníku plynu u operátora trhu; zaregistrováním se provozovatel zásobníku plynu stává registrovaným účastníkem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vypracovat do 6 měsíců po udělení licence na uskladňování plynu podklady pro zpracování plánu preventivních opatření a plánu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každoročně zpracovávat a do 31. března předávat provozovateli přepravní soustavy za účelem zpracování desetiletého plánu rozvoje přepravní soustavy údaje o plánovaném rozvoji provozního objemu a maximálního vtláčecího a těžebního výkonu zásobníku plynu, a to na období nejméně 10 let,</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nezneužívat chráněné informace získané od třetích osob v souvislosti s poskytováním nebo sjednáváním přístupu k zásobníku plynu při prodeji nebo nákupu zemního plynu realizovaným podnikem ve skupině,</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vypracovávat denní, měsíční a roční bilanci služby přeshraničního využití zásobníku plynu, pokud ji provozovatel zásobníku poskytuje, a předávat ji operátorovi trhu a provozovateli přepravní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vybrat od účastníka trhu s plynem nebo zahraniční fyzické či právnické osoby cenu za službu přeshraničního využití zásobníku plynu stanovenou podle </w:t>
      </w:r>
      <w:r>
        <w:rPr/>
        <w:t xml:space="preserve">§ 19a</w:t>
      </w:r>
      <w:r>
        <w:rPr/>
        <w:t xml:space="preserve"> odst. 3 a uhradit ji provozovateli přepravní soustavy, byla-li účastníkovi trhu s plynem nebo zahraniční fyzické či právnické osobě provozovatelem zásobníku plynu poskytnuta služba přeshraničního využití zásobníku plynu,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případě zásobníku plynu umožňujícího službu přeshraničního využití zásobníku plynu zajišťovat měření plynu na vstupu a výstupu z tohoto zásobníku plynu, včetně vyhodnocování a předávání těchto dat spolu s agregovanými denními stavy účtů zásobníku plynu pro jednotlivé tržní zóny operátorovi trhu a provozovateli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předávat provozovateli přepravní soustavy informace o velikosti a době trvání skladovacích kapacit rezervovaných jednotlivými účastníky trhu s plynem.</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členem statutárního orgánu nebo vedoucím zaměstnancem provozovatele zásobníku plynu nemůže být fyzická osoba, která je současně členem statutárního orgánu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zásobníku plynu bylo přihlíženo způsobem, který zajišťuje jejich nezávislé jednání; člen statutárního orgánu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člena statutárního orgánu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členy statutárního orgánu, členy dozorčí rady nebo správní rady a všechny zaměstnance.</w:t>
      </w:r>
    </w:p>
    <w:p>
      <w:pPr>
        <w:pStyle w:val="Heading4"/>
      </w:pPr>
      <w:r>
        <w:rPr>
          <w:b/>
          <w:bCs/>
        </w:rPr>
        <w:t xml:space="preserve">§ 60b</w:t>
      </w:r>
      <w:r>
        <w:rPr>
          <w:rStyle w:val="hidden"/>
        </w:rPr>
        <w:t xml:space="preserve"> -</w:t>
      </w:r>
      <w:br/>
      <w:r>
        <w:rPr/>
        <w:t xml:space="preserve">Vyhrazení zásobníku plynu výlučně pro provozovatele přepravní soustavy</w:t>
      </w:r>
    </w:p>
    <w:p>
      <w:pPr>
        <w:ind w:left="0" w:right="0"/>
      </w:pPr>
      <w:r>
        <w:rPr>
          <w:b/>
          <w:bCs/>
        </w:rPr>
        <w:t xml:space="preserve">(1)</w:t>
      </w:r>
      <w:r>
        <w:rPr/>
        <w:t xml:space="preserve"> V případě, že je pro zajištění spolehlivého a bezpečného zásobování České republiky zemním plynem z přepravní soustavy nezbytné, aby výstupní kapacita přepravní soustavy byla doplněna těžbou ze zásobníku plynu, rozhodne ministerstvo na základě odůvodněné písemné žádosti podané společně provozovatelem přepravní soustavy a dotčeným provozovatelem zásobníku plynu o vyhrazení tohoto zásobníku plynu výlučně pro provozovatele přepravní soustavy. Žádost musí být podána nejpozději 2 měsíce před začátkem skladovacího roku, pro nějž je požadováno vyhrazení. Účastníky řízení jsou provozovatel přepravní soustavy a provozovatel zásobníku plynu.</w:t>
      </w:r>
    </w:p>
    <w:p>
      <w:pPr>
        <w:ind w:left="0" w:right="0"/>
      </w:pPr>
      <w:r>
        <w:rPr>
          <w:b/>
          <w:bCs/>
        </w:rPr>
        <w:t xml:space="preserve">(2)</w:t>
      </w:r>
      <w:r>
        <w:rPr/>
        <w:t xml:space="preserve"> V rozhodnutí o vyhrazení zásobníku plynu výlučně pro provozovatele přepravní soustavy určí ministerstvo konkrétní zásobník plynu, který bude vyhrazen, stanoví dobu jeho vyhrazení, která bude nejvýše 3 skladovací roky, a na základě závazného stanoviska Energetického regulačního úřadu stanoví cenu za využívání vyhrazeného zásobníku plynu nebo způsob jejího určení, jakož i způsob nákupu a prodeje plynu.</w:t>
      </w:r>
    </w:p>
    <w:p>
      <w:pPr>
        <w:ind w:left="0" w:right="0"/>
      </w:pPr>
      <w:r>
        <w:rPr>
          <w:b/>
          <w:bCs/>
        </w:rPr>
        <w:t xml:space="preserve">(3)</w:t>
      </w:r>
      <w:r>
        <w:rPr/>
        <w:t xml:space="preserve"> Závazné stanovisko vydá Energetický regulační úřad ve lhůtě 20 dnů od doručení žádosti ministerstva. Závazné stanovisko musí obsahovat stanovení ceny za využívání vyhrazeného zásobníku plynu nebo způsob jejího určení, jakož i stanovení způsobu nákupu a prodeje plynu. Při jeho zpracování postupuje Energetický regulační úřad tak, aby cena za využívání vyhrazeného zásobníku plynu byla alespoň nákladová, přičemž se posuzují údaje ve vztahu k vyhrazenému zásobníku.</w:t>
      </w:r>
    </w:p>
    <w:p>
      <w:pPr>
        <w:pStyle w:val="Heading4"/>
      </w:pPr>
      <w:r>
        <w:rPr>
          <w:b/>
          <w:bCs/>
        </w:rPr>
        <w:t xml:space="preserve">Povinnost využívání skladovací kapacity a postup v případě nevyužití skladovací kapacity v zásobníku plynu</w:t>
      </w:r>
    </w:p>
    <w:p>
      <w:pPr>
        <w:pStyle w:val="Heading5"/>
      </w:pPr>
      <w:r>
        <w:rPr>
          <w:b/>
          <w:bCs/>
        </w:rPr>
        <w:t xml:space="preserve">§ 60c</w:t>
      </w:r>
    </w:p>
    <w:p>
      <w:pPr>
        <w:ind w:left="0" w:right="0"/>
      </w:pPr>
      <w:r>
        <w:rPr>
          <w:b/>
          <w:bCs/>
        </w:rPr>
        <w:t xml:space="preserve">(1)</w:t>
      </w:r>
      <w:r>
        <w:rPr/>
        <w:t xml:space="preserve"> Účastník trhu s plynem, který sjednal smlouvu o uskladňování plynu v zásobníku plynu přímo připojeném do přepravní soustavy, jejímž předmětem je rezervace skladovací kapacity s pevným výkonem, je povinen využívat rezervovanou skladovací kapacitu a uskladňovat plyn v zásobníku plynu minimálně v množství stanoveném pro časové úseky v průběhu skladovacího roku.</w:t>
      </w:r>
    </w:p>
    <w:p>
      <w:pPr>
        <w:ind w:left="0" w:right="0"/>
      </w:pPr>
      <w:r>
        <w:rPr>
          <w:b/>
          <w:bCs/>
        </w:rPr>
        <w:t xml:space="preserve">(2)</w:t>
      </w:r>
      <w:r>
        <w:rPr/>
        <w:t xml:space="preserve"> Neuskladnil-li účastník trhu s plynem požadované minimální množství plynu v některém ze stanovených časových úseků, zaniká mu do konce skladovacího roku právo využívat skladovací kapacitu společně s poměrnou částí těžebního a vtláčecího výkonu, a to v rozsahu odpovídajícím rozdílu mezi požadovaným minimálním množstvím a skutečným množstvím uskladněného plynu k časovému okamžiku, ke kterému nesplnil povinnost podle odstavce 1 (dále jen „nevyužitá skladovací kapacita“). Současně s nevyužitou skladovací kapacitou zaniká účastníkovi trhu s plynem právo využívat rezervovanou přepravní kapacitu ze zásobníku plynu a do zásobníku plynu v rozsahu odpovídajícím množství nevyužité skladovací kapacity. Povinnost účastníka trhu s plynem platit za rezervaci skladovací kapacity a s tím spojené rezervované přepravní kapacity sjednanou cenu tím není dotčena.</w:t>
      </w:r>
    </w:p>
    <w:p>
      <w:pPr>
        <w:ind w:left="0" w:right="0"/>
      </w:pPr>
      <w:r>
        <w:rPr>
          <w:b/>
          <w:bCs/>
        </w:rPr>
        <w:t xml:space="preserve">(3)</w:t>
      </w:r>
      <w:r>
        <w:rPr/>
        <w:t xml:space="preserve"> Provozovatel přepravní soustavy je povinen nabídnout přepravní kapacitu ze zásobníku plynu a do zásobníku plynu, u níž zanikne právo na její využití podle odstavce 2, jako volnou přepravní kapacitu tomu účastníkovi trhu s plynem, který postupem podle § 60d rezervuje nevyužitou skladovací kapacitu.</w:t>
      </w:r>
    </w:p>
    <w:p>
      <w:pPr>
        <w:ind w:left="0" w:right="0"/>
      </w:pPr>
      <w:r>
        <w:rPr>
          <w:b/>
          <w:bCs/>
        </w:rPr>
        <w:t xml:space="preserve">(4)</w:t>
      </w:r>
      <w:r>
        <w:rPr/>
        <w:t xml:space="preserve"> Provozovatel zásobníku plynu je povinen informovat provozovatele přepravní soustavy, ministerstvo a Energetický regulační úřad o množství uskladněného plynu podle smluv na uskladňování plynu a nevyužité skladovací kapacitě vždy nejpozději do 5 dnů po uplynutí stanoveného časového úseku.</w:t>
      </w:r>
    </w:p>
    <w:p>
      <w:pPr>
        <w:pStyle w:val="Heading5"/>
      </w:pPr>
      <w:r>
        <w:rPr>
          <w:b/>
          <w:bCs/>
        </w:rPr>
        <w:t xml:space="preserve">§ 60d</w:t>
      </w:r>
    </w:p>
    <w:p>
      <w:pPr>
        <w:ind w:left="0" w:right="0"/>
      </w:pPr>
      <w:r>
        <w:rPr>
          <w:b/>
          <w:bCs/>
        </w:rPr>
        <w:t xml:space="preserve">(1)</w:t>
      </w:r>
      <w:r>
        <w:rPr/>
        <w:t xml:space="preserve"> Provozovatel zásobníku plynu je povinen umožnit přístup do zásobníku plynu k nevyužité skladovací kapacitě prostřednictvím aukce s nulovou vyvolávací cenou za službu uskladňování plynu.</w:t>
      </w:r>
    </w:p>
    <w:p>
      <w:pPr>
        <w:ind w:left="0" w:right="0"/>
      </w:pPr>
      <w:r>
        <w:rPr>
          <w:b/>
          <w:bCs/>
        </w:rPr>
        <w:t xml:space="preserve">(2)</w:t>
      </w:r>
      <w:r>
        <w:rPr/>
        <w:t xml:space="preserve"> Nerezervoval-li žádný účastník trhu s plynem v aukci nevyužitou skladovací kapacitu nebo byla-li rezervovaná pouze její část, provozovatel zásobníku plynu o tom neprodleně informuje ministerstvo. Je-li důvodný předpoklad, že by opakování aukce podle odstavce 1 nevedlo k rezervaci zbývající části nevyužité skladovací kapacity, může ministerstvo uložit provozovateli zásobníku plynu povinnost umožnit účastníkům trhu s plynem přístup do zásobníku plynu k nevyužité skladovací kapacitě prostřednictvím aukce za zápornou cenu za službu uskladňování plynu stanovenou ministerstvem v rozhodnutí. Ministerstvo může s výší záporné ceny za službu uskladňování plynu stanovit podmínky nezbytné pro splnění uložené povinnosti. Rozhodnutí podle věty druhé může být prvním úkonem v řízení a rozklad proti takovému rozhodnutí nemá odkladný účinek.</w:t>
      </w:r>
    </w:p>
    <w:p>
      <w:pPr>
        <w:ind w:left="0" w:right="0"/>
      </w:pPr>
      <w:r>
        <w:rPr>
          <w:b/>
          <w:bCs/>
        </w:rPr>
        <w:t xml:space="preserve">(3)</w:t>
      </w:r>
      <w:r>
        <w:rPr/>
        <w:t xml:space="preserve"> Účastník trhu s plynem, který rezervoval nevyužitou skladovací kapacitu postupem podle odstavce 1 nebo 2, je povinen do konce skladovacího roku uskladnit v zásobníku plynu plyn minimálně v množství stanoveném pro časové úseky v průběhu skladovacího roku.</w:t>
      </w:r>
    </w:p>
    <w:p>
      <w:pPr>
        <w:ind w:left="0" w:right="0"/>
      </w:pPr>
      <w:r>
        <w:rPr>
          <w:b/>
          <w:bCs/>
        </w:rPr>
        <w:t xml:space="preserve">(4)</w:t>
      </w:r>
      <w:r>
        <w:rPr/>
        <w:t xml:space="preserve"> Stát je povinen nahradit provozovateli zásobníku plynu škodu vzniklou z důvodu uložení povinnosti rezervace skladovací kapacity za zápornou cenu za uskladňování plynu. Nárok na náhradu škody uplatňuje provozovatel zásobníku plynu u ministerstva nejpozději do 6 měsíců od skončení kalendářního měsíce, ve kterém škoda vznikla, jinak nárok zaniká. Přizná-li ministerstvo nárok na náhradu škody, je třeba ji nahradit do 30 dnů od uplatnění nároku. Pokud o to provozovatel zásobníku plynu požádá, je ministerstvo povinno poskytovat provozovateli zásobníku plynu zálohy v rozsahu předpokládané škody za kalendářní měsíc, a to do 15 dnů od doložení výše předpokládané škody. Uplatnění nároku na náhradu škody je podmínkou pro případné uplatnění nároku na náhradu škody u soudu.</w:t>
      </w:r>
    </w:p>
    <w:p>
      <w:pPr>
        <w:pStyle w:val="Heading5"/>
      </w:pPr>
      <w:r>
        <w:rPr>
          <w:b/>
          <w:bCs/>
        </w:rPr>
        <w:t xml:space="preserve">§ 60e</w:t>
      </w:r>
    </w:p>
    <w:p>
      <w:pPr>
        <w:ind w:left="0" w:right="0"/>
      </w:pPr>
      <w:r>
        <w:rPr/>
        <w:t xml:space="preserve">Pokud vláda schválí nákup plynu nebo uskladnění plynu v zásobníku plynu do hmotných rezerv podle zákona upravujícího působnost Správy státních hmotných rezerv, je provozovatel zásobníku plynu povinen Správě státních hmotných rezerv nebo obchodníkovi s plynem, který pro Správu státních hmotných rezerv plyn pořídí, nabídnout pro období do konce skladovacího roku nevyužitou skladovací kapacitu nerezervovanou podle § 60d za nulovou cenu za službu uskladňování plynu. V případě nabídky nevyužité skladovací kapacity podle věty první se postup podle § 60c nepoužije.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využití služby přepravy plynu nebo služby uskladňování nebo služby distribuční soustavy pro dodávku sjednaného množství plynu zákazníkovi,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uvádět ve vyúčtování dodávek plynu podíl plynu vyrobeného v daném období z obnovitelných zdrojů energie pouze v případě, že obchodník s plynem uplatnil záruky původu biometanu za podmínek stanovených zákonem o podporovaných zdrojích energie.</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4 200 MWh,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 až § 12c,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obchod s plynem podklady pro analýzu rizik pro zpracování plánů preventivních opatření a plánů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při provádění úkonů nezbytných k uskutečnění volby nebo změny dodavatele plynu uvádět pravdivé a úplné informace a na žádost Energetického regulačního úřadu předložit údaje a podklady sloužící k jejich ověření.</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nebo služby distribuční soustavy ve svém odběrném místě za cenu uplatněnou v souladu s cenovou regulací,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jiné osobě odebraný plyn, a to prostřednictvím vlastního nebo jím provozovaného odběrného plynového zařízení; náklady na nákup plynu na tyto osoby pouze rozúčtuje dohodnutým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bezplatné vyúčtování dodávky plynu a související služby v plynárenství.</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 nebo výrobce plynu, k jehož zařízení je plynové zařízení zákazníka připojeno, a Řádem provozovatele přepravní soustavy nebo Řádem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uhradit dodavateli poslední instance dodávku plynu podle § 12b, a to od okamžiku zahájení této dodávky,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uplatnění práva na volbu dodavatele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odběrnému zařízení nacházejícímu se v nemovitosti vlastníka, kterým prochází neměřený plyn,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stavebních úpravách distribuční soustavy nebo její části včetně přípojek umožnit změnu místa připojení, změnu tlakové hladiny části distribuční soustavy včetně instalace regulátoru tlaku plynu za hlavní uzávěr plynu, změnu umístění hlavního uzávěru plynu a měřicího zařízení na veřejně přístupná místa; po provedených změnách se plynové zařízení za hlavním uzávěrem plynu považuje za odběrné plynové zařízení v majetku vlastníka nemovitosti; náklady na provedené změny hradí provozovatel distribuční soustavy.</w:t>
      </w:r>
    </w:p>
    <w:p>
      <w:pPr>
        <w:ind w:left="0" w:right="0"/>
      </w:pPr>
      <w:r>
        <w:rPr>
          <w:b/>
          <w:bCs/>
        </w:rPr>
        <w:t xml:space="preserve">(5)</w:t>
      </w:r>
      <w:r>
        <w:rPr/>
        <w:t xml:space="preserve"> Společné odběrné plynové zařízení pro dodávku plynu v jedné nemovitosti je součástí této nemovitosti.</w:t>
      </w:r>
    </w:p>
    <w:p>
      <w:pPr>
        <w:ind w:left="0" w:right="0"/>
      </w:pPr>
      <w:r>
        <w:rPr>
          <w:b/>
          <w:bCs/>
        </w:rPr>
        <w:t xml:space="preserve">(6)</w:t>
      </w:r>
      <w:r>
        <w:rPr/>
        <w:t xml:space="preserve">  Vlastník odběrného plynového zařízení připojeného k těžebnímu plynovodu, přepravní soustavě nebo distribuční soustavě je v případě ukončení provozu tohoto odběrného plynového zařízení povinen uhradit příslušnému provozovateli těžebního plynovodu, provozovateli přepravní soustavy nebo provozovateli distribuční soustavy veškeré náklady prokazatelně vzniklé v souvislosti s odpojením odběrného plynového zařízení od těžebního plynovodu, přepravní soustavy nebo distribuční soustavy.</w:t>
      </w:r>
    </w:p>
    <w:p>
      <w:pPr>
        <w:pStyle w:val="Heading4"/>
      </w:pPr>
      <w:r>
        <w:rPr>
          <w:b/>
          <w:bCs/>
        </w:rPr>
        <w:t xml:space="preserve">§ 63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buď držitelem licence na distribuci plynu nebo oprávněnou osobou</w:t>
      </w:r>
      <w:r>
        <w:rPr>
          <w:vertAlign w:val="superscript"/>
        </w:rPr>
        <w:t xml:space="preserve">29</w:t>
      </w:r>
      <w:r>
        <w:rPr/>
        <w:t xml:space="preserve">) podle zákona o státním odborném dozoru nad bezpečností práce tak, aby se nestala příčinou ohrožení života, zdraví nebo majetku osob. Splnění této povinnosti musí vlastník na vyžádání prokázat provozovateli distribuční soustavy, k jehož zařízení je přípojka připojena; vlastník ani jím zmocněná osoba na plynovodní přípojce nesmí provádět žádné zásahy bez vědomí tohoto provozovatele a musí zajistit splnění povinností vyplývajících z § 68 odst.  4 a § 69 odst.  3 tohoto zákona a ze zvláštního právního předpisu.</w:t>
      </w:r>
    </w:p>
    <w:p>
      <w:pPr>
        <w:ind w:left="0" w:right="0"/>
      </w:pPr>
      <w:r>
        <w:rPr>
          <w:b/>
          <w:bCs/>
        </w:rPr>
        <w:t xml:space="preserve">(4)</w:t>
      </w:r>
      <w:r>
        <w:rPr/>
        <w:t xml:space="preserve">  Provozovatel distribuční soustavy, k jehož distribuční soustavě je plynovodní přípojka připojena,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(6)</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(7)</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(8)</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(9)</w:t>
      </w:r>
      <w:r>
        <w:rPr/>
        <w:t xml:space="preserve">  Na základě oznámení podle odstavce  8 ministerstvo rozhodne z moci úřední o změně rozhodnutí o udělení autorizace.</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vymezený svislými rovinami vedenými ve vodorovné vzdálenosti od půdorysu plynárenského zařízení měřeno kolmo na jeho obrys,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plynovodů a plynovodních přípojek o tlakové úrovni do 4 bar včetně, umístěných v zastavěném území obce 1 m na obě strany a umístěných mimo zastavěné území obce 2 m na obě strany,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plynovodů a plynovodních přípojek nad 4 bar do 40 bar včetně 2 m na obě strany,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plynovodů nad 40 bar 4 m na obě strany,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technologických objektů 4 m na každou stranu od objektu,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sond zásobníku plynu 30 m od osy jejich ústí,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zásobníků plynu 30 m vně od jejich oplocení,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katodické protikorozní ochrany a vlastní telekomunikační sítě držitele licence 1  m na obě strany.</w:t>
      </w:r>
    </w:p>
    <w:p>
      <w:pPr>
        <w:ind w:left="0" w:right="0"/>
      </w:pPr>
      <w:r>
        <w:rPr>
          <w:b/>
          <w:bCs/>
        </w:rPr>
        <w:t xml:space="preserve">(3)</w:t>
      </w:r>
      <w:r>
        <w:rPr/>
        <w:t xml:space="preserve">  V ochranném pásmu i mimo ně je každý povinen zdržet se jednání, kterým by mohl poškodit plynárenskou soustavu nebo omezit nebo ohrozit její bezpečný a spolehlivý provoz a veškeré činnosti musí být prováděny tak, aby nedošlo k poškození energetických zařízení.</w:t>
      </w:r>
    </w:p>
    <w:p>
      <w:pPr>
        <w:ind w:left="0" w:right="0"/>
      </w:pPr>
      <w:r>
        <w:rPr>
          <w:b/>
          <w:bCs/>
        </w:rPr>
        <w:t xml:space="preserve">(4)</w:t>
      </w:r>
      <w:r>
        <w:rPr/>
        <w:t xml:space="preserve">  Pokud to technické a bezpečnostní podmínky umožňují a nedojde-li k ohrožení života, zdraví, bezpečnosti nebo majetku osob, fyzická nebo právnická osoba provozující příslušnou plynárenskou soustavu nebo přímý plynovod, těžební plynovod, plynovodní přípojku nebo zásobník plynu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 provozovatel zásobníku plynu dále na vlastní náklad udržuje volný prostor pozemku o poloměru 15 m od osy ústí sondy zásobníku plynu.</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vlastní telekomunikační sítě nebo plynovodní přípojky a ve volném prostoru pozemku o poloměru 15 m od osy ústí sondy zásobníku plynu lze pouze na základě souhlasu provozovatele přepravní soustavy, provozovatele distribuční soustavy, provozovatele zásobníku plynu nebo provozovatele přípojky.</w:t>
      </w:r>
    </w:p>
    <w:p>
      <w:pPr>
        <w:ind w:left="0" w:right="0"/>
      </w:pPr>
      <w:r>
        <w:rPr>
          <w:b/>
          <w:bCs/>
        </w:rPr>
        <w:t xml:space="preserve">(7)</w:t>
      </w:r>
      <w:r>
        <w:rPr/>
        <w:t xml:space="preserve">  Ochranné pásmo plynárenského zařízení zaniká trvalým odpojením zařízení od plynárenské soustavy nebo odstraněním stavby.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 Rozsah bezpečnostních pásem uvedený v příloze tohoto zákona se nevztahuje na plynová zařízení sloužící pro zkapalněný zemní plyn nebo zkapalněný biometan, pro které se provádí na posouzení rizik podle technických norem.</w:t>
      </w:r>
    </w:p>
    <w:p>
      <w:pPr>
        <w:ind w:left="0" w:right="0"/>
      </w:pPr>
      <w:r>
        <w:rPr>
          <w:b/>
          <w:bCs/>
        </w:rPr>
        <w:t xml:space="preserve">(5)</w:t>
      </w:r>
      <w:r>
        <w:rPr/>
        <w:t xml:space="preserve">  Bezpečnostní pásmo plynového zařízení zaniká trvalým odpojením zařízení od plynárenské soustavy nebo trvalým ukončením provozu plynového zařízení nebo odstraněním stavby.</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měřicím zařízením odběrná místa zákazníků připojená k jimi provozované soustavě a předávací místa mezi jimi provozovanou soustavou a jinou distribuční soustavou. Provozovatel přepravní soustavy je dále povinen vybavit měřicím zařízením předávací místa zásobníků plynu. Výrobce plynu je povinen vybavit měřicím zařízením předávací místa mezi výrobnou plynu a přepravní soustavou, distribuční soustavou nebo zásobníkem plynu, těžebním plynovodem jiného výrobce a odběrná místa zákazníků připojená k jím provozovanému těžebnímu plynovodu.</w:t>
      </w:r>
    </w:p>
    <w:p>
      <w:pPr>
        <w:ind w:left="0" w:right="0"/>
      </w:pPr>
      <w:r>
        <w:rPr>
          <w:b/>
          <w:bCs/>
        </w:rPr>
        <w:t xml:space="preserve">(3)</w:t>
      </w:r>
      <w:r>
        <w:rPr/>
        <w:t xml:space="preserve">  Způsob měření a typ měřicího zařízení určuje provozovatel přepravní nebo distribuční soustavy, ke které je plynové zařízení připojeno, s výjimkou předávacích míst zásobníků plynu, kde je určuje provozovatel přepravní soustavy, předávacích míst výrobny plynu připojené k zásobníku plynu, kde je určuje provozovatel zásobníku plynu, a odběrných míst zákazníků připojených k těžebnímu plynovodu, kde je určuje výrobce plynu.</w:t>
      </w:r>
    </w:p>
    <w:p>
      <w:pPr>
        <w:ind w:left="0" w:right="0"/>
      </w:pPr>
      <w:r>
        <w:rPr>
          <w:b/>
          <w:bCs/>
        </w:rPr>
        <w:t xml:space="preserve">(4)</w:t>
      </w:r>
      <w:r>
        <w:rPr/>
        <w:t xml:space="preserve">  Zákazníci, provozovatelé zásobníků plynu a provozovatelé distribučních soustav jsou povinni na svůj náklad upravit odběrné nebo předávací místo pro instalaci měřicího zařízení v souladu se smlouvou o připojení a s podmínkami obsaženými v Řádu provozovatele přepravní soustavy nebo v Řádu provozovatele distribuční soustavy. V odůvodněných případech při změně měřicího zařízení jsou zákazníci, provozovatelé zásobníků plynu a provozovatelé distribučních soustav povinni upravit odběrné nebo předávací místo pro instalaci nového měřicího zařízení v přiměřené lhůtě stanovené provozovatelem přepravní soustavy, provozovatelem distribuční soustavy nebo výrobcem plynu.</w:t>
      </w:r>
    </w:p>
    <w:p>
      <w:pPr>
        <w:ind w:left="0" w:right="0"/>
      </w:pPr>
      <w:r>
        <w:rPr>
          <w:b/>
          <w:bCs/>
        </w:rPr>
        <w:t xml:space="preserve">(5)</w:t>
      </w:r>
      <w:r>
        <w:rPr/>
        <w:t xml:space="preserve">  Jakýkoliv zásah do měřicího zařízení bez souhlasu toho, kdo určuje způsob měření a typ měřicího zařízení, se zakazuje.</w:t>
      </w:r>
    </w:p>
    <w:p>
      <w:pPr>
        <w:ind w:left="0" w:right="0"/>
      </w:pPr>
      <w:r>
        <w:rPr>
          <w:b/>
          <w:bCs/>
        </w:rPr>
        <w:t xml:space="preserve">(6)</w:t>
      </w:r>
      <w:r>
        <w:rPr/>
        <w:t xml:space="preserve">  Zákazníci, provozovatelé zásobníků plynu a provozovatelé distribučních soustav jsou povinni umožnit provozovateli přepravní soustavy, provozovateli distribuční soustavy nebo výrobci plynu, který odběrné nebo předávací místo měřicím zařízením vybavil, přístup k měřicímu zařízení za účelem provedení kontroly, odečtu, údržby, výměny či odebrání měřicího zařízení. Výrobci plynu jsou povinni umožnit provozovateli přepravní soustavy, provozovateli distribuční soustavy nebo provozovateli zásobníku plynu, k jehož zařízení je výrobna plynu připojena, kdykoliv přístup k měřicímu zařízení za účelem provedení jeho kontroly nebo odečtu.</w:t>
      </w:r>
    </w:p>
    <w:p>
      <w:pPr>
        <w:ind w:left="0" w:right="0"/>
      </w:pPr>
      <w:r>
        <w:rPr>
          <w:b/>
          <w:bCs/>
        </w:rPr>
        <w:t xml:space="preserve">(7)</w:t>
      </w:r>
      <w:r>
        <w:rPr/>
        <w:t xml:space="preserve">  Ten, kdo určuje způsob měření a typ měřicího zařízení, má právo jednotlivé části měřicího zařízení zajistit proti neoprávněné manipulaci. Zjistí-li zákazník, výrobce plynu, provozovatel zásobníku plynu nebo provozovatel distribuční soustavy porušení měřicího zařízení nebo jeho zajištění, je povinen neprodleně to oznámit tomu, kdo určuje způsob měření a typ měřicího zařízení.</w:t>
      </w:r>
    </w:p>
    <w:p>
      <w:pPr>
        <w:ind w:left="0" w:right="0"/>
      </w:pPr>
      <w:r>
        <w:rPr>
          <w:b/>
          <w:bCs/>
        </w:rPr>
        <w:t xml:space="preserve">(8)</w:t>
      </w:r>
      <w:r>
        <w:rPr/>
        <w:t xml:space="preserve">  Ten, kdo je povinen vybavit odběrné nebo předávací místo měřicím zařízením, zajišťuje instalaci měřicího zařízení na svůj náklad a na svůj náklad jej udržuje a pravidelně ověřuje správnost měření.</w:t>
      </w:r>
    </w:p>
    <w:p>
      <w:pPr>
        <w:ind w:left="0" w:right="0"/>
      </w:pPr>
      <w:r>
        <w:rPr>
          <w:b/>
          <w:bCs/>
        </w:rPr>
        <w:t xml:space="preserve">(9)</w:t>
      </w:r>
      <w:r>
        <w:rPr/>
        <w:t xml:space="preserve">  Má-li zákazník, provozovatel zásobníku plynu nebo provozovatel distribuční soustavy pochybnosti o správnosti údajů měření nebo zjistí závadu na měřicím zařízení, má právo nechat jej přezkoušet. Stejné právo má provozovatel přepravní soustavy nebo provozovatel distribuční soustavy, k jehož soustavě je připojena výrobna plynu. Ten, kdo odběrné nebo předávací místo měřicím zařízením vybavil, je povinen na základě jejich písemné žádosti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podle odstavce  8 ten, kdo odběrné nebo předávací místo měřicím zařízením vybavil. Není-li závada zjištěna, hradí tyto náklady ten, kdo o ověření správnosti měření požádal.</w:t>
      </w:r>
    </w:p>
    <w:p>
      <w:pPr>
        <w:ind w:left="0" w:right="0"/>
      </w:pPr>
      <w:r>
        <w:rPr>
          <w:b/>
          <w:bCs/>
        </w:rPr>
        <w:t xml:space="preserve">(11)</w:t>
      </w:r>
      <w:r>
        <w:rPr/>
        <w:t xml:space="preserve">  Na odběrném plynovém zařízení před měřicím zařízením nebo na těžebním plynovodu za měřicím zařízením nesmí být prováděny žádné zásahy bez předchozího písemného souhlasu provozovatele přepravní nebo distribuční soustavy, ke které je odběrné plynové zařízení nebo těžební plynovod připojen.</w:t>
      </w:r>
    </w:p>
    <w:p>
      <w:pPr>
        <w:ind w:left="0" w:right="0"/>
      </w:pPr>
      <w:r>
        <w:rPr>
          <w:b/>
          <w:bCs/>
        </w:rPr>
        <w:t xml:space="preserve">(12)</w:t>
      </w:r>
      <w:r>
        <w:rPr/>
        <w:t xml:space="preserve">  U zákazníků, jejichž roční odběr plynu na jednom odběrném místě nepřesáhne 2 100 MWh,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4 200 MWh,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zákazníkem spotřebitel, ujednání o přípustnosti či nepřípustnosti změny ceny, případně jiných smluvních podmínek, a způsobu oznámení těchto změn, jsou-li přípustné; smlouva musí být uzavřena písemně.</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související služby v plynárenství a zákazník se zavazuje zaplatit za dodávku plynu cenu a za související služby cenu uplatňovanou v souladu s cenovou regulací. Zahájením dodávky plynu podle smlouvy o sdružených službách dodávky plynu dochází k přenesení odpovědnosti za odchylku na výrobce plynu nebo na obchodníka s plynem. Smlouva o sdružených službách dodávky plynu musí dále obsahovat obdobné podstatné náležitosti jako smlouva o dodávce plynu se zákazníkem. Je-li tato smlouva sjednána se spotřebitelem, musí mít písemnou formu a musí obsahovat ujednání o přípustnosti či nepřípustnosti změny ceny, případně jiných smluvních podmínek, a způsobu oznámení těchto změn, jsou-li přípustné.</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termín a místo připojení zařízení a umístění měřicího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závazku, velikost kapacity, výčet předávacích míst, způsobu měření dopravovaného plynu a způsobu úhrady plateb za dopravu plynu.</w:t>
      </w:r>
    </w:p>
    <w:p>
      <w:pPr>
        <w:ind w:left="0" w:right="0"/>
      </w:pPr>
      <w:r>
        <w:rPr>
          <w:b/>
          <w:bCs/>
        </w:rPr>
        <w:t xml:space="preserve">(5)</w:t>
      </w:r>
      <w:r>
        <w:rPr/>
        <w:t xml:space="preserve">  Smlouvou o poskytnutí služby přepravy plynu se zavazuje provozovatel přepravní soustavy poskytovat službu přepravy plynu pro účastníka trhu s plynem nebo zahraniční fyzickou nebo právnickou osobu a tento účastník trhu s plynem nebo zahraniční fyzická nebo právnická osoba se zavazuje zaplatit za službu přepravy plynu regulovanou cenu nebo cenu stanovenou na základě schváleného tržního způsobu stanovení ceny za mezinárodní přepravu plynu. Smlouva o poskytnutí služby přepravy plynu musí dále obsahovat ujednání o závaznosti Řádu provozovatele přepravní soustavy, dobu trvání závazku, určení vstupních a výstupních bodů přepravní soustavy, velikost přepravní kapacity, termín zahájení přepravy plynu a způsob měření plynu. Smlouva o poskytnutí služby přepravy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službu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zajištění služby distribuční soustavy se zavazuje provozovatel distribuční soustavy zajišťovat zákazníkovi, obchodníkovi s plynem, výrobci plynu nebo provozovateli distribuční soustavy služby distribuční soustavy a v případě provozovatele distribuční soustavy nepřipojené přímo na přepravní soustavu poskytnout službu distribuční soustavy, ke které je distribuční soustava připojena, a účastník trhu s plynem se zavazuje zaplatit cenu uplatněnou v souladu s cenovou regulací za služby distribuční soustavy. Výrobce plynu nebo obchodník s plynem zajišťuje služby distribuční soustavy zákazníkovi nebo výrobci s plynem, se kterým má uzavřenu smlouvu o sdružených službách dodávky plynu, vlastním jménem a na vlastní účet. Smlouva o zajištění služby distribuční soustavy musí obsahovat ujednání o závaznosti Řádu provozovatele distribuční soustavy, dobu trvání závazku, termín zahájení distribuce plynu, velikost rezervované kapacity, výčet předávacích nebo odběrných míst, způsob měření distribuce plynu a jejího průběhu. Smlouva o zajištění služby distribuční soustavy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služby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závazku o zúčtování odchylek se fyzická nebo právnická osoba stává subjektem zúčtování. Smlouva o zúčtování odchylek musí obsahovat ujednání o závaznosti obchodních podmínek operátora trhu a dobu trvání smlouvy. Smlouva o zúčtování odchylek vyžaduje písemnou formu.</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Stav nouze nastává také v případě, oznámí-li písemně ministerstvo provozovateli přepravní soustavy, že sousední členský stát Evropské unie přijal nabídku České republiky na poskytnutí mezinárodní pomoci v krizových situacích v plynárenství, ale poskytnutí pomoci není možné zajistit na základě tržních opatření.</w:t>
      </w:r>
    </w:p>
    <w:p>
      <w:pPr>
        <w:ind w:left="0" w:right="0"/>
      </w:pPr>
      <w:r>
        <w:rPr>
          <w:b/>
          <w:bCs/>
        </w:rPr>
        <w:t xml:space="preserve">(3)</w:t>
      </w:r>
      <w:r>
        <w:rPr/>
        <w:t xml:space="preserve"> Předcházení stavu nouze je soubor činností prováděných provozovatelem přepravní soustavy nebo provozovatelem distribuční soustavy v situaci, kdy existuje reálné riziko vzniku stavu nouze, k jehož vyhlášení je provozovatel přepravní soustavy nebo provozovatel distribuční soustavy oprávněn.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(4)</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3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3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(6)</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(7)</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(8)</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ind w:left="0" w:right="0"/>
      </w:pPr>
      <w:r>
        <w:rPr>
          <w:b/>
          <w:bCs/>
        </w:rPr>
        <w:t xml:space="preserve">(9)</w:t>
      </w:r>
      <w:r>
        <w:rPr/>
        <w:t xml:space="preserve"> Při vyhlášení stavu nouze provozovatelem přepravní soustavy pro celé území státu nebo v průběhu jeho trvání může ministerstvo vydat opatření, kterým v nezbytném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povinnost omezení nebo přerušení spotřeby plynu nebo změny dodávky plynu nebo určí skupinu zákazníků, kterým je možné dodávat plyn, odlišně od vyhlášeného odběrového stupně podle právního předpisu upravujícího odběrové stupně v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přepravu plynu do sousedních plynárenských soustav; to neplatí pro mezinárodní přepravu plynu a přepravu plynu v rámci mezinárodní pomoci v krizových situacích v plynárenství,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zakáže vtláčení plynu do zásobníku plynu nebo těžbu plynu ze zásobníku plynu přímo připojeného k přepravní soustavě.</w:t>
      </w:r>
    </w:p>
    <w:p>
      <w:pPr>
        <w:ind w:left="0" w:right="0"/>
      </w:pPr>
      <w:r>
        <w:rPr>
          <w:b/>
          <w:bCs/>
        </w:rPr>
        <w:t xml:space="preserve">(10)</w:t>
      </w:r>
      <w:r>
        <w:rPr/>
        <w:t xml:space="preserve"> Pokud vláda schválí uvolnění plynu pořízeného do státních hmotných rezerv podle zákona upravujícího působnost Správy státních hmotných rezerv a nerozhodne současně o způsobu uvolnění plynu, může ministerstvo vydat opatření, kterým v nezbytně nutném rozsahu uloží Správě státních hmotných rezerv povinnost prodeje plynu ze státních hmotných rezerv na vnitrodenním organizovaném trhu s plynem. V takovém případě je provozovatel zásobníku plynu povinen poskytnout Správě státních hmotných rezerv nebo osobě, která pro ni uskladnění plynu ve státních hmotných rezervách zajišťuje, nevyužitý těžební výkon jiných účastníků trhu s plynem.</w:t>
      </w:r>
    </w:p>
    <w:p>
      <w:pPr>
        <w:ind w:left="0" w:right="0"/>
      </w:pPr>
      <w:r>
        <w:rPr>
          <w:b/>
          <w:bCs/>
        </w:rPr>
        <w:t xml:space="preserve">(11)</w:t>
      </w:r>
      <w:r>
        <w:rPr/>
        <w:t xml:space="preserve"> Na žádost provozovatele přenosové soustavy nebo provozovatele přepravní soustavy rozhodne ministerstvo o výjimce z omezení nebo přerušení spotřeby nebo změny dodávky plynu stanovených provozovatelem přepravní soustavy pro výrobu elektřiny za podmínek stanovených přímo použitelným předpisem Evropské unie upravujícím opatření na zajištění bezpečnosti dodávek zemního plynu. Účastníkem řízení je pouze žadatel. Pokud ministerstvo žádosti podle věty první vyhoví a je-li to potřebné pro splnění účelu udělené výjimky, ministerstvo může současně stanovit dobu platnosti výjimky a podmínky odběru plynu podle udělené výjimky.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je povinen zajistit bezpečnostní standard požadované dodávky plynu při dodávce zákazníkům podle přímo použitelného předpisu Evropské unie</w:t>
      </w:r>
      <w:r>
        <w:rPr>
          <w:vertAlign w:val="superscript"/>
        </w:rPr>
        <w:t xml:space="preserve">21</w:t>
      </w:r>
      <w:r>
        <w:rPr/>
        <w:t xml:space="preserve">), přičemž část bezpečnostního standardu stanovená prováděcím právním předpisem se zajišťuje uskladněním plynu v zásobnících na území členského státu Evropské unie tak, aby byly zajištěny bezpečné a spolehlivé dodávky plynu do České republiky. Tuto povinnost může obchodník s plynem nebo výrobce plynu zajistit prostřednictvím jiného účastníka trhu s plynem.</w:t>
      </w:r>
    </w:p>
    <w:p>
      <w:pPr>
        <w:ind w:left="0" w:right="0"/>
      </w:pPr>
      <w:r>
        <w:rPr>
          <w:b/>
          <w:bCs/>
        </w:rPr>
        <w:t xml:space="preserve">(2)</w:t>
      </w:r>
      <w:r>
        <w:rPr/>
        <w:t xml:space="preserve">  Obchodník s plynem nebo výrobce plynu, na kterého se vztahuje povinnost zajistit bezpečnostní standard dodávky plynu podle odstavce  1, prokazuje bezpečnostní standard na daný měsíc vždy od prvého dne tohoto měsíce a předkládá údaje o rozsahu bezpečnostního standardu a o způsobu jeho zajištění vždy do patnáctého dne následujícího měsíce operátorovi trhu a Energetickému regulačnímu úřadu. Povinnost předložit údaje o rozsahu a způsobu zajištění bezpečnostního standardu se vztahuje na obchodníka s plynem podle odstavce  1 věty první i na účastníky trhu s plynem, prostřednictvím kterých je povinnost podle odstavce  1 zajišťována.</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Povinnost zajistit bezpečnostní standard dodávky plynu se neuplatní pro případ zajišťování dodávky poslední instance a zajišťování dodávky plynu v mimořádné tržní situaci podle </w:t>
      </w:r>
      <w:r>
        <w:rPr/>
        <w:t xml:space="preserve">§ 19g</w:t>
      </w:r>
      <w:r>
        <w:rPr/>
        <w:t xml:space="preserve"> odst. 1.</w:t>
      </w:r>
    </w:p>
    <w:p>
      <w:pPr>
        <w:pStyle w:val="Heading4"/>
      </w:pPr>
      <w:r>
        <w:rPr>
          <w:b/>
          <w:bCs/>
        </w:rPr>
        <w:t xml:space="preserve">§ 73b</w:t>
      </w:r>
      <w:r>
        <w:rPr>
          <w:rStyle w:val="hidden"/>
        </w:rPr>
        <w:t xml:space="preserve"> -</w:t>
      </w:r>
      <w:br/>
      <w:r>
        <w:rPr/>
        <w:t xml:space="preserve">Přijímání mezinárodní pomoci v krizových situacích v plynárenství</w:t>
      </w:r>
    </w:p>
    <w:p>
      <w:pPr>
        <w:ind w:left="0" w:right="0"/>
      </w:pPr>
      <w:r>
        <w:rPr>
          <w:b/>
          <w:bCs/>
        </w:rPr>
        <w:t xml:space="preserve">(1)</w:t>
      </w:r>
      <w:r>
        <w:rPr/>
        <w:t xml:space="preserve"> Ministerstvo žádá po předchozím stanovisku provozovatele přepravní soustavy sousední členské státy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následně na základě rozhodnutí vlády sděluje sousedním členským státům Evropské unie, zda jejich nabídku přijímá nebo odmítá.</w:t>
      </w:r>
    </w:p>
    <w:p>
      <w:pPr>
        <w:ind w:left="0" w:right="0"/>
      </w:pPr>
      <w:r>
        <w:rPr>
          <w:b/>
          <w:bCs/>
        </w:rPr>
        <w:t xml:space="preserve">(2)</w:t>
      </w:r>
      <w:r>
        <w:rPr/>
        <w:t xml:space="preserve"> Žádat o poskytnutí mezinárodní pomoci v krizových situacích v plynárenství je možné pouze ve výjimečných případech, které stanoví přímo použitelný předpis Evropské unie upravující opatření na zajištění bezpečnosti dodávek zemního plynu</w:t>
      </w:r>
      <w:r>
        <w:rPr>
          <w:vertAlign w:val="superscript"/>
        </w:rPr>
        <w:t xml:space="preserve">21</w:t>
      </w:r>
      <w:r>
        <w:rPr/>
        <w:t xml:space="preserve">)</w:t>
      </w:r>
      <w:r>
        <w:rPr/>
        <w:t xml:space="preserve">.</w:t>
      </w:r>
    </w:p>
    <w:p>
      <w:pPr>
        <w:ind w:left="0" w:right="0"/>
      </w:pPr>
      <w:r>
        <w:rPr>
          <w:b/>
          <w:bCs/>
        </w:rPr>
        <w:t xml:space="preserve">(3)</w:t>
      </w:r>
      <w:r>
        <w:rPr/>
        <w:t xml:space="preserve"> O poskytnutí mezinárodní pomoci v krizových situacích v plynárenství lze požádat pouze na dobu 24 hodin; o poskytnutí této pomoci lze žádat opakovaně.</w:t>
      </w:r>
    </w:p>
    <w:p>
      <w:pPr>
        <w:ind w:left="0" w:right="0"/>
      </w:pPr>
      <w:r>
        <w:rPr>
          <w:b/>
          <w:bCs/>
        </w:rPr>
        <w:t xml:space="preserve">(4)</w:t>
      </w:r>
      <w:r>
        <w:rPr/>
        <w:t xml:space="preserve"> Plyn poskytnutý sousedními členskými státy Evropské unie v rámci mezinárodní pomoci v krizových situacích v plynárenství přijímá a hradí Česká republika, která jej za úplatu prostřednictvím operátora trhu na své jméno a účet dále poskytuje subjektům zúčtování, které ke dni vyhlášení krizové situace mají v systému operátora trhu registrováno alespoň 1 odběrné místo, za které převzaly odpovědnost za odchylku, pro dodávky plynu zákazníkům podle odstavce 7; toto není považováno za obchod s plynem. Je-li vyhlášen mimořádný stav nouze, poskytuje Česká republika plyn poskytnutý sousedními členskými státy Evropské unie podle věty první provozovateli přepravní soustavy na vyrovnávání plynárenské soustavy za cenu, za kterou Česká republika plyn v rámci mezinárodní pomoci v krizových situacích v plynárenství získala.</w:t>
      </w:r>
    </w:p>
    <w:p>
      <w:pPr>
        <w:ind w:left="0" w:right="0"/>
      </w:pPr>
      <w:r>
        <w:rPr>
          <w:b/>
          <w:bCs/>
        </w:rPr>
        <w:t xml:space="preserve">(5)</w:t>
      </w:r>
      <w:r>
        <w:rPr/>
        <w:t xml:space="preserve"> V rámci úplaty, za níž je přejímán plyn od sousedních členských států Evropské unie v rámci mezinárodní pomoci v krizových situacích v plynárenství, hradí ministerstvo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(6)</w:t>
      </w:r>
      <w:r>
        <w:rPr/>
        <w:t xml:space="preserve"> Neprodleně po rozhodnutí vlády o přijetí nabídky podle odstavce 1 ministerstvo zveřejní cenu za jednotku dodávané energie způsobem umožňujícím dálkový přístup na svých internetových stránkách.</w:t>
      </w:r>
    </w:p>
    <w:p>
      <w:pPr>
        <w:ind w:left="0" w:right="0"/>
      </w:pPr>
      <w:r>
        <w:rPr>
          <w:b/>
          <w:bCs/>
        </w:rPr>
        <w:t xml:space="preserve">(7)</w:t>
      </w:r>
      <w:r>
        <w:rPr/>
        <w:t xml:space="preserve"> Plynem poskytnutým v rámci mezinárodní pomoci v krizových situacích v plynárenství je možné zásobovat pouze zákazníky chráněné v rámci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pStyle w:val="Heading4"/>
      </w:pPr>
      <w:r>
        <w:rPr>
          <w:b/>
          <w:bCs/>
        </w:rPr>
        <w:t xml:space="preserve">§ 73c</w:t>
      </w:r>
      <w:r>
        <w:rPr>
          <w:rStyle w:val="hidden"/>
        </w:rPr>
        <w:t xml:space="preserve"> -</w:t>
      </w:r>
      <w:br/>
      <w:r>
        <w:rPr/>
        <w:t xml:space="preserve">Poskytování mezinárodní pomoci v krizových situacích v plynárenství</w:t>
      </w:r>
    </w:p>
    <w:p>
      <w:pPr>
        <w:ind w:left="0" w:right="0"/>
      </w:pPr>
      <w:r>
        <w:rPr>
          <w:b/>
          <w:bCs/>
        </w:rPr>
        <w:t xml:space="preserve">(1)</w:t>
      </w:r>
      <w:r>
        <w:rPr/>
        <w:t xml:space="preserve"> Ministerstvo přijímá žádosti sousedních členských států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po projednání vládou zasílá na tyto žádosti odpověď, ve které je uveden rozsah a cena možného poskytnutí mezinárodní pomoci v krizových situacích v plynárenství ze strany České republiky, včetně kompenzace tuzemským zákazníkům, jejichž odběr plynu by byl omezen kvůli vyhlášení stavu nouze z důvodu poskytnutí mezinárodní pomoci v krizových situacích v plynárenství, a dotčeným držitelům licence.</w:t>
      </w:r>
    </w:p>
    <w:p>
      <w:pPr>
        <w:ind w:left="0" w:right="0"/>
      </w:pPr>
      <w:r>
        <w:rPr>
          <w:b/>
          <w:bCs/>
        </w:rPr>
        <w:t xml:space="preserve">(2)</w:t>
      </w:r>
      <w:r>
        <w:rPr/>
        <w:t xml:space="preserve"> Mezinárodní pomoc v krizových situacích v plynárenství lze poskytnout pouze na dobu 24 hodin. Tuto pomoc lze poskytnout opakovaně.</w:t>
      </w:r>
    </w:p>
    <w:p>
      <w:pPr>
        <w:ind w:left="0" w:right="0"/>
      </w:pPr>
      <w:r>
        <w:rPr>
          <w:b/>
          <w:bCs/>
        </w:rPr>
        <w:t xml:space="preserve">(3)</w:t>
      </w:r>
      <w:r>
        <w:rPr/>
        <w:t xml:space="preserve"> V případě, že sousední členský stát Evropské unie přijme buď v plném, nebo v částečném rozsahu nabídku České republiky na poskytnutí mezinárodní pomoci v krizových situacích v plynárenství, jsou, pokud plnění této nabídky nebude možné zajistit od subjektů zúčtování na základě tržních opatření, všichni účastníci trhu s plynem s výjimkou zákazníků chráněných v rámci mezinárodní pomoci v krizových situacích v plynárenství a provozovatelem přenosové soustavy určených kriticky důležitých výroben elektřiny povinni podřídit se omezení spotřeby plynu na základě vyhlášení stavu nouze.</w:t>
      </w:r>
    </w:p>
    <w:p>
      <w:pPr>
        <w:ind w:left="0" w:right="0"/>
      </w:pPr>
      <w:r>
        <w:rPr>
          <w:b/>
          <w:bCs/>
        </w:rPr>
        <w:t xml:space="preserve">(4)</w:t>
      </w:r>
      <w:r>
        <w:rPr/>
        <w:t xml:space="preserve"> Česká republika poskytuje za úplatu plyn sousedním členským státům Evropské unie v rámci mezinárodní pomoci v krizových situacích v plynárenství. Tento plyn přejímá od subjektů zúčtování za úplatu prostřednictvím operátora trhu na své jméno a účet; toto není považováno za obchod s plynem.</w:t>
      </w:r>
    </w:p>
    <w:p>
      <w:pPr>
        <w:ind w:left="0" w:right="0"/>
      </w:pPr>
      <w:r>
        <w:rPr>
          <w:b/>
          <w:bCs/>
        </w:rPr>
        <w:t xml:space="preserve">(5)</w:t>
      </w:r>
      <w:r>
        <w:rPr/>
        <w:t xml:space="preserve"> Úplata, za níž je poskytován sousedním členským státům Evropské unie plyn v rámci mezinárodní pomoci v krizových situacích v plynárenství, zahrnuje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(6)</w:t>
      </w:r>
      <w:r>
        <w:rPr/>
        <w:t xml:space="preserve"> Ministerstvo bez zbytečného odkladu uhradí kompenzaci zákazníkům, jejichž odběr plynu byl omezen z důvodu poskytnutí mezinárodní pomoci v krizových situacích v plynárenství, a zároveň uhradí náklady vynaložené v souvislosti s poskytováním mezinárodní pomoci v krizových situacích v plynárenství dotčeným držitelům licence.</w:t>
      </w:r>
    </w:p>
    <w:p>
      <w:pPr>
        <w:ind w:left="0" w:right="0"/>
      </w:pPr>
      <w:r>
        <w:rPr>
          <w:b/>
          <w:bCs/>
        </w:rPr>
        <w:t xml:space="preserve">(7)</w:t>
      </w:r>
      <w:r>
        <w:rPr/>
        <w:t xml:space="preserve"> Obchodníci s plynem jsou povinni plyn pořízený za účelem zásobování těch svých zákazníků, kteří se podle odstavce 3 musí podřídit omezení nebo přerušení spotřeby plynu, poskytnout za úplatu ministerstvu.</w:t>
      </w:r>
    </w:p>
    <w:p>
      <w:pPr>
        <w:pStyle w:val="Heading4"/>
      </w:pPr>
      <w:r>
        <w:rPr>
          <w:b/>
          <w:bCs/>
        </w:rPr>
        <w:t xml:space="preserve">§ 73d</w:t>
      </w:r>
      <w:r>
        <w:rPr>
          <w:rStyle w:val="hidden"/>
        </w:rPr>
        <w:t xml:space="preserve"> -</w:t>
      </w:r>
      <w:br/>
      <w:r>
        <w:rPr/>
        <w:t xml:space="preserve">Mimořádný stav nouze</w:t>
      </w:r>
    </w:p>
    <w:p>
      <w:pPr>
        <w:ind w:left="0" w:right="0"/>
      </w:pPr>
      <w:r>
        <w:rPr>
          <w:b/>
          <w:bCs/>
        </w:rPr>
        <w:t xml:space="preserve">(1)</w:t>
      </w:r>
      <w:r>
        <w:rPr/>
        <w:t xml:space="preserve"> Mimořádným stavem nouze je stav krizové úrovně, kdy je pro celé území státu vyhlášen poslední odběrový stupeň podle právního předpisu upravujícího odběrové stupně v plynárenství, ve kterém je ještě plyn dodáván určené skupině zákazníků, a nastalou situaci nelze řešit postupy pro řešení stavu nouze podle </w:t>
      </w:r>
      <w:r>
        <w:rPr/>
        <w:t xml:space="preserve">§ 73</w:t>
      </w:r>
      <w:r>
        <w:rPr/>
        <w:t xml:space="preserve">.</w:t>
      </w:r>
    </w:p>
    <w:p>
      <w:pPr>
        <w:ind w:left="0" w:right="0"/>
      </w:pPr>
      <w:r>
        <w:rPr>
          <w:b/>
          <w:bCs/>
        </w:rPr>
        <w:t xml:space="preserve">(2)</w:t>
      </w:r>
      <w:r>
        <w:rPr/>
        <w:t xml:space="preserve"> O vyhlášení mimořádného stavu nouze rozhoduje ministerstvo po předchozím projednání s provozovatelem přepravní soustavy. Ministerstvo vyhlášení mimořádného stavu nouze zveřejňuje na úřední desce ministerstva a o vyhlášení mimořádného stavu nouze informuje v hromadných sdělovacích prostředcích. Vyhlášení mimořádného stavu nouze nabývá účinnosti dnem zveřejnění na úřední desce ministerstva nebo pozdějším okamžikem stanoveným ministerstvem ve vyhlášení mimořádného stavu nouze.</w:t>
      </w:r>
    </w:p>
    <w:p>
      <w:pPr>
        <w:ind w:left="0" w:right="0"/>
      </w:pPr>
      <w:r>
        <w:rPr>
          <w:b/>
          <w:bCs/>
        </w:rPr>
        <w:t xml:space="preserve">(3)</w:t>
      </w:r>
      <w:r>
        <w:rPr/>
        <w:t xml:space="preserve"> Je-li vyhlášen mimořádný stav nouze, zůstává zachovaný odběrový stupeň vyhlášený provozovatelem přepravní soustavy, pokud při vyhlášení mimořádného stavu nouze nebo v jeho průběhu ministerstvo nestanoví jiné opatření k omezení nebo přerušení spotřeby plynu nebo změny dodávky plynu. Stav nouze vyhlášený provozovatelem přepravní soustavy se tím neruší.</w:t>
      </w:r>
    </w:p>
    <w:p>
      <w:pPr>
        <w:ind w:left="0" w:right="0"/>
      </w:pPr>
      <w:r>
        <w:rPr>
          <w:b/>
          <w:bCs/>
        </w:rPr>
        <w:t xml:space="preserve">(4)</w:t>
      </w:r>
      <w:r>
        <w:rPr/>
        <w:t xml:space="preserve"> Po dobu trvání mimořádného stavu nouze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 provozovatelé zásobníků plynu povinni těžit plyn ze zásobníků plynu přímo připojených k přepravní soustavě minimálně ve výši určené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účastník trhu s plynem, který sjednal smlouvu o uskladňování plynu v zásobníku plynu přímo připojeném k přepravní soustavě, povinen strpět navýšení těžby plynu ve výši stanovené provozovatelem zásobníku plynu podle písmene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provozovatel přepravní soustavy povinen zajišťovat službu přepravy pro vytěžený plyn ze zásobníku plynu bez ohledu na sjednané rezervace přepravních kapacit a odchylku účastníka trhu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vtláčení plynu do zásobníku plynu přímo připojeného k přepravní soustavě zakázáno,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jsou výrobci plynu povinni vyrábět plyn v nejvyšším možném množství, které výrobna plynu nebo těžební plynovod umožňuje dopravit do přepravní nebo distribuční soustavy.</w:t>
      </w:r>
    </w:p>
    <w:p>
      <w:pPr>
        <w:ind w:left="0" w:right="0"/>
      </w:pPr>
      <w:r>
        <w:rPr>
          <w:b/>
          <w:bCs/>
        </w:rPr>
        <w:t xml:space="preserve">(5)</w:t>
      </w:r>
      <w:r>
        <w:rPr/>
        <w:t xml:space="preserve"> Při těžbě plynu podle odstavce 4 písm. a) provozovatel zásobníku plynu navýší oznámení o těžbě plynu účastníka trhu s plynem o rozdíl mezi minimální výší těžby účastníka trhu s plynem a oznámením o těžbě plynu účastníka trhu s plynem s tím, že minimální výši těžby účastníka trhu s plynem stanoví provozovatel zásobníku plynu poměrně jako součin minimálního procenta těžby plynu a objemu plynu uskladněného účastníkem trhu s plynem. Při stanovení minimálního procenta těžby plynu podle věty první provozovatel zásobníku plynu zohlední rozdíl mezi minimální výší těžby plynu určené provozovatelem přepravní soustavy a oznámením o těžbě plynu účastníků trhu s plynem. Při těžbě plynu podle odstavce 4 písm. a) se do skončení skladovacího roku, v jehož průběhu byl mimořádný stav nouze vyhlášen, ustanovení </w:t>
      </w:r>
      <w:r>
        <w:rPr/>
        <w:t xml:space="preserve">§ 60c</w:t>
      </w:r>
      <w:r>
        <w:rPr/>
        <w:t xml:space="preserve"> a </w:t>
      </w:r>
      <w:r>
        <w:rPr/>
        <w:t xml:space="preserve">§ 60d</w:t>
      </w:r>
      <w:r>
        <w:rPr/>
        <w:t xml:space="preserve"> odst. 3 nepoužije.</w:t>
      </w:r>
    </w:p>
    <w:p>
      <w:pPr>
        <w:ind w:left="0" w:right="0"/>
      </w:pPr>
      <w:r>
        <w:rPr>
          <w:b/>
          <w:bCs/>
        </w:rPr>
        <w:t xml:space="preserve">(6)</w:t>
      </w:r>
      <w:r>
        <w:rPr/>
        <w:t xml:space="preserve"> Při vyhlášení mimořádného stavu nouze nebo v průběhu jeho trvání může ministerstvo vydat opatření, kterými v odůvodněných případech udělí výjimku z povinností či zákazů podle odstavce 4. Ministerstvo může dále v nezbytném rozsahu určit skupinu zákazníků, kterým je možné dodávat plyn, nebo stanovit povinnost omezení nebo přerušení spotřeby plynu nebo změny dodávky plynu, odlišně od vyhlášeného odběrového stupně podle právního předpisu upravujícího odběrové stupně v plynárenství, nebo omezit nebo zakázat přepravu plynu do sousedních plynárenských soustav s výjimkou mezinárodní přepravy plynu a přepravy plynu v rámci mezinárodní pomoci v krizových situacích v plynárenství. Ministerstvo může současně stanovit dobu platnosti výjimky a podmínky odběru plynu podle udělené výjimky podle věty první.</w:t>
      </w:r>
    </w:p>
    <w:p>
      <w:pPr>
        <w:ind w:left="0" w:right="0"/>
      </w:pPr>
      <w:r>
        <w:rPr>
          <w:b/>
          <w:bCs/>
        </w:rPr>
        <w:t xml:space="preserve">(7)</w:t>
      </w:r>
      <w:r>
        <w:rPr/>
        <w:t xml:space="preserve"> Ministerstvo mimořádný stav nouze zruší, pokud pominuly důvody, pro které jej vyhlásilo. Pro zrušení mimořádného stavu nouze se § 73d použije obdobně.</w:t>
      </w:r>
    </w:p>
    <w:p>
      <w:pPr>
        <w:pStyle w:val="Heading4"/>
      </w:pPr>
      <w:r>
        <w:rPr>
          <w:b/>
          <w:bCs/>
        </w:rPr>
        <w:t xml:space="preserve">§ 73e</w:t>
      </w:r>
      <w:r>
        <w:rPr>
          <w:rStyle w:val="hidden"/>
        </w:rPr>
        <w:t xml:space="preserve"> -</w:t>
      </w:r>
      <w:br/>
      <w:r>
        <w:rPr/>
        <w:t xml:space="preserve">Postup vydání, změny a zrušení opatření ministerstva ve stavu nouze a v mimořádném stavu nouze a pozbytí účinků opatření provozovatele přepravní soustavy</w:t>
      </w:r>
    </w:p>
    <w:p>
      <w:pPr>
        <w:ind w:left="0" w:right="0"/>
      </w:pPr>
      <w:r>
        <w:rPr>
          <w:b/>
          <w:bCs/>
        </w:rPr>
        <w:t xml:space="preserve">(1)</w:t>
      </w:r>
      <w:r>
        <w:rPr/>
        <w:t xml:space="preserve"> Opatření podle </w:t>
      </w:r>
      <w:r>
        <w:rPr/>
        <w:t xml:space="preserve">§ 73</w:t>
      </w:r>
      <w:r>
        <w:rPr/>
        <w:t xml:space="preserve"> odst. 9 a 10 a § 73d odst. 6 ukládá ministerstvo opatřením obecné povahy, a to bez řízení o návrhu opatření obecné povahy. Je-li takovým opatřením ukládána povinnost nebo přiznáno právo konkrétní osobě nebo osobám, ministerstvo ukládá opatření rozhodnutím. V takovém případě může být rozhodnutí prvním úkonem v řízení a rozklad proti takovému rozhodnutí nemá odkladný účinek. Rozhodnutí podle věty druhé se doručuje vyvěšením na úřední desce ministerstva a považuje se za doručené následující den po vyvěšení na úřední desce ministerstva.</w:t>
      </w:r>
    </w:p>
    <w:p>
      <w:pPr>
        <w:ind w:left="0" w:right="0"/>
      </w:pPr>
      <w:r>
        <w:rPr>
          <w:b/>
          <w:bCs/>
        </w:rPr>
        <w:t xml:space="preserve">(2)</w:t>
      </w:r>
      <w:r>
        <w:rPr/>
        <w:t xml:space="preserve"> Opatření obecné povahy podle odstavce 1 nabývá účinnosti následující den po vyvěšení na úřední desce ministerstva, nestanoví-li ministerstvo v opatření pozdější den nabytí účinnosti. Opatření se vyvěšuje po celou dobu jeho trvání. Pokud pominuly nebo se změnily důvody k uložení opatření, ministerstvo opatření změní nebo zruší postupem obdobným jako při ukládání opatření.</w:t>
      </w:r>
    </w:p>
    <w:p>
      <w:pPr>
        <w:ind w:left="0" w:right="0"/>
      </w:pPr>
      <w:r>
        <w:rPr>
          <w:b/>
          <w:bCs/>
        </w:rPr>
        <w:t xml:space="preserve">(3)</w:t>
      </w:r>
      <w:r>
        <w:rPr/>
        <w:t xml:space="preserve"> Pokud Komise postupem podle přímo použitelného předpisu Evropské unie upravujícího opatření na zajištění bezpečnosti dodávek zemního plynu požádá ministerstvo o zrušení nebo změnu opatření uložených ve stavu nouze nebo v mimořádném stavu nouze, ministerstvo přezkoumá uložená opatření v přezkumném řízení a vydá rozhodnutí ve lhůtě podle přímo použitelného předpisu Evropské unie upravujícího opatření na zajištění bezpečnosti dodávek zemního plynu.</w:t>
      </w:r>
    </w:p>
    <w:p>
      <w:pPr>
        <w:ind w:left="0" w:right="0"/>
      </w:pPr>
      <w:r>
        <w:rPr>
          <w:b/>
          <w:bCs/>
        </w:rPr>
        <w:t xml:space="preserve">(4)</w:t>
      </w:r>
      <w:r>
        <w:rPr/>
        <w:t xml:space="preserve"> V rozsahu, ve kterém jsou omezení nebo přerušení dodávek plynu nebo změna dodávky plynu vyhlášené provozovatelem přepravní soustavy v rozporu s opatřením ministerstva vydaným ve stavu nouze nebo v mimořádném stavu nouze, pozbývají účinků.</w:t>
      </w:r>
    </w:p>
    <w:p>
      <w:pPr>
        <w:ind w:left="0" w:right="0"/>
      </w:pPr>
      <w:r>
        <w:rPr>
          <w:b/>
          <w:bCs/>
        </w:rPr>
        <w:t xml:space="preserve">(5)</w:t>
      </w:r>
      <w:r>
        <w:rPr/>
        <w:t xml:space="preserve"> Zrušením mimořádného stavu nouze pozbývají účinků opatření uložená za jeho trvání ministerstvem.</w:t>
      </w:r>
    </w:p>
    <w:p>
      <w:pPr>
        <w:pStyle w:val="Heading4"/>
      </w:pPr>
      <w:r>
        <w:rPr>
          <w:b/>
          <w:bCs/>
        </w:rPr>
        <w:t xml:space="preserve">§ 73f</w:t>
      </w:r>
      <w:r>
        <w:rPr>
          <w:rStyle w:val="hidden"/>
        </w:rPr>
        <w:t xml:space="preserve"> -</w:t>
      </w:r>
      <w:br/>
      <w:r>
        <w:rPr/>
        <w:t xml:space="preserve">Omezení nebo přerušení spotřeby, změna dodávky plynu a vyloučení práva na náhradu škody</w:t>
      </w:r>
    </w:p>
    <w:p>
      <w:pPr>
        <w:ind w:left="0" w:right="0"/>
      </w:pPr>
      <w:r>
        <w:rPr>
          <w:b/>
          <w:bCs/>
        </w:rPr>
        <w:t xml:space="preserve">(1)</w:t>
      </w:r>
      <w:r>
        <w:rPr/>
        <w:t xml:space="preserve"> Při stavu nouze, předcházení stavu nouze a při mimořádném stavu nouze jsou všichni účastníci trhu s plynem povinni podřídit se ve stanoveném rozsahu omezení nebo přerušení spotřeby plynu nebo změně dodávky plynu.</w:t>
      </w:r>
    </w:p>
    <w:p>
      <w:pPr>
        <w:ind w:left="0" w:right="0"/>
      </w:pPr>
      <w:r>
        <w:rPr>
          <w:b/>
          <w:bCs/>
        </w:rPr>
        <w:t xml:space="preserve">(2)</w:t>
      </w:r>
      <w:r>
        <w:rPr/>
        <w:t xml:space="preserve"> Je-li účastník trhu s plynem podle odstavce 1 povinen podřídit se přerušení spotřeby plynu, zaniká po dobu takového přerušení spotřeby plynu povinnost úhrady ceny související služby v plynárenství.</w:t>
      </w:r>
    </w:p>
    <w:p>
      <w:pPr>
        <w:ind w:left="0" w:right="0"/>
      </w:pPr>
      <w:r>
        <w:rPr>
          <w:b/>
          <w:bCs/>
        </w:rPr>
        <w:t xml:space="preserve">(3)</w:t>
      </w:r>
      <w:r>
        <w:rPr/>
        <w:t xml:space="preserve"> Při stavu nouze, při předcházení stavu nouze a při mimořádném stavu nouze je právo na náhradu škody vyloučeno, s výjimkou vyhlášení stavu nouze z důvodu poskytnutí mezinárodní pomoci v krizových situacích v plynárenství. Právo na náhradu za omezení vlastnického práva podle § 73g tím není dotčeno.</w:t>
      </w:r>
    </w:p>
    <w:p>
      <w:pPr>
        <w:pStyle w:val="Heading4"/>
      </w:pPr>
      <w:r>
        <w:rPr>
          <w:b/>
          <w:bCs/>
        </w:rPr>
        <w:t xml:space="preserve">§ 73g</w:t>
      </w:r>
      <w:r>
        <w:rPr>
          <w:rStyle w:val="hidden"/>
        </w:rPr>
        <w:t xml:space="preserve"> -</w:t>
      </w:r>
      <w:br/>
      <w:r>
        <w:rPr/>
        <w:t xml:space="preserve">Náhrada za omezení vlastnického práva, náhrada při mimořádném stavu nouze a náhrada příjmů z poskytování související služby v plynárenství</w:t>
      </w:r>
    </w:p>
    <w:p>
      <w:pPr>
        <w:ind w:left="0" w:right="0"/>
      </w:pPr>
      <w:r>
        <w:rPr>
          <w:b/>
          <w:bCs/>
        </w:rPr>
        <w:t xml:space="preserve">(1)</w:t>
      </w:r>
      <w:r>
        <w:rPr/>
        <w:t xml:space="preserve"> Bylo-li oznámení o těžbě plynu účastníka trhu s plynem postupem podle § 73d odst. 4 písm. b) navýšeno na minimální výši těžby, má účastník trhu s plynem, který je povinný takové navýšení těžby strpět, v rozsahu tohoto navýšení, nejvýše však v úrovni kladné odchylky tohoto účastníka trhu s plynem, právo na náhradu za omezení vlastnického práva ve výši odpovídající kladnému rozdílu mezi pořizovací cenou plynu a cenou plynu pro zúčtování kladné odchylky.</w:t>
      </w:r>
    </w:p>
    <w:p>
      <w:pPr>
        <w:ind w:left="0" w:right="0"/>
      </w:pPr>
      <w:r>
        <w:rPr>
          <w:b/>
          <w:bCs/>
        </w:rPr>
        <w:t xml:space="preserve">(2)</w:t>
      </w:r>
      <w:r>
        <w:rPr/>
        <w:t xml:space="preserve"> Nárok na náhradu za omezení vlastnického práva podle odstavce 1 musí být uplatněn u ministerstva nejpozději do 6 měsíců od okamžiku, kdy bylo vlastnické právo omezeno, jinak nárok zaniká. Přizná-li ministerstvo nárok na náhradu podle věty první, je třeba ji uhradit do 30 dnů od uplatnění nároku. Náhrada se hradí ze státního rozpočtu. Uplatnění nároku na náhradu za omezení vlastnického práva podle věty první je podmínkou pro případné uplatnění nároku na náhradu u soudu.</w:t>
      </w:r>
    </w:p>
    <w:p>
      <w:pPr>
        <w:ind w:left="0" w:right="0"/>
      </w:pPr>
      <w:r>
        <w:rPr>
          <w:b/>
          <w:bCs/>
        </w:rPr>
        <w:t xml:space="preserve">(3)</w:t>
      </w:r>
      <w:r>
        <w:rPr/>
        <w:t xml:space="preserve"> Pokud stanovená cena plynu pro zúčtování odchylky v mimořádném stavu nouze nepokrývá náklady na pořízení vyrovnávacího plynu provozovatelem přepravní soustavy, má provozovatel přepravní soustavy právo na náhradu ve výši rozsahu nákladů vynaložených na pořízení vyrovnávacího plynu a příjmů z plateb za zúčtování záporné odchylky účastníků trhu s plynem. Pro uplatňování nároku na náhradu a poskytování náhrady se odstavec 2 použije přiměřeně.</w:t>
      </w:r>
    </w:p>
    <w:p>
      <w:pPr>
        <w:ind w:left="0" w:right="0"/>
      </w:pPr>
      <w:r>
        <w:rPr>
          <w:b/>
          <w:bCs/>
        </w:rPr>
        <w:t xml:space="preserve">(4)</w:t>
      </w:r>
      <w:r>
        <w:rPr/>
        <w:t xml:space="preserve"> Pokud stanovená cena plynu za zúčtování záporné odchylky v mimořádném stavu nouze nepokrývá náklady dodavatele plynu na pořízení plynu pro zákazníka, má dodavatel plynu právo na náhradu ve výši rozdílu mezi pořizovací cenou plynu a cenou plynu za zúčtování záporné odchylky. Pro uplatňování nároku na náhradu a poskytování náhrady se odstavec 2 použije přiměřeně.</w:t>
      </w:r>
    </w:p>
    <w:p>
      <w:pPr>
        <w:ind w:left="0" w:right="0"/>
      </w:pPr>
      <w:r>
        <w:rPr>
          <w:b/>
          <w:bCs/>
        </w:rPr>
        <w:t xml:space="preserve">(5)</w:t>
      </w:r>
      <w:r>
        <w:rPr/>
        <w:t xml:space="preserve"> Provozovatel zásobníku plynu má právo na náhradu nákladů spojených s navýšením těžby podle § 73d, odst. 4 písm. a) nad rámec sjednaných těžebních výkonů s účastníky trhu s plynem. Pro uplatňování nároku na náhradu a poskytování náhrady se odstavec 2 použije přiměřeně.</w:t>
      </w:r>
    </w:p>
    <w:p>
      <w:pPr>
        <w:ind w:left="0" w:right="0"/>
      </w:pPr>
      <w:r>
        <w:rPr>
          <w:b/>
          <w:bCs/>
        </w:rPr>
        <w:t xml:space="preserve">(6)</w:t>
      </w:r>
      <w:r>
        <w:rPr/>
        <w:t xml:space="preserve"> Je-li při stavu nouze nebo při mimořádném stavu nouze účastník trhu s plynem povinen podřídit se přerušení spotřeby plynu, má provozovatel přepravní soustavy a provozovatel distribuční soustavy právo na náhradu ve výši neuhrazených příjmů za kapacitní složku ceny za poskytování související služby v plynárenství. Náhrada se hradí ze státního rozpočtu. Náhradu ze státního rozpočtu poskytne na žádost provozovatele přepravní či distribuční soustavy ministerstvo. Ministerstvo vyplatí náhradu v oprávněné výši provozovateli přepravní či distribuční soustavy do 30 dnů od uplatnění nároku. Ministerstvo může po konzultaci s Energetickým regulačním úřadem rozhodnout o vrácení poskytnuté náhrady nebo její části provozovatelem přepravní nebo distribuční soustavy. Tuto skutečnost oznámí nejpozději do 6 měsíců po skončení stavu nouze Energetickému regulačnímu úřadu. Energetický regulační úřad rozhodne o způsobu a postupu zahrnutí vratné části náhrady do ceny za související službu v plynárenství v regulovaných letech následujících po roce skončení stavu nouze. Provozovatel přepravní či distribuční soustavy odvádí do státního rozpočtu příslušný měsíční podíl vratné části náhrady vždy do 30 dnů po skončení kalendářního měsíce regulovaného roku, ve kterém byla vratka náhrady zahrnuta do ceny za související službu v plynárenství.</w:t>
      </w:r>
    </w:p>
    <w:p>
      <w:pPr>
        <w:pStyle w:val="Heading4"/>
      </w:pPr>
      <w:r>
        <w:rPr>
          <w:b/>
          <w:bCs/>
        </w:rPr>
        <w:t xml:space="preserve">§ 73h</w:t>
      </w:r>
      <w:r>
        <w:rPr>
          <w:rStyle w:val="hidden"/>
        </w:rPr>
        <w:t xml:space="preserve"> -</w:t>
      </w:r>
      <w:br/>
      <w:r>
        <w:rPr/>
        <w:t xml:space="preserve">Cena dodávky plynu při stavu nouze, mimořádném stavu nouze a po jejich ukončení</w:t>
      </w:r>
    </w:p>
    <w:p>
      <w:pPr>
        <w:ind w:left="0" w:right="0"/>
      </w:pPr>
      <w:r>
        <w:rPr>
          <w:b/>
          <w:bCs/>
        </w:rPr>
        <w:t xml:space="preserve">(1)</w:t>
      </w:r>
      <w:r>
        <w:rPr/>
        <w:t xml:space="preserve"> Při stavu nouze vyhlášeném provozovatelem přepravní soustavy pro celou plynárenskou soustavu je dodavatel plynu oprávněn zvýšit, a to i opakovaně, na dobu trvání stavu nouze cenu za dodávku plynu sjednanou se zákazníkem tak, aby zvýšení ceny dodávky plynu zohledňovalo nejvýše změnu nákladů dodavatele plynu na pořízení plynu v době trvání stavu nouze.</w:t>
      </w:r>
    </w:p>
    <w:p>
      <w:pPr>
        <w:ind w:left="0" w:right="0"/>
      </w:pPr>
      <w:r>
        <w:rPr>
          <w:b/>
          <w:bCs/>
        </w:rPr>
        <w:t xml:space="preserve">(2)</w:t>
      </w:r>
      <w:r>
        <w:rPr/>
        <w:t xml:space="preserve"> Zvýšení ceny za dodávku plynu je dodavatel plynu povinen uveřejnit na svých internetových stránkách. Součástí uveřejnění zvýšení ceny za dodávku plynu a jeho oznámení je poučení o právu zákazníka vypovědět závazek podle odstavce 4. Zvýšení ceny za dodávku plynu je účinné následující den po uveřejnění změny ceny dodávky plynu podle věty první. Platí, že zveřejněním zvýšení ceny za dodávku plynu podle věty první je zvýšení ceny za dodávku plynu oznámeno zákazníkovi.</w:t>
      </w:r>
    </w:p>
    <w:p>
      <w:pPr>
        <w:ind w:left="0" w:right="0"/>
      </w:pPr>
      <w:r>
        <w:rPr>
          <w:b/>
          <w:bCs/>
        </w:rPr>
        <w:t xml:space="preserve">(3)</w:t>
      </w:r>
      <w:r>
        <w:rPr/>
        <w:t xml:space="preserve"> Dodavatel plynu je povinen oznámit uveřejnění zvýšení ceny za dodávku plynu podle odstavce 2 a doložit způsob zohlednění změny nákladů na koupi plynu v době trvání stavu nouze ve zvýšených cenách za dodávku plynu Energetickému regulačnímu úřadu, a to nejpozději do 3 dnů od uveřejnění zvýšení ceny za dodávku plynu.</w:t>
      </w:r>
    </w:p>
    <w:p>
      <w:pPr>
        <w:ind w:left="0" w:right="0"/>
      </w:pPr>
      <w:r>
        <w:rPr>
          <w:b/>
          <w:bCs/>
        </w:rPr>
        <w:t xml:space="preserve">(4)</w:t>
      </w:r>
      <w:r>
        <w:rPr/>
        <w:t xml:space="preserve"> Zákazník je oprávněn vypovědět závazek ze smlouvy do 10 pracovních dnů ode dne uveřejnění zvýšení ceny za dodávku plynu podle odstavce 2 s výpovědní dobou v trvání dvou týdnů, která počíná běžet dnem následujícím po doručení výpovědi zákazníka dodavateli plynu. Lhůta pro výpověď je zachována, je-li v jejím průběhu odesláno oznámení o výpovědi závazku ze smlouvy dodavateli plynu.</w:t>
      </w:r>
    </w:p>
    <w:p>
      <w:pPr>
        <w:ind w:left="0" w:right="0"/>
      </w:pPr>
      <w:r>
        <w:rPr>
          <w:b/>
          <w:bCs/>
        </w:rPr>
        <w:t xml:space="preserve">(5)</w:t>
      </w:r>
      <w:r>
        <w:rPr/>
        <w:t xml:space="preserve"> Při mimořádném stavu nouze se po dobu jeho trvání ujednání o ceně dodávky plynu ze smlouvy, jejímž předmětem je dodávka plynu zákazníkům, nepoužijí. Zákazník je povinen za dodávku plynu zaplatit cenu za zúčtování záporné odchylky navýšenou o stálý měsíční plat a marži stanovené Energetickým regulačním úřadem. Dodavatel plynu má právo na dobu trvání mimořádného stavu nouze stanovit nebo změnit sjednanou nebo jím stanovenou výši záloh na platby za dodávku plynu v míře odpovídající ceně za dodávku plynu při mimořádném stavu nouze; ustanovení </w:t>
      </w:r>
      <w:r>
        <w:rPr/>
        <w:t xml:space="preserve">§ 11</w:t>
      </w:r>
      <w:r>
        <w:rPr/>
        <w:t xml:space="preserve"> odst. 6 se použije přiměřeně. Zákazník je povinen po dobu trvání mimořádného stavu nouze hradit zálohy na platby za dodávku plynu stanovené dodavatelem plynu. Při mimořádném stavu nouze je zákazník oprávněn vypovědět závazek ze smlouvy, jejímž předmětem je dodávka plynu, s výpovědní dobou v trvání dvou týdnů, která počíná běžet dnem následujícím po doručení výpovědi zákazníka dodavateli plynu.</w:t>
      </w:r>
    </w:p>
    <w:p>
      <w:pPr>
        <w:ind w:left="0" w:right="0"/>
      </w:pPr>
      <w:r>
        <w:rPr>
          <w:b/>
          <w:bCs/>
        </w:rPr>
        <w:t xml:space="preserve">(6)</w:t>
      </w:r>
      <w:r>
        <w:rPr/>
        <w:t xml:space="preserve"> Dodavatel plynu je oprávněn oznámit zvýšení ceny za dodávku plynu do jednoho měsíce po ukončení stavu nouze vyhlášeném provozovatelem přepravní soustavy pro celou plynárenskou soustavu nebo po zrušení mimořádného stavu nouze, není-li současně vyhlášen stav nouze.</w:t>
      </w:r>
    </w:p>
    <w:p>
      <w:pPr>
        <w:ind w:left="0" w:right="0"/>
      </w:pPr>
      <w:r>
        <w:rPr>
          <w:b/>
          <w:bCs/>
        </w:rPr>
        <w:t xml:space="preserve">(7)</w:t>
      </w:r>
      <w:r>
        <w:rPr/>
        <w:t xml:space="preserve"> Zvýšení ceny za dodávku plynu podle odstavce 6 je držitel licence povinen prokazatelně a adresně oznámit zákazníkovi nejpozději třicátý den přede dnem její účinnosti. Součástí oznámení je poučení o právu druhé smluvní strany odmítnout změny a vypovědět závazek ze smlouvy bez postihu podle odstavce 9.</w:t>
      </w:r>
    </w:p>
    <w:p>
      <w:pPr>
        <w:ind w:left="0" w:right="0"/>
      </w:pPr>
      <w:r>
        <w:rPr>
          <w:b/>
          <w:bCs/>
        </w:rPr>
        <w:t xml:space="preserve">(8)</w:t>
      </w:r>
      <w:r>
        <w:rPr/>
        <w:t xml:space="preserve"> Nebude-li zvýšení ceny plynu oznámeno podle odstavce 7, nevyvolá právní účinky.</w:t>
      </w:r>
    </w:p>
    <w:p>
      <w:pPr>
        <w:ind w:left="0" w:right="0"/>
      </w:pPr>
      <w:r>
        <w:rPr>
          <w:b/>
          <w:bCs/>
        </w:rPr>
        <w:t xml:space="preserve">(9)</w:t>
      </w:r>
      <w:r>
        <w:rPr/>
        <w:t xml:space="preserve"> Nesouhlasí-li zákazník se zvýšením ceny podle odstavce 6, je oprávněn bez postihu vypovědět závazek ze smlouvy kdykoliv do desátého dne přede dnem účinnosti zvýšení ceny, přičemž taková výpověď je účinná ke dni bezprostředně předcházejícímu dni účinnosti zvýšení ceny. Lhůta je zachována, je-li v jejím průběhu odesláno oznámení o výpovědi závazku ze smlouvy držiteli licence.</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nebo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nebo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V případě, že při změně dodavatele plynu probíhá odběr plynu v odběrném místě zákazníka po dobu kratší než 10 pracovních dnů bez smluvního subjektu zúčtování evidovaného pro odběrné místo zákazníka, nejedná se o neoprávněný odběr plynu a odpovědnost za odchylku nese budoucí subjekt zúčtování.</w:t>
      </w:r>
    </w:p>
    <w:p>
      <w:pPr>
        <w:ind w:left="0" w:right="0"/>
      </w:pPr>
      <w:r>
        <w:rPr>
          <w:b/>
          <w:bCs/>
        </w:rPr>
        <w:t xml:space="preserve">(3)</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přepravy plynu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přepravy plynu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uskutečněné v rozporu s podmínkami obsaženými v Řádu provozovatele přepravní soustavy.</w:t>
      </w:r>
    </w:p>
    <w:p>
      <w:pPr>
        <w:ind w:left="0" w:right="0"/>
      </w:pPr>
      <w:r>
        <w:rPr>
          <w:b/>
          <w:bCs/>
        </w:rPr>
        <w:t xml:space="preserve">(4)</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distribuční soustavy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distribuční soustavy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distribuční soustavy uskutečněné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 služby distribuční soustavy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(5)</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(6)</w:t>
      </w:r>
      <w:r>
        <w:rPr/>
        <w:t xml:space="preserve">  Neoprávněný odběr, neoprávněná přeprava, neoprávněná distribuce a neoprávněné uskladnění plynu se zakazují.</w:t>
      </w:r>
    </w:p>
    <w:p>
      <w:pPr>
        <w:ind w:left="0" w:right="0"/>
      </w:pPr>
      <w:r>
        <w:rPr>
          <w:b/>
          <w:bCs/>
        </w:rPr>
        <w:t xml:space="preserve">(7)</w:t>
      </w:r>
      <w:r>
        <w:rPr/>
        <w:t xml:space="preserve">  Při neoprávněném odběru plynu je osoba, která neoprávněně odebírala nebo odebírá plyn, povinna uhradit v penězích vzniklou škodu. Nelze-li zjistit vzniklou škodu na základě prokazatelně zjištěných údajů, je povinna uhradit výši škody určenou výpočtem podle příkonů plynových spotřebičů instalovaných v místě neoprávněného odběru nebo rozměrů a tlaku přívodního plynového potrubí nebo jmenovitého průtoku plynu regulátorem tlaku, nedohodnou-li se jinak. Škodou jsou i prokazatelné nezbytně nutné náklady vynaložené na zjišťování neoprávněného odběru plynu.</w:t>
      </w:r>
    </w:p>
    <w:p>
      <w:pPr>
        <w:ind w:left="0" w:right="0"/>
      </w:pPr>
      <w:r>
        <w:rPr>
          <w:b/>
          <w:bCs/>
        </w:rPr>
        <w:t xml:space="preserve">(8)</w:t>
      </w:r>
      <w:r>
        <w:rPr/>
        <w:t xml:space="preserve">  Při neoprávněné přepravě plynu, neoprávněné distribuci plynu nebo uskladnění plynu je osoba, která neoprávněně využívá službu přepravy plynu, službu distribuční soustavy nebo uskladnění plynu, povinna nahradit v penězích vzniklou škodu.</w:t>
      </w:r>
    </w:p>
    <w:p>
      <w:pPr>
        <w:pStyle w:val="Heading4"/>
      </w:pPr>
      <w:r>
        <w:rPr>
          <w:b/>
          <w:bCs/>
        </w:rPr>
        <w:t xml:space="preserve">§ 75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tepelné energie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nebo právnické osobě lze pouze na základě smlouvy o dodávce tepelné energie nebo jako plnění poskytované v rámci smlouvy jiné. Dodavatel tepelné energie je povinen vyúčtovat dodávku tepelné energie v souladu s prováděcím právním předpisem.</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nebo při jeho pravidelném ověřování,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tepelné energie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tepelné energie používá zařízení, která ohrožují život, zdraví nebo majetek osob nebo ovlivňují kvalitu dodávek v neprospěch dalších odběratelů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tepelné energie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tepelných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tepelných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V případech uvedených v odstavci  4 je právo na náhradu škody vyloučeno. Toto neplatí, nesplní-li dodavatel tepelné energie oznamovací povinnost uloženou podle odstavce  4 písm.  c) nebo v případech, kdy poruchu prokazatelně zavinil dodavatel tepelné energie.</w:t>
      </w:r>
    </w:p>
    <w:p>
      <w:pPr>
        <w:ind w:left="0" w:right="0"/>
      </w:pPr>
      <w:r>
        <w:rPr>
          <w:b/>
          <w:bCs/>
        </w:rPr>
        <w:t xml:space="preserve">(7)</w:t>
      </w:r>
      <w:r>
        <w:rPr/>
        <w:t xml:space="preserve"> Držitel licence na rozvod tepelné energie je povinen zřídit věcné břemeno umožňující využití cizí nemovitosti nebo její části pro účely uvedené v odstavci 5 písm. a), a to smluvně s vlastníkem nemovitosti za jednorázovou náhradu; to neplatí, pokud držitel licence na rozvod tepelné energie není vlastníkem dotčeného rozvodného tepelného zařízení; v takovém případě plní tuto povinnost vlastník rozvodného tepelného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rozvodného tepelného zařízení o zřízení věcného břemene umožňujícího využití této nemovitosti nebo její části. To platí i v případě, kdy je stavba, pro kterou se právo vyvlastňuje, zřizována nebo již byla zřízena a zřízení věcného břemene nezmařil držitel licence na rozvod tepelné energie nebo vlastník rozvodného tepelného zařízení.</w:t>
      </w:r>
    </w:p>
    <w:p>
      <w:pPr>
        <w:ind w:left="0" w:right="0"/>
      </w:pPr>
      <w:r>
        <w:rPr>
          <w:b/>
          <w:bCs/>
        </w:rPr>
        <w:t xml:space="preserve">(8)</w:t>
      </w:r>
      <w:r>
        <w:rPr/>
        <w:t xml:space="preserve">  Držitel licence na rozvod tepelné energie je povinen při výkonu oprávnění podle odstavce  5 písm.  a) až d) co nejvíce šetřit práv vlastníků dotčených nemovitostí a vstup nebo vjezd na jejich nemovitosti jim oznámit. Po skončení prací je povinen uvést nemovitosti do původního stavu, nebo není-li to možné s ohledem na povahu provedených prací, do stavu odpovídajícího předchozímu účelu nebo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Pokud byl vlastník nebo uživatel nemovitosti v důsledku výkonu práv držitele licence na rozvod tepelné energie podle odstavce  5 písm.  a) nebo b)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držitele licence na rozvod tepelné energie do 2 let ode dne, kdy k omezení nebo újmě došlo, jinak právo zaniká.</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tepelné energie má právo na připojení ke zdroji tepelné energie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tepelné energie má právo na náhradu škody při nedodržení základních parametrů dodávky tepelné energie. Právo na náhradu škody je vyloučeno v případech podle § 76 odst.  4.</w:t>
      </w:r>
    </w:p>
    <w:p>
      <w:pPr>
        <w:ind w:left="0" w:right="0"/>
      </w:pPr>
      <w:r>
        <w:rPr>
          <w:b/>
          <w:bCs/>
        </w:rPr>
        <w:t xml:space="preserve">(3)</w:t>
      </w:r>
      <w:r>
        <w:rPr/>
        <w:t xml:space="preserve">  Oznámí-li dodavatel tepelné energie odběrateli tepelné energie změnu teplonosné látky nebo jejích parametrů vyžadující úpravu odběrného tepelného zařízení nebo rozvodného tepelného zařízení, má odběratel tepelné energie právo od smlouvy o dodávkách tepelné energie odstoupit s účinky k oznámenému termínu změn. Změnu teplonosné látky nebo jejích parametrů vyžadující úpravu odběrného tepelného zařízení nebo rozvodného tepelného zařízení je povinen dodavatel tepelné energie oznámit písemně nejméně 12 měsíců předem. Neodstoupí-li odběratel tepelné energie od smlouvy o dodávce tepelné energie, je povinen upravit na svůj náklad odběrné tepelné zařízení nebo rozvodné tepelné zařízení tak, aby odpovídalo oznámeným změnám. Odběratel tepelné energie je dále povinen na svůj náklad upravit odběrné tepelné zařízení pro instalaci měřicího zařízení v souladu s technickými podmínkami výrobce měřicího zařízení po předchozím projednání s dodavatelem tepelné energie.</w:t>
      </w:r>
    </w:p>
    <w:p>
      <w:pPr>
        <w:ind w:left="0" w:right="0"/>
      </w:pPr>
      <w:r>
        <w:rPr>
          <w:b/>
          <w:bCs/>
        </w:rPr>
        <w:t xml:space="preserve">(4)</w:t>
      </w:r>
      <w:r>
        <w:rPr/>
        <w:t xml:space="preserve">  Odběratel tepelné energie může zřídit a provozovat náhradní nebo jiný zdroj tepelné energie, který je propojen s rozvodným tepelným zařízením nebo může ovlivnit jeho provoz, teplonosnou látku v rozvodném tepelném zařízení nebo její parametry, pouze po písemné dohodě s držitelem licence na rozvod tepelné energie.</w:t>
      </w:r>
    </w:p>
    <w:p>
      <w:pPr>
        <w:ind w:left="0" w:right="0"/>
      </w:pPr>
      <w:r>
        <w:rPr>
          <w:b/>
          <w:bCs/>
        </w:rPr>
        <w:t xml:space="preserve">(5)</w:t>
      </w:r>
      <w:r>
        <w:rPr/>
        <w:t xml:space="preserve"> Veškeré vyvolané jednorázové náklady na provedení změny způsobu dodávky nebo změny způsobu vytápění a rovněž náklady spojené s odpojením od rozvodného tepelného zařízení včetně odstranění tepelné přípojky nebo předávací stanice uhradí ten, kdo změnu nebo odpojení od rozvodného tepelného zařízení požaduje. Náklady spojené s odpojením od rozvodného tepelného zařízení zahrnují rovněž zůstatkovou cenu tepelné přípojky a předávací stanice evidovanou v účetnictví dodavatele tepelné energie ke dni odpojení od rozvodného tepelného zařízení, pokud slouží k dodávce tepelné energie výhradně tomu,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tepelná energie, je zakázáno provádět jakékoliv úpravy bez souhlasu držitele licence na výrobu tepelné energie nebo rozvod tepelné energie. Odběratel tepelné energie je na žádost dodavatele tepelné energie povinen umožnit přístup k částem odběrného tepelného zařízení, kterými prochází neměřená tepelná energie.</w:t>
      </w:r>
    </w:p>
    <w:p>
      <w:pPr>
        <w:ind w:left="0" w:right="0"/>
      </w:pPr>
      <w:r>
        <w:rPr>
          <w:b/>
          <w:bCs/>
        </w:rPr>
        <w:t xml:space="preserve">(8)</w:t>
      </w:r>
      <w:r>
        <w:rPr/>
        <w:t xml:space="preserve"> Zákazník má právo poskytovat jiné osobě odebranou tepelnou energii, a to prostřednictvím vlastního nebo jím provozovaného odběrného tepelného zařízení; náklady na nákup tepelné energie na tyto osoby pouze rozúčtuje dohodnutým způsobem.</w:t>
      </w:r>
    </w:p>
    <w:p>
      <w:pPr>
        <w:ind w:left="0" w:right="0"/>
      </w:pPr>
      <w:r>
        <w:rPr>
          <w:b/>
          <w:bCs/>
        </w:rPr>
        <w:t xml:space="preserve">(9)</w:t>
      </w:r>
      <w:r>
        <w:rPr/>
        <w:t xml:space="preserve"> Zákazník má právo na bezplatné vyúčtování dodávky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dodavatele tepelné energie je dodávku tepelné energie měřit, vyhodnocovat a vyúčtovat odběrateli tepelné energie podle skutečných parametrů teplonosné látky a údajů měřicího zařízení, které na svůj náklad osadí, zapojí, udržuje a pravidelně ověřuje správnost měření v souladu se zvláštním právním předpisem</w:t>
      </w:r>
      <w:r>
        <w:rPr>
          <w:vertAlign w:val="superscript"/>
        </w:rPr>
        <w:t xml:space="preserve">12</w:t>
      </w:r>
      <w:r>
        <w:rPr/>
        <w:t xml:space="preserve">). Odběratel tepelné energie má právo na ověření správnosti odečtu naměřených hodnot. V případě, že předávací stanice slouží pro dodávku tepelné energie pouze pro jeden objekt,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Vznikla-li pochybnost o správnosti údajů měření nebo byla-li zjištěna závada na měřicím zařízení, je dodavatel tepelné energie povinen na základě písemné žádosti zákazníka do 30 dnů ověřit správnost měření a v případě zjištěné závady měřicí zařízení vyměnit. Zákazník je povinen poskytnout k výměně měřicího zařízení nezbytnou součinnost. Je-li zjištěna závada měřicího zařízení, hradí náklady spojené s jeho přezkoušením a výměnou dodavatel tepelné energie. Není-li závada zjištěna, hradí tyto náklady zákazník. Toto ustanovení se použije obdobně též na dodávky tepelné energie distributorům tepelné energie, pokud smlouva o dodávce tepelné energie nestanoví jinak.</w:t>
      </w:r>
    </w:p>
    <w:p>
      <w:pPr>
        <w:ind w:left="0" w:right="0"/>
      </w:pPr>
      <w:r>
        <w:rPr>
          <w:b/>
          <w:bCs/>
        </w:rPr>
        <w:t xml:space="preserve">(3)</w:t>
      </w:r>
      <w:r>
        <w:rPr/>
        <w:t xml:space="preserve">  Jakýkoli zásah do měřicího zařízení bez souhlasu dodavatele tepelné energie se zakazuje.</w:t>
      </w:r>
    </w:p>
    <w:p>
      <w:pPr>
        <w:ind w:left="0" w:right="0"/>
      </w:pPr>
      <w:r>
        <w:rPr>
          <w:b/>
          <w:bCs/>
        </w:rPr>
        <w:t xml:space="preserve">(4)</w:t>
      </w:r>
      <w:r>
        <w:rPr/>
        <w:t xml:space="preserve">  Dodavatel tepelné energie má právo měřicí zařízení osadit a zajistit proti neoprávněné manipulaci a provádět pravidelné odečty naměřených hodnot, odběratel tepelné energie je povinen to umožnit. Zjistí-li odběratel tepelné energie porušení měřicího zařízení nebo jeho zajištění, je povinen to neprodleně oznámit dodavateli tepelné energie.</w:t>
      </w:r>
    </w:p>
    <w:p>
      <w:pPr>
        <w:ind w:left="0" w:right="0"/>
      </w:pPr>
      <w:r>
        <w:rPr>
          <w:b/>
          <w:bCs/>
        </w:rPr>
        <w:t xml:space="preserve">(5)</w:t>
      </w:r>
      <w:r>
        <w:rPr/>
        <w:t xml:space="preserve">  Odběratel tepelné energie je v případech společné dodávky tepelné energie do více odběrných míst povinen poskytnout dodavateli tepelné energie údaje ze stanovených měřidel podle zákona o metrologii nebo údaje ze zařízení pro rozdělování nákladů na vytápění a další údaje potřebné pro rozdělování nákladů na vytápění a dodávku teplé vody.</w:t>
      </w:r>
    </w:p>
    <w:p>
      <w:pPr>
        <w:ind w:left="0" w:right="0"/>
      </w:pPr>
      <w:r>
        <w:rPr>
          <w:b/>
          <w:bCs/>
        </w:rPr>
        <w:t xml:space="preserve">(6)</w:t>
      </w:r>
      <w:r>
        <w:rPr/>
        <w:t xml:space="preserve"> Instalované měřicí zařízení musí umožňovat provedení odečtu naměřených hodnot bez nutnosti přístupu k měřicímu zařízení (dále jen „měřicí zařízení s dálkovým přenosem údajů“).</w:t>
      </w:r>
    </w:p>
    <w:p>
      <w:pPr>
        <w:pStyle w:val="Heading4"/>
      </w:pPr>
      <w:r>
        <w:rPr>
          <w:b/>
          <w:bCs/>
        </w:rPr>
        <w:t xml:space="preserve">§ 79</w:t>
      </w:r>
      <w:r>
        <w:rPr>
          <w:rStyle w:val="hidden"/>
        </w:rPr>
        <w:t xml:space="preserve"> -</w:t>
      </w:r>
      <w:br/>
      <w:r>
        <w:rPr/>
        <w:t xml:space="preserve">Tepelná přípojka a předávací stanice</w:t>
      </w:r>
    </w:p>
    <w:p>
      <w:pPr>
        <w:ind w:left="0" w:right="0"/>
      </w:pPr>
      <w:r>
        <w:rPr>
          <w:b/>
          <w:bCs/>
        </w:rPr>
        <w:t xml:space="preserve">(1)</w:t>
      </w:r>
      <w:r>
        <w:rPr/>
        <w:t xml:space="preserve">  Předávací stanici určenou pro odběr tepelné energie pouze pro jeden objekt nebo tepelnou přípojku zřizuje na vlastní náklady odběratel tepelné energie, není-li dohodnuto jinak.</w:t>
      </w:r>
    </w:p>
    <w:p>
      <w:pPr>
        <w:ind w:left="0" w:right="0"/>
      </w:pPr>
      <w:r>
        <w:rPr>
          <w:b/>
          <w:bCs/>
        </w:rPr>
        <w:t xml:space="preserve">(2)</w:t>
      </w:r>
      <w:r>
        <w:rPr/>
        <w:t xml:space="preserve">  Vlastníkem tepelné přípojky nebo předávací stanice je ten, kdo ji zřídil, není-li dohodnuto jinak.</w:t>
      </w:r>
    </w:p>
    <w:p>
      <w:pPr>
        <w:ind w:left="0" w:right="0"/>
      </w:pPr>
      <w:r>
        <w:rPr>
          <w:b/>
          <w:bCs/>
        </w:rPr>
        <w:t xml:space="preserve">(3)</w:t>
      </w:r>
      <w:r>
        <w:rPr/>
        <w:t xml:space="preserve">  Opravy a údržbu tepelné přípojky nebo předávací stanice zajišťuje na své náklady její vlastník.</w:t>
      </w:r>
    </w:p>
    <w:p>
      <w:pPr>
        <w:ind w:left="0" w:right="0"/>
      </w:pPr>
      <w:r>
        <w:rPr>
          <w:b/>
          <w:bCs/>
        </w:rPr>
        <w:t xml:space="preserve">(4)</w:t>
      </w:r>
      <w:r>
        <w:rPr/>
        <w:t xml:space="preserve">  Dodavatel tepelné energie je povinen za úhradu předávací stanici určenou pouze pro jeden objekt nebo tepelnou přípojku udržovat a opravovat, pokud o to její vlastník písemně požádá.</w:t>
      </w:r>
    </w:p>
    <w:p>
      <w:pPr>
        <w:pStyle w:val="Heading4"/>
      </w:pPr>
      <w:r>
        <w:rPr>
          <w:b/>
          <w:bCs/>
        </w:rPr>
        <w:t xml:space="preserve">§ 80</w:t>
      </w:r>
    </w:p>
    <w:p>
      <w:pPr>
        <w:jc w:val="center"/>
        <w:ind w:left="0" w:right="0"/>
      </w:pPr>
      <w:r>
        <w:rPr/>
        <w:t xml:space="preserve">zrušen zákonem č. </w:t>
      </w:r>
      <w:hyperlink r:id="rId12"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i mimo ně je každý povinen zdržet se jednání, kterým by mohl poškodit zařízení pro výrobu nebo rozvod tepelné energie nebo omezit nebo ohrozit jeho bezpečný a spolehlivý provoz a veškeré činnosti musí být prováděny tak, aby nedošlo k poškození zařízení pro výrobu nebo rozvod tepelné energie.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ind w:left="0" w:right="0"/>
      </w:pPr>
      <w:r>
        <w:rPr>
          <w:b/>
          <w:bCs/>
        </w:rPr>
        <w:t xml:space="preserve">(7)</w:t>
      </w:r>
      <w:r>
        <w:rPr/>
        <w:t xml:space="preserve">  Ochranné pásmo zařízení pro výrobu nebo rozvod tepelné energie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držitelé licence na rozvod tepelné energie a odběratelé tepelné energie povinni se podřídit omezení spotřeby tepelné energie bez ohledu na uzavřené smlouvy. Držitelé licence na rozvod tepelné energie mohou v nezbytném rozsahu využívat zařízení odběratelů tepelné energie.</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 Ministerstvo může pro celé území státu vyhlásit předcházení stavu nouze na období nejvýše 12 kalendářních měsíců. Předcházení stavu nouze může ministerstvo prodloužit o nejvýše 12 kalendářních měsíců, pokud trvají důvody pro jeho vyhlášení, a to i opakovaně.</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předcházení stavu nouze nebo stavu nouze, který ministerstvo vyhlásilo, může přijímat opatření a ukládat povinnosti držitelům licence na výrobu tepelné energie nebo licence na rozvod tepelné energie pro snížení rizika vzniku stavu nouze, řešení vzniklého stavu v soustavách zásobování tepelnou energií podle odstavce 1, omezení jeho následků nebo obnovení dodávek tepelné energie.</w:t>
      </w:r>
    </w:p>
    <w:p>
      <w:pPr>
        <w:ind w:left="0" w:right="0"/>
      </w:pPr>
      <w:r>
        <w:rPr>
          <w:b/>
          <w:bCs/>
        </w:rPr>
        <w:t xml:space="preserve">(8)</w:t>
      </w:r>
      <w:r>
        <w:rPr/>
        <w:t xml:space="preserve"> Držitelé licence na výrobu tepelné energie nebo na rozvod tepelné energie jsou povinni plnit povinnosti uložené ministerstvem podle odstavce 7 a případné omezení dodávky tepelné energie nebo využívání zařízení odběratelů tepelné energie provádět pouze na základě povinnosti uložené ministerstvem. To neplatí, pokud je předcházení stavu nouze v dané soustavě zásobování tepelnou energií nezbytné z jiných důvodů, než pro které bylo vyhlášeno ministerstvem nebo pokud byl pro soustavu zásobování tepelnou energií vyhlášen stav nouze krajským úřadem nebo Magistrátem hlavního města Prahy.</w:t>
      </w:r>
    </w:p>
    <w:p>
      <w:pPr>
        <w:pStyle w:val="Heading4"/>
      </w:pPr>
      <w:r>
        <w:rPr>
          <w:b/>
          <w:bCs/>
        </w:rPr>
        <w:t xml:space="preserve">§ 89</w:t>
      </w:r>
      <w:r>
        <w:rPr>
          <w:rStyle w:val="hidden"/>
        </w:rPr>
        <w:t xml:space="preserve"> -</w:t>
      </w:r>
      <w:br/>
      <w:r>
        <w:rPr/>
        <w:t xml:space="preserve">Neoprávněný odběr tepelné energie a neoprávněná dodávka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tepelné energie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tepelné energie při opakovaném neplnění smluvených platebních povinností nebo platebních povinností vyplývajících z náhrady škody způsobené neoprávněným odběrem tepelné energie,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připojení nebo odběr tepelné energie z té části odběrného tepelného zařízení nebo rozvodného tepelného zařízení, kterou prochází neměřená tepelná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tepelné energie měřený měřicím zařízením,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nebylo osazeno dodavatelem tepelné energie, nebo jehož osazení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vykazuje chyby měření ve prospěch odběratele tepelné energie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tepelné energie v přímé souvislosti s neoprávněným zásahem na rozvodném tepelném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pPr>
        <w:ind w:left="0" w:right="0"/>
      </w:pPr>
      <w:r>
        <w:rPr>
          <w:b/>
          <w:bCs/>
        </w:rPr>
        <w:t xml:space="preserve">(2)</w:t>
      </w:r>
      <w:r>
        <w:rPr/>
        <w:t xml:space="preserve">  Neoprávněnou dodávkou tepelné energie je dodávka tepelné energie do rozvodného tepelného zařízení provozovaného držitelem licence na rozvod tepelné energie bez smlouvy o dodávce tepelné energie nebo v rozporu s ní nebo bez písemného souhlasu tohoto držitele licence.</w:t>
      </w:r>
    </w:p>
    <w:p>
      <w:pPr>
        <w:ind w:left="0" w:right="0"/>
      </w:pPr>
      <w:r>
        <w:rPr>
          <w:b/>
          <w:bCs/>
        </w:rPr>
        <w:t xml:space="preserve">(3)</w:t>
      </w:r>
      <w:r>
        <w:rPr/>
        <w:t xml:space="preserve">  Neoprávněný odběr a neoprávněná dodávka tepelné energie se zakazuje.</w:t>
      </w:r>
    </w:p>
    <w:p>
      <w:pPr>
        <w:ind w:left="0" w:right="0"/>
      </w:pPr>
      <w:r>
        <w:rPr>
          <w:b/>
          <w:bCs/>
        </w:rPr>
        <w:t xml:space="preserve">(4)</w:t>
      </w:r>
      <w:r>
        <w:rPr/>
        <w:t xml:space="preserve">  Při neoprávněném odběru tepelné energie je osoba, která neoprávněně odebírala nebo odebírá tepelnou energii, povinna nahradit v penězích vzniklou škodu. Nelze-li zjistit vzniklou škodu na základě prokazatelně zjištěných údajů, je povinna uhradit výši škody určenou výpočtem podle příkonu spotřebičů tepla a obvyklé doby jejich využití, nedohodnou-li se jinak. Škodou jsou i prokazatelně nezbytně nutné náklady vynaložené na zjišťování neoprávněného odběru tepelné energie.</w:t>
      </w:r>
    </w:p>
    <w:p>
      <w:pPr>
        <w:pStyle w:val="Heading2"/>
      </w:pPr>
      <w:r>
        <w:rPr>
          <w:b/>
          <w:bCs/>
        </w:rPr>
        <w:t xml:space="preserve">Hlava třetí</w:t>
      </w:r>
      <w:r>
        <w:rPr>
          <w:rStyle w:val="hidden"/>
        </w:rPr>
        <w:t xml:space="preserve"> -</w:t>
      </w:r>
      <w:br/>
      <w:r>
        <w:rPr>
          <w:caps/>
        </w:rPr>
        <w:t xml:space="preserve">Přestupky</w:t>
      </w:r>
    </w:p>
    <w:p>
      <w:pPr>
        <w:pStyle w:val="Heading3"/>
      </w:pPr>
      <w:r>
        <w:rPr>
          <w:b/>
          <w:bCs/>
        </w:rPr>
        <w:t xml:space="preserve">§ 90</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v rozporu s § 3 odst. 3 nebo poruší zákaz stanovený v § 3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22 odst.  3, § 28 odst.  2 písm.  a) až f), h), j), k) nebo v § 28 odst.  7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 nebo provozuje výrobnu elektřiny, která je propojena s přenosovou soustavou nebo s distribuční soustavou v rozporu s § 28 odst.  5 nebo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technické podmínky pro instalaci měřicího zařízení podle </w:t>
      </w:r>
      <w:r>
        <w:rPr/>
        <w:t xml:space="preserve">§ 49</w:t>
      </w:r>
      <w:r>
        <w:rPr/>
        <w:t xml:space="preserve"> odst. 2 nebo neupraví odběrné místo pro instalaci měřicího zařízení podle </w:t>
      </w:r>
      <w:r>
        <w:rPr/>
        <w:t xml:space="preserve">§ 71</w:t>
      </w:r>
      <w:r>
        <w:rPr/>
        <w:t xml:space="preserve">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nebo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nepodřídí se omezení spotřeby elektřiny, plynu nebo změně dodávek elektřiny nebo plynu podle </w:t>
      </w:r>
      <w:r>
        <w:rPr/>
        <w:t xml:space="preserve">§ 54</w:t>
      </w:r>
      <w:r>
        <w:rPr/>
        <w:t xml:space="preserve"> odst. 5 nebo § 73f odst. 1 nebo uloženým opatřením obecné povahy podle </w:t>
      </w:r>
      <w:r>
        <w:rPr/>
        <w:t xml:space="preserve">§ 73</w:t>
      </w:r>
      <w:r>
        <w:rPr/>
        <w:t xml:space="preserve"> odst. 9 písm. a) nebo se nepodřídí omezení spotřeby tepelné energie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člen statutárního orgánu, člen dozorčí rady nebo správní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nebo další údaje potřebné pro rozdělování nákladů na vytápění a dodávku teplé vody v rozporu s § 78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uvedenou v § 66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člen statutárního orgánu nebo vedoucí zaměstnanec provozovatele distribuční soustavy poruší zákaz v § 25a odst.  6 nebo v § 59a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nebo Energetickému regulačnímu úřadu ve stanovené přiměřené lhůtě požadované podklady nebo informace podle § 15a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zveřejnění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neumožní Energetickému regulačnímu úřadu výkon jeho oprávnění podle § 18b nebo neposkytne Energetickému regulačnímu úřadu součinnost, ač je k tomu podle tohoto zákona povinen,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vykoná zprostředkovatelskou činnost v energetických odvětvích v rozporu </w:t>
      </w:r>
      <w:hyperlink r:id="rId18" w:history="1">
        <w:r>
          <w:rPr>
            <w:color w:val="darkblue"/>
            <w:u w:val="single"/>
          </w:rPr>
          <w:t xml:space="preserve"/>
        </w:r>
      </w:hyperlink>
      <w:r>
        <w:rPr/>
        <w:t xml:space="preserve">s </w:t>
      </w:r>
      <w:r>
        <w:rPr/>
        <w:t xml:space="preserve">§ 3</w:t>
      </w:r>
      <w:r>
        <w:rPr/>
        <w:t xml:space="preserve">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zákazník v domě s byty nepředá pravdivé údaje nezbytné pro zohlednění příspěvku podle § 11u odst. 1 nebo § 11w odst. 1 nebo poruší některou z povinností uvedenou v § 11u odst. 2 nebo 3 nebo v § 11x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zákazník poruší povinnost uvedenou v § 11w odst. 1.</w:t>
      </w:r>
    </w:p>
    <w:p>
      <w:pPr>
        <w:ind w:left="0" w:right="0"/>
      </w:pPr>
      <w:r>
        <w:rPr>
          <w:b/>
          <w:bCs/>
        </w:rPr>
        <w:t xml:space="preserve">(3)</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(4)</w:t>
      </w:r>
      <w:r>
        <w:rPr/>
        <w:t xml:space="preserve"> Za přestupek uvedený v odstavci 1 písm. a) až y) nebo odstavci 2 písm. c) nebo k) nebo odstavci 3 lze uložit pokutu až do výše 100 000 Kč. Za přestupek uvedený v odstavci 1 písm. z) nebo aa) lze uložit pokutu až do výše 500 000 Kč. Za přestupek uvedený v odstavci 2 písm. a), b) a d) lze uložit pokutu až do výše 50 000 Kč. Za přestupek uvedený v odstavci 2 písm. e) až j), l) nebo m) lze uložit pokutu až do výše 1 000 000 Kč.</w:t>
      </w:r>
    </w:p>
    <w:p>
      <w:pPr>
        <w:pStyle w:val="Heading3"/>
      </w:pPr>
      <w:r>
        <w:rPr>
          <w:b/>
          <w:bCs/>
        </w:rPr>
        <w:t xml:space="preserve">§ 91</w:t>
      </w:r>
      <w:r>
        <w:rPr>
          <w:rStyle w:val="hidden"/>
        </w:rPr>
        <w:t xml:space="preserve"> -</w:t>
      </w:r>
      <w:br/>
      <w:r>
        <w:rPr/>
        <w:t xml:space="preserve">Přestupky držitele licence</w:t>
      </w:r>
    </w:p>
    <w:p>
      <w:pPr>
        <w:ind w:left="0" w:right="0"/>
      </w:pPr>
      <w:r>
        <w:rPr>
          <w:b/>
          <w:bCs/>
        </w:rPr>
        <w:t xml:space="preserve">(1)</w:t>
      </w:r>
      <w:r>
        <w:rPr/>
        <w:t xml:space="preserve">  Držitel licence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neoznámí nejpozději do 30. dubna Energetickému regulačnímu úřadu souhrnné změny svých energetických zařízení za uplynulý kalendářní rok u nově vybudovaných nebo získaných energetických zařízení na svých vymezených územích nebo nepožádá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uplatňované podmínky dodávek plynu nebo elektřiny nebo ceny za dodávku plynu nebo elektřiny podle § 11a odst. 1 nebo neumožní zákazníkovi platit za dodávku elektřiny nebo plynu způsobem uvedeným v </w:t>
      </w:r>
      <w:r>
        <w:rPr/>
        <w:t xml:space="preserve">§ 11</w:t>
      </w:r>
      <w:r>
        <w:rPr/>
        <w:t xml:space="preserve">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nebo Energetickému regulačnímu úřadu ve stanovené lhůtě požadované podklady nebo informace podle § 15a odst.  1 nebo neposkytne Komisi ve stanovené lhůtě požadované podklady nebo informace podle § 15a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3 nebo v § 74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nevede samostatné účty vztahující se k povinnosti nad rámec licence podle § 12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nepředloží regulační výkazy podle § 20 odst.  6 ve struktuře, obsahu a termínech stanovených prováděcím právním předpisem,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nesplní povinnost podle § 22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uplatňování záloh za dodávky elektřiny, plynu nebo tepelné energie nestanovil jejich výši nejvýše v rozsahu důvodně předpokládané spotřeby elektřiny, plynu nebo tepelné energie v následujícím zúčtovacím období podle </w:t>
      </w:r>
      <w:r>
        <w:rPr/>
        <w:t xml:space="preserve">§ 11</w:t>
      </w:r>
      <w:r>
        <w:rPr/>
        <w:t xml:space="preserve">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omezení nebo zákazů stanovených vládou při mimořádné tržní situaci podle </w:t>
      </w:r>
      <w:r>
        <w:rPr/>
        <w:t xml:space="preserve">§ 19d</w:t>
      </w:r>
      <w:r>
        <w:rPr/>
        <w:t xml:space="preserve">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nevypořádá rozdíl podle </w:t>
      </w:r>
      <w:r>
        <w:rPr/>
        <w:t xml:space="preserve">§ 19f</w:t>
      </w:r>
      <w:r>
        <w:rPr/>
        <w:t xml:space="preserve"> odst. 3,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neuvede v žádosti o úhradu prokazatelné ztráty a přiměřeného zisku nebo podkladech poskytnutých operátorovi trhu úplné, správné nebo pravdivé údaje podle </w:t>
      </w:r>
      <w:r>
        <w:rPr/>
        <w:t xml:space="preserve">§ 19f</w:t>
      </w:r>
      <w:r>
        <w:rPr/>
        <w:t xml:space="preserve"> odst. 4.</w:t>
      </w:r>
    </w:p>
    <w:p>
      <w:pPr>
        <w:ind w:left="0" w:right="0"/>
      </w:pPr>
      <w:r>
        <w:rPr>
          <w:b/>
          <w:bCs/>
        </w:rPr>
        <w:t xml:space="preserve">(2)</w:t>
      </w:r>
      <w:r>
        <w:rPr/>
        <w:t xml:space="preserve">  Držitel licence na výrobu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3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technické podmínky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písm. a), c), d), e) nebo f) nebo odst. 10 písm. a) až d), f) až l), o), s), t) nebo w) až z) nebo v </w:t>
      </w:r>
      <w:r>
        <w:rPr/>
        <w:t xml:space="preserve">§ 24</w:t>
      </w:r>
      <w:r>
        <w:rPr/>
        <w:t xml:space="preserve"> odst. 11 písm. a) nebo 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nese náklady na provedení přeložky, se způsobem jejího provedení nebo předpokládanými náklady na její provedení podle § 47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neinformuje operátora trhu podle </w:t>
      </w:r>
      <w:r>
        <w:rPr/>
        <w:t xml:space="preserve">§ 12c</w:t>
      </w:r>
      <w:r>
        <w:rPr/>
        <w:t xml:space="preserve"> odst. 3, nepředá operátorovi trhu nezbytné údaje podle § 11s odst. 1, neuchovává údaje podle § 11s odst. 1 nebo nepředá dodavateli poslední instance některý z údajů podle </w:t>
      </w:r>
      <w:r>
        <w:rPr/>
        <w:t xml:space="preserve">§ 12c</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písm. a) nebo c),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členy statutárního orgánu, členy dozorčí rady nebo správní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w:t>
      </w:r>
      <w:hyperlink r:id="rId19" w:history="1">
        <w:r>
          <w:rPr>
            <w:color w:val="darkblue"/>
            <w:u w:val="single"/>
          </w:rPr>
          <w:t xml:space="preserve"/>
        </w:r>
      </w:hyperlink>
      <w:r>
        <w:rPr/>
        <w:t xml:space="preserve">nese náklady na provedení přeložky, se způsobem jejího provedení nebo předpokládanými náklady na její provedení podle § 47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nezajistí technické podmínky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4 nebo </w:t>
      </w:r>
      <w:r>
        <w:rPr/>
        <w:t xml:space="preserve">§ 19g</w:t>
      </w:r>
      <w:r>
        <w:rPr/>
        <w:t xml:space="preserve"> odst. 3 nebo neoznámí dotčenému zákazníkovi nebo provozovateli distribuční soustavy zahájení dodávky, výši ceny nebo jiné podmínky dodávky podle § 12c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12c odst. 2 nebo § 30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přeruší nebo ukončí dodávku elektřiny zákazníkovi v rozporu s § 30 odst. 1 písm.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neuvede ve vyúčtování dodávek elektřiny podíly jednotlivých zdrojů elektřiny v souladu se zbytkovým energetickým mixem zveřejněným operátorem trhu podle </w:t>
      </w:r>
      <w:r>
        <w:rPr/>
        <w:t xml:space="preserve">§ 30</w:t>
      </w:r>
      <w:r>
        <w:rPr/>
        <w:t xml:space="preserve"> odst. 2 písm. 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použije příspěvek v rozporu s § 11r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neúčtuje nebo nezohlední příspěvek podle § 11t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neuveřejní informaci o výši příspěvku pro jednotlivé kategorie zákazníků podle § 11t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nevypořádá rozdíl podle § 11t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w:t>
      </w:r>
      <w:r>
        <w:rPr/>
        <w:t xml:space="preserve">§ 19e</w:t>
      </w:r>
      <w:r>
        <w:rPr/>
        <w:t xml:space="preserve"> odst. 5,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nesjedná se zákazníkem smlouvu podle </w:t>
      </w:r>
      <w:r>
        <w:rPr/>
        <w:t xml:space="preserve">§ 19g</w:t>
      </w:r>
      <w:r>
        <w:rPr/>
        <w:t xml:space="preserve"> odst. 1.</w:t>
      </w:r>
    </w:p>
    <w:p>
      <w:pPr>
        <w:ind w:left="0" w:right="0"/>
      </w:pPr>
      <w:r>
        <w:rPr>
          <w:b/>
          <w:bCs/>
        </w:rPr>
        <w:t xml:space="preserve">(6)</w:t>
      </w:r>
      <w:r>
        <w:rPr/>
        <w:t xml:space="preserve">  Držitel licence na výrobu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p),</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73f odst. 1 nebo uloženým opatřením obecné povahy podle </w:t>
      </w:r>
      <w:r>
        <w:rPr/>
        <w:t xml:space="preserve">§ 73</w:t>
      </w:r>
      <w:r>
        <w:rPr/>
        <w:t xml:space="preserve"> odst. 9 písm. a) nebo § 73d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jako provozovatel výrobny biometanu provozovateli plynárenského zařízení, k němuž je jím provozovaná výrobna biometanu připojena, umožnit instalaci nezbytných zařízení podle </w:t>
      </w:r>
      <w:r>
        <w:rPr/>
        <w:t xml:space="preserve">§ 57</w:t>
      </w:r>
      <w:r>
        <w:rPr/>
        <w:t xml:space="preserve"> odst. 9,</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neuskladní v zásobníku plynu ve stanovený časový úsek minimální požadované množství plynu v rozporu s § 60d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povinnost vyrábět plyn v nejvyšším možném množství, které výrobna plynu nebo těžební plynovod umožňuje dopravit do přepravní nebo distribuční soustavy, podle § 73d odst. 4 písm. e).</w:t>
      </w:r>
    </w:p>
    <w:p>
      <w:pPr>
        <w:ind w:left="0" w:right="0"/>
      </w:pPr>
      <w:r>
        <w:rPr>
          <w:b/>
          <w:bCs/>
        </w:rPr>
        <w:t xml:space="preserve">(7)</w:t>
      </w:r>
      <w:r>
        <w:rPr/>
        <w:t xml:space="preserve">  Držitel licence na přepravu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w:t>
      </w:r>
      <w:r>
        <w:rPr/>
        <w:t xml:space="preserve">§ 18a</w:t>
      </w:r>
      <w:r>
        <w:rPr/>
        <w:t xml:space="preserve"> odst. 3 nebo </w:t>
      </w:r>
      <w:r>
        <w:rPr/>
        <w:t xml:space="preserve">§ 73</w:t>
      </w:r>
      <w:r>
        <w:rPr/>
        <w:t xml:space="preserve"> odst. 9 písm. b) nebo § 73d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w) nebo v </w:t>
      </w:r>
      <w:r>
        <w:rPr/>
        <w:t xml:space="preserve">§ 58</w:t>
      </w:r>
      <w:r>
        <w:rPr/>
        <w:t xml:space="preserve"> odst. 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10,</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 nebo</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neplní rozhodnutí o vyhrazení zásobníku plynu výlučně pro provozovatele přepravní soustavy podle </w:t>
      </w:r>
      <w:r>
        <w:rPr/>
        <w:t xml:space="preserve">§ 60b</w:t>
      </w:r>
      <w:r>
        <w:rPr/>
        <w:t xml:space="preserve"> odst. 2,</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poruší povinnost zajistit službu přepravy pro vytěžený plyn ze zásobníku plynu podle § 73d odst. 4 písm. c).</w:t>
      </w:r>
    </w:p>
    <w:p>
      <w:pPr>
        <w:ind w:left="0" w:right="0"/>
      </w:pPr>
      <w:r>
        <w:rPr>
          <w:b/>
          <w:bCs/>
        </w:rPr>
        <w:t xml:space="preserve">(8)</w:t>
      </w:r>
      <w:r>
        <w:rPr/>
        <w:t xml:space="preserve">  Je-li provozovatel přepravní soustavy součástí vertikálně integrovaného plynárenského podnikatele, dopustí se držitel licence na přepravu plynu dále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akcie na jméno jako cenný papír nebo akcie na jméno nebo na majitele jako zaknihovaný cenný papír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neupraví základní organizační strukturu, organizační zajištění vnitřního řídícího a kontrolního systému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člena statutárního orgánu, člena dozorčí rady nebo správní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některou z povinností uvedenou v § 58g odst. 8.</w:t>
      </w:r>
    </w:p>
    <w:p>
      <w:pPr>
        <w:ind w:left="0" w:right="0"/>
      </w:pPr>
      <w:r>
        <w:rPr>
          <w:b/>
          <w:bCs/>
        </w:rPr>
        <w:t xml:space="preserve">(9)</w:t>
      </w:r>
      <w:r>
        <w:rPr/>
        <w:t xml:space="preserve"> Držitel licence na distribuci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neinformuje operátora trhu podle </w:t>
      </w:r>
      <w:r>
        <w:rPr/>
        <w:t xml:space="preserve">§ 12c</w:t>
      </w:r>
      <w:r>
        <w:rPr/>
        <w:t xml:space="preserve"> odst. 3, nepředá operátorovi trhu nezbytné údaje podle § 11s odst. 1, neuchovává údaje podle § 11s odst. 1 nebo nepředá dodavateli poslední instance některý z údajů podle </w:t>
      </w:r>
      <w:r>
        <w:rPr/>
        <w:t xml:space="preserve">§ 12c</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z) nebo v </w:t>
      </w:r>
      <w:r>
        <w:rPr/>
        <w:t xml:space="preserve">§ 59</w:t>
      </w:r>
      <w:r>
        <w:rPr/>
        <w:t xml:space="preserve"> odst. 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členy statutárního orgánu, členy dozorčí rady nebo správní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5,</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10,</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povinnost uvedenou v § 59a odst.  6 nebo v § 59a odst.  8.</w:t>
      </w:r>
    </w:p>
    <w:p>
      <w:pPr>
        <w:ind w:left="0" w:right="0"/>
      </w:pPr>
      <w:r>
        <w:rPr>
          <w:b/>
          <w:bCs/>
        </w:rPr>
        <w:t xml:space="preserve">(10)</w:t>
      </w:r>
      <w:r>
        <w:rPr/>
        <w:t xml:space="preserve">  Držitel licence na uskladňování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w:t>
      </w:r>
      <w:r>
        <w:rPr/>
        <w:t xml:space="preserve">§ 18a</w:t>
      </w:r>
      <w:r>
        <w:rPr/>
        <w:t xml:space="preserve"> odst. 3 nebo </w:t>
      </w:r>
      <w:r>
        <w:rPr/>
        <w:t xml:space="preserve">§ 73</w:t>
      </w:r>
      <w:r>
        <w:rPr/>
        <w:t xml:space="preserve"> odst. 9 písm. c) nebo § 73d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nebo d) až z),</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členy statutárního orgánu, členy dozorčí rady nebo správní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73f odst. 1 nebo uložené opatřením obecné povahy podle </w:t>
      </w:r>
      <w:r>
        <w:rPr/>
        <w:t xml:space="preserve">§ 73</w:t>
      </w:r>
      <w:r>
        <w:rPr/>
        <w:t xml:space="preserve"> odst. 9 písm. a) nebo § 73d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neplní rozhodnutí o vyhrazení zásobníku plynu výlučně pro provozovatele přepravní soustavy podle </w:t>
      </w:r>
      <w:r>
        <w:rPr/>
        <w:t xml:space="preserve">§ 60b</w:t>
      </w:r>
      <w:r>
        <w:rPr/>
        <w:t xml:space="preserve"> odst. 2,</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neinformuje provozovatele přepravní soustavy, ministerstvo nebo Energetický regulační úřad o množství uskladněného plynu podle smluv o uskladnění plynu v rozporu s § 60c odst. 4 nebo neinformuje ministerstvo o neprovedení rezervace skladovací kapacity nebo o zarezervování pouze části skladovací kapacity v rozporu s § 60d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účastníkům trhu s plynem přístup do zásobníku plynu k nevyužité skladovací kapacitě v rozporu s § 60d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nenabídne nevyužitou skladovací kapacitu podle § 60e,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 rozporu s </w:t>
      </w:r>
      <w:r>
        <w:rPr/>
        <w:t xml:space="preserve">§ 73</w:t>
      </w:r>
      <w:r>
        <w:rPr/>
        <w:t xml:space="preserve"> odst. 10 neposkytne Správě státních hmotných rezerv nebo osobě, která pro ni uskladnění plynu ve státních hmotných rezervách zajišťuje, nevyužitý těžební výkon jiných účastníků trhu s plynem,</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poruší povinnost těžit plyn ze zásobníků plynu přímo připojených k přepravní soustavě v nezbytné výši určené provozovatelem přepravní soustavy podle § 73d odst. 4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vtláčení plynu do zásobníku plynu přímo připojeného k přepravní soustavě stanovený v § 73d odst. 4 písm. d),</w:t>
      </w:r>
    </w:p>
    <w:p>
      <w:pPr>
        <w:ind w:left="560" w:right="0" w:hanging="560"/>
        <w:tabs>
          <w:tab w:val="right" w:leader="none" w:pos="500"/>
          <w:tab w:val="left" w:leader="none" w:pos="560"/>
        </w:tabs>
      </w:pPr>
      <w:r>
        <w:rPr/>
        <w:t xml:space="preserve">	</w:t>
      </w:r>
      <w:r>
        <w:rPr>
          <w:b/>
          <w:bCs/>
        </w:rPr>
        <w:t xml:space="preserve">v)</w:t>
      </w:r>
      <w:r>
        <w:rPr/>
        <w:t xml:space="preserve">	</w:t>
      </w:r>
      <w:r>
        <w:rPr/>
        <w:t xml:space="preserve">stanoví minimální výši těžby účastníka trhu s plynem v rozporu s </w:t>
      </w:r>
      <w:r>
        <w:rPr/>
        <w:t xml:space="preserve">§ 73</w:t>
      </w:r>
      <w:r>
        <w:rPr/>
        <w:t xml:space="preserve"> odst. 5.</w:t>
      </w:r>
    </w:p>
    <w:p>
      <w:pPr>
        <w:ind w:left="0" w:right="0"/>
      </w:pPr>
      <w:r>
        <w:rPr>
          <w:b/>
          <w:bCs/>
        </w:rPr>
        <w:t xml:space="preserve">(11)</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4 nebo </w:t>
      </w:r>
      <w:r>
        <w:rPr/>
        <w:t xml:space="preserve">§ 19g</w:t>
      </w:r>
      <w:r>
        <w:rPr/>
        <w:t xml:space="preserve"> odst. 3 nebo neoznámí dotčenému zákazníkovi nebo provozovateli distribuční soustavy zahájení dodávky, výši ceny nebo ostatní podmínky dodávky podle § 12c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12c odst. 2 nebo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73c</w:t>
      </w:r>
      <w:r>
        <w:rPr/>
        <w:t xml:space="preserve"> odst. 7 neposkytne ministerstvu plyn pořízený za účelem zásobování zákazníků, kteří se podle </w:t>
      </w:r>
      <w:r>
        <w:rPr/>
        <w:t xml:space="preserve">§ 73c</w:t>
      </w:r>
      <w:r>
        <w:rPr/>
        <w:t xml:space="preserve"> odst. 3 musí podřídit omezení nebo přerušení spotřeby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neuvedl ve vyúčtování dodávek plynu podíl plynu vyrobeného v daném období z obnovitelných zdrojů energie podle </w:t>
      </w:r>
      <w:r>
        <w:rPr/>
        <w:t xml:space="preserve">§ 61</w:t>
      </w:r>
      <w:r>
        <w:rPr/>
        <w:t xml:space="preserve"> odst. 1 písm. 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zvýší cenu za dodávku plynu sjednanou se zákazníkem v rozporu s § 73h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neoznámí uveřejnění zvýšení ceny za dodávku plynu nebo nedoloží způsob zohlednění změny nákladů na koupi plynu v době trvání stavu nouze Energetickému regulačnímu úřadu podle § 73h odst. 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w:t>
      </w:r>
      <w:r>
        <w:rPr/>
        <w:t xml:space="preserve">§ 19e</w:t>
      </w:r>
      <w:r>
        <w:rPr/>
        <w:t xml:space="preserve"> odst. 5,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nesjedná se zákazníkem smlouvu podle </w:t>
      </w:r>
      <w:r>
        <w:rPr/>
        <w:t xml:space="preserve">§ 19g</w:t>
      </w:r>
      <w:r>
        <w:rPr/>
        <w:t xml:space="preserve"> odst. 1.</w:t>
      </w:r>
    </w:p>
    <w:p>
      <w:pPr>
        <w:ind w:left="0" w:right="0"/>
      </w:pPr>
      <w:r>
        <w:rPr>
          <w:b/>
          <w:bCs/>
        </w:rPr>
        <w:t xml:space="preserve">(12)</w:t>
      </w:r>
      <w:r>
        <w:rPr/>
        <w:t xml:space="preserve">  Držitel licence na výrobu tepelné energie nebo licence na rozvod tepelné energie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měřicí zařízení nebo pravidelně neověřuje správnost měření podle </w:t>
      </w:r>
      <w:r>
        <w:rPr/>
        <w:t xml:space="preserve">§ 78</w:t>
      </w:r>
      <w:r>
        <w:rPr/>
        <w:t xml:space="preserve"> odst. 1 a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neověří správnost měření nebo nevymění měřicí zařízení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nezveřejní způsobem umožňujícím dálkový přístup informace o podílu tepla z obnovitelných zdrojů energie v dodávce tepla za předchozí kalendářní rok podle </w:t>
      </w:r>
      <w:r>
        <w:rPr/>
        <w:t xml:space="preserve">§ 76</w:t>
      </w:r>
      <w:r>
        <w:rPr/>
        <w:t xml:space="preserve"> odst. 9 písm. 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použije příspěvek v rozporu s § 11v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nezaregistruje se u operátora trhu nebo nepředá operátorovi trhu nezbytné údaje podle § 11w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neúčtuje nebo nezohlední příspěvek podle § 11x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nevypořádá rozdíl podle § 11x odst. 3 nebo nevrátí přeplatek podle § 11x odst. 3.</w:t>
      </w:r>
    </w:p>
    <w:p>
      <w:pPr>
        <w:ind w:left="0" w:right="0"/>
      </w:pPr>
      <w:r>
        <w:rPr>
          <w:b/>
          <w:bCs/>
        </w:rPr>
        <w:t xml:space="preserve">(13)</w:t>
      </w:r>
      <w:r>
        <w:rPr/>
        <w:t xml:space="preserve"> Držitel licence na činnosti operátora trhu se dopustí přestupku tím, že poruší některou z povinností podle </w:t>
      </w:r>
      <w:r>
        <w:rPr/>
        <w:t xml:space="preserve">§ 11s</w:t>
      </w:r>
      <w:r>
        <w:rPr/>
        <w:t xml:space="preserve"> odst. 2 nebo 3, </w:t>
      </w:r>
      <w:r>
        <w:rPr/>
        <w:t xml:space="preserve">§ 11t</w:t>
      </w:r>
      <w:r>
        <w:rPr/>
        <w:t xml:space="preserve"> odst. 5, </w:t>
      </w:r>
      <w:r>
        <w:rPr/>
        <w:t xml:space="preserve">§ 11w</w:t>
      </w:r>
      <w:r>
        <w:rPr/>
        <w:t xml:space="preserve"> odst. 3, </w:t>
      </w:r>
      <w:r>
        <w:rPr/>
        <w:t xml:space="preserve">§ 11x</w:t>
      </w:r>
      <w:r>
        <w:rPr/>
        <w:t xml:space="preserve"> odst. 3 nebo 5, </w:t>
      </w:r>
      <w:r>
        <w:rPr/>
        <w:t xml:space="preserve">§ 19f</w:t>
      </w:r>
      <w:r>
        <w:rPr/>
        <w:t xml:space="preserve"> odst. 2 nebo 3 nebo </w:t>
      </w:r>
      <w:r>
        <w:rPr/>
        <w:t xml:space="preserve">§ 20a</w:t>
      </w:r>
      <w:r>
        <w:rPr/>
        <w:t xml:space="preserve"> odst. 3.</w:t>
      </w:r>
    </w:p>
    <w:p>
      <w:pPr>
        <w:ind w:left="0" w:right="0"/>
      </w:pPr>
      <w:r>
        <w:rPr>
          <w:b/>
          <w:bCs/>
        </w:rPr>
        <w:t xml:space="preserve">(14)</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neuskladní v zásobníku plynu ve stanovený časový úsek minimální požadované množství plynu v rozporu s </w:t>
      </w:r>
      <w:r>
        <w:rPr/>
        <w:t xml:space="preserve">§ 60d</w:t>
      </w:r>
      <w:r>
        <w:rPr/>
        <w:t xml:space="preserve">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použije příspěvek v rozporu s § 11r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neúčtuje nebo nezohlední příspěvek podle § 11t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informaci o výši příspěvku pro jednotlivé kategorie zákazníků podle § 11t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nevypořádá rozdíl podle § 11t odst. 4.</w:t>
      </w:r>
    </w:p>
    <w:p>
      <w:pPr>
        <w:ind w:left="0" w:right="0"/>
      </w:pPr>
      <w:r>
        <w:rPr>
          <w:b/>
          <w:bCs/>
        </w:rPr>
        <w:t xml:space="preserve">(15)</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přestupek uvedený v odstavci 3 písm. b), d) nebo m), odstavci 7 písm. b), d), q), r) nebo t)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přestupek uvedený v odstavci 1 písm. o), odstavci 2, odstavci 3 písm. a), c), e) až l) nebo n), odstavci 4 až 6, odstavci 7 písm. a), c), e) až p) nebo s) nebo odstavci 9 až 11 a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přestupek uvedený v odstavci 1 písm. a) až n) nebo odstavci 12,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3 000 000 Kč, jde-li o přestupek uvedený v odstavci  13.</w:t>
      </w:r>
    </w:p>
    <w:p>
      <w:pPr>
        <w:pStyle w:val="Heading3"/>
      </w:pPr>
      <w:r>
        <w:rPr>
          <w:b/>
          <w:bCs/>
        </w:rPr>
        <w:t xml:space="preserve">§ 91a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osobě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zákaz stanovený v § 3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propachtovatel energetického zařízení nevede v účtovém rozvrhu účty pro účtování o nákladech a výnosech z vlastnictví nebo pachtu energetického zařízení podle § 20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neposkytne operátorovi trhu údaje nezbytné pro plnění jeho povinností nebo neposkytne informace o změnách dodavatele plynu podle § 20a odst.  6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povinnost podle § 22 odst.  3, i)    poruší některou z povinností stanovených v § 28 odst.  2 písm.  a) až f), h), j), k) nebo odst.  7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28 odst. 5 nebo 6 provozuje výrobnu elektřiny, která je propojena s přenosovou soustavou nebo s distribuční soustavou,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bezdůvodně nestanoví písemně podmínky pro realizaci veřejně prospěšné stavby nebo neudělí bezdůvodně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poruší některý ze zákazů stanovených v § 46 odst.  8, 9, 10 nebo § 68 odst.  3 nebo 5,</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nezajistí technické podmínky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a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nepodřídí se omezení spotřeby elektřiny, plynu nebo změně dodávek elektřiny nebo plynu podle </w:t>
      </w:r>
      <w:r>
        <w:rPr/>
        <w:t xml:space="preserve">§ 54</w:t>
      </w:r>
      <w:r>
        <w:rPr/>
        <w:t xml:space="preserve"> odst. 5 nebo § 73f odst. 1 nebo uložené opatřením obecné povahy podle </w:t>
      </w:r>
      <w:r>
        <w:rPr/>
        <w:t xml:space="preserve">§ 73</w:t>
      </w:r>
      <w:r>
        <w:rPr/>
        <w:t xml:space="preserve"> odst. 9 písm. a) nebo § 73d odst. 6 nebo se nepodřídí omezení spotřeby tepelné energie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nemovitosti nestrpí umístění nebo provozování rozvodného tepelného zařízení nebo jeho části podle § 77 odst.  6.</w:t>
      </w:r>
    </w:p>
    <w:p>
      <w:pPr>
        <w:ind w:left="0" w:right="0"/>
      </w:pPr>
      <w:r>
        <w:rPr>
          <w:b/>
          <w:bCs/>
        </w:rPr>
        <w:t xml:space="preserve">(2)</w:t>
      </w:r>
      <w:r>
        <w:rPr/>
        <w:t xml:space="preserve"> Právnická nebo podnikající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a další údaje podle § 78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člen statutárního orgánu provozovatele distribuční soustavy poruší zákaz v § 25a odst. 6 nebo v § 59a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neumožní Energetickému regulačnímu úřadu výkon jeho oprávnění podle § 18b nebo neposkytne Energetickému regulačnímu úřadu součinnost, ač je k tomu podle tohoto zákona povinen,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 zprostředkovatelskou činnost v energetických odvětvích v rozporu </w:t>
      </w:r>
      <w:hyperlink r:id="rId20" w:history="1">
        <w:r>
          <w:rPr>
            <w:color w:val="darkblue"/>
            <w:u w:val="single"/>
          </w:rPr>
          <w:t xml:space="preserve"/>
        </w:r>
      </w:hyperlink>
      <w:r>
        <w:rPr/>
        <w:t xml:space="preserve">s </w:t>
      </w:r>
      <w:r>
        <w:rPr/>
        <w:t xml:space="preserve">§ 3</w:t>
      </w:r>
      <w:r>
        <w:rPr/>
        <w:t xml:space="preserve"> odst. 6,</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zákazník v domě s byty nepředá pravdivé údaje nezbytné pro zohlednění příspěvku podle § 11u odst. 1 nebo § 11w odst. 1 nebo poruší některou z povinností uvedenou v § 11u odst. 2 nebo 3, § 11w odst. 1 nebo v § 11x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poskytne neúplné, nesprávné nebo nepravdivé informace v rozporu s </w:t>
      </w:r>
      <w:r>
        <w:rPr/>
        <w:t xml:space="preserve">§ 19d</w:t>
      </w:r>
      <w:r>
        <w:rPr/>
        <w:t xml:space="preserve"> odst. 5.</w:t>
      </w:r>
    </w:p>
    <w:p>
      <w:pPr>
        <w:ind w:left="0" w:right="0"/>
      </w:pPr>
      <w:r>
        <w:rPr>
          <w:b/>
          <w:bCs/>
        </w:rPr>
        <w:t xml:space="preserve">(3)</w:t>
      </w:r>
      <w:r>
        <w:rPr/>
        <w:t xml:space="preserve">  Právnická nebo podnikající fyzická osoba se dopustí přestupku tím, že jako auditor programu poruší některou z povinností auditora programu stanovených v § 25a odst.  5, § 58i odst.  8 až  10, § 59a odst.  5 nebo § 60a odst.  5.</w:t>
      </w:r>
    </w:p>
    <w:p>
      <w:pPr>
        <w:ind w:left="0" w:right="0"/>
      </w:pPr>
      <w:r>
        <w:rPr>
          <w:b/>
          <w:bCs/>
        </w:rPr>
        <w:t xml:space="preserve">(4)</w:t>
      </w:r>
      <w:r>
        <w:rPr/>
        <w:t xml:space="preserve">  Právnická nebo podnikající fyzická osoba se jako dodavatel tepelné energie, který není držitelem licence na výrobu tepelné energie nebo licence na rozvod tepelné energie,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nedodává tepelnou energii na základě smlouvy nebo nevyúčtuje dodávku tepelné energie podle § 76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11</w:t>
      </w:r>
      <w:r>
        <w:rPr/>
        <w:t xml:space="preserve"> odst. 6 při uplatňování záloh za dodávky tepelné energie nestanovil jejich výši nejvýše v rozsahu důvodně předpokládané spotřeby tepelné energie v následujícím zúčtovacím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neměří, nevyhodnocuje nebo nevyúčtuje dodávku tepelné energie podle skutečných hodnot teplonosné látky nebo údajů měřicího zařízení nebo neosadí, nezapojí nebo neudržuje měřicí zařízení nebo pravidelně neověřuje správnost měření podle </w:t>
      </w:r>
      <w:r>
        <w:rPr/>
        <w:t xml:space="preserve">§ 78</w:t>
      </w:r>
      <w:r>
        <w:rPr/>
        <w:t xml:space="preserve"> odst. 1 a 6.</w:t>
      </w:r>
    </w:p>
    <w:p>
      <w:pPr>
        <w:ind w:left="0" w:right="0"/>
      </w:pPr>
      <w:r>
        <w:rPr>
          <w:b/>
          <w:bCs/>
        </w:rPr>
        <w:t xml:space="preserve">(5)</w:t>
      </w:r>
      <w:r>
        <w:rPr/>
        <w:t xml:space="preserve">  Právnická osoba nebo podnikající fyzická osoba se dopustí přestupku tím, že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w:t>
      </w:r>
    </w:p>
    <w:p>
      <w:pPr>
        <w:ind w:left="0" w:right="0"/>
      </w:pPr>
      <w:r>
        <w:rPr>
          <w:b/>
          <w:bCs/>
        </w:rPr>
        <w:t xml:space="preserve">(6)</w:t>
      </w:r>
      <w:r>
        <w:rPr/>
        <w:t xml:space="preserve">  Právnická nebo podnikající fyzická osoba se jako účastník trhu podle Nařízení REMIT</w:t>
      </w:r>
      <w:r>
        <w:rPr>
          <w:vertAlign w:val="superscript"/>
        </w:rPr>
        <w:t xml:space="preserve">26</w:t>
      </w:r>
      <w:r>
        <w:rPr/>
        <w:t xml:space="preserv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ministerstvu nebo Energetickému regulačnímu úřadu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uloženou opatřením obecné povahy podle § 18a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nezveřejní nebo neposkytne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záznamy nebo informace podle čl. 8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transakce bez registrace podle čl. 9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nesplní povinnost podle § 15b.</w:t>
      </w:r>
    </w:p>
    <w:p>
      <w:pPr>
        <w:ind w:left="0" w:right="0"/>
      </w:pPr>
      <w:r>
        <w:rPr>
          <w:b/>
          <w:bCs/>
        </w:rPr>
        <w:t xml:space="preserve">(7)</w:t>
      </w:r>
      <w:r>
        <w:rPr/>
        <w:t xml:space="preserve"> Právnická nebo podnikající fyzická osoba se dopustí přestupku tím, že neuskladní v zásobníku plynu ve stanovený časový úsek minimální požadované množství plynu v rozporu s § 60d odst. 3.</w:t>
      </w:r>
    </w:p>
    <w:p>
      <w:pPr>
        <w:ind w:left="0" w:right="0"/>
      </w:pPr>
      <w:r>
        <w:rPr>
          <w:b/>
          <w:bCs/>
        </w:rPr>
        <w:t xml:space="preserve">(8)</w:t>
      </w:r>
      <w:r>
        <w:rPr/>
        <w:t xml:space="preserve"> Za přestupek uvedený v odstavcích 1 až 4 a 7 lze uložit pokutu do 15 000 000 Kč s výjimkou přestupku podle odstavce 1 písm. v) a odstavce 6, kdy lze uložit pokutu až do 50 000 000 Kč s výjimkou přestupku podle odstavce 2 písm. f) nebo g), kdy lze uložit pokutu až do výše 1 000 000 Kč. Za přestupek uvedený v odstavci 5 lze uložit pokutu až do výše 1 000 000 Kč.</w:t>
      </w:r>
    </w:p>
    <w:p>
      <w:pPr>
        <w:pStyle w:val="Heading3"/>
      </w:pPr>
      <w:r>
        <w:rPr>
          <w:b/>
          <w:bCs/>
        </w:rPr>
        <w:t xml:space="preserve">§ 91b</w:t>
      </w:r>
      <w:r>
        <w:rPr>
          <w:rStyle w:val="hidden"/>
        </w:rPr>
        <w:t xml:space="preserve"> -</w:t>
      </w:r>
      <w:br/>
      <w:r>
        <w:rPr/>
        <w:t xml:space="preserve">Přestupky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přestupek uvedený v odstavci  1 písm.  a) nebo b) lze uložit pokutu až do výše 100 000 000 Kč nebo 10  % z čistého obratu dosaženého osobou, která je součástí vertikálně integrovaného plynárenského podnikatele nebo koncernu společně s provozovatelem přepravní soustavy, za poslední ukončené účetní období. Za přestupek uvedený v odstavci  1 písm.  c) nebo d) lze uložit pokutu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Přestupky držitele oprávnění k činnosti zprostředkovatele</w:t>
      </w:r>
    </w:p>
    <w:p>
      <w:pPr>
        <w:ind w:left="0" w:right="0"/>
      </w:pPr>
      <w:r>
        <w:rPr>
          <w:b/>
          <w:bCs/>
        </w:rPr>
        <w:t xml:space="preserve">(1)</w:t>
      </w:r>
      <w:r>
        <w:rPr/>
        <w:t xml:space="preserve">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mlčenlivost o skutečnostech podle </w:t>
      </w:r>
      <w:r>
        <w:rPr/>
        <w:t xml:space="preserve">§ 11</w:t>
      </w:r>
      <w:r>
        <w:rPr/>
        <w:t xml:space="preserve"> odst. 1 písm.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neuvede pravdivé a úplné informace podle </w:t>
      </w:r>
      <w:r>
        <w:rPr/>
        <w:t xml:space="preserve">§ 11</w:t>
      </w:r>
      <w:r>
        <w:rPr/>
        <w:t xml:space="preserve"> odst. 1 písm. 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povinnost zdržet se všech činností podle </w:t>
      </w:r>
      <w:r>
        <w:rPr/>
        <w:t xml:space="preserve">§ 11</w:t>
      </w:r>
      <w:r>
        <w:rPr/>
        <w:t xml:space="preserve"> odst. 1 písm. 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bezodkladně neoznámí Energetickému regulačnímu úřadu skutečnosti podle </w:t>
      </w:r>
      <w:r>
        <w:rPr/>
        <w:t xml:space="preserve">§ 11i</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informovat spotřebitele podle </w:t>
      </w:r>
      <w:r>
        <w:rPr/>
        <w:t xml:space="preserve">§ 11l</w:t>
      </w:r>
      <w:r>
        <w:rPr/>
        <w:t xml:space="preserve"> odst. 1 písm.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povinnost provozovat činnost poctivě a s odbornou péčí podle </w:t>
      </w:r>
      <w:r>
        <w:rPr/>
        <w:t xml:space="preserve">§ 11l</w:t>
      </w:r>
      <w:r>
        <w:rPr/>
        <w:t xml:space="preserve"> odst. 1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povinnost zohledňovat práva a oprávněné zájmy spotřebitele podle </w:t>
      </w:r>
      <w:r>
        <w:rPr/>
        <w:t xml:space="preserve">§ 11l</w:t>
      </w:r>
      <w:r>
        <w:rPr/>
        <w:t xml:space="preserve"> odst. 1 písm. c),</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nepředá spotřebiteli vyhotovení smlouvy podle </w:t>
      </w:r>
      <w:r>
        <w:rPr/>
        <w:t xml:space="preserve">§ 11m</w:t>
      </w:r>
      <w:r>
        <w:rPr/>
        <w:t xml:space="preserve"> odst. 2,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bezodkladně nepředá spotřebiteli písemné vyhotovení smlouvy podle </w:t>
      </w:r>
      <w:r>
        <w:rPr/>
        <w:t xml:space="preserve">§ 11m</w:t>
      </w:r>
      <w:r>
        <w:rPr/>
        <w:t xml:space="preserve">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neposkytne Energetickému regulačnímu úřadu potřebnou součinnost nebo neposkytne vyjádření ve lhůtě podle </w:t>
      </w:r>
      <w:r>
        <w:rPr/>
        <w:t xml:space="preserve">§ 11p</w:t>
      </w:r>
      <w:r>
        <w:rPr/>
        <w:t xml:space="preserve"> odst. 3.</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1 000 000 Kč, jde-li o přestupek uvedený v odstavci 1 písm. d) nebo 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15 000 000 Kč, jde-li o přestupek uvedený v odstavci 1 písm. a), b), c), e), f), g), h) nebo i).</w:t>
      </w:r>
    </w:p>
    <w:p>
      <w:pPr>
        <w:pStyle w:val="Heading3"/>
      </w:pPr>
      <w:r>
        <w:rPr>
          <w:b/>
          <w:bCs/>
        </w:rPr>
        <w:t xml:space="preserve">§ 91d</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Energetický regulační úřad.</w:t>
      </w:r>
    </w:p>
    <w:p>
      <w:pPr>
        <w:ind w:left="0" w:right="0"/>
      </w:pPr>
      <w:r>
        <w:rPr>
          <w:b/>
          <w:bCs/>
        </w:rPr>
        <w:t xml:space="preserve">(2)</w:t>
      </w:r>
      <w:r>
        <w:rPr/>
        <w:t xml:space="preserve"> Pokuty vybírá Energetický regulační úřad.</w:t>
      </w:r>
    </w:p>
    <w:p>
      <w:pPr>
        <w:pStyle w:val="Heading2"/>
      </w:pPr>
      <w:r>
        <w:rPr>
          <w:b/>
          <w:bCs/>
        </w:rPr>
        <w:t xml:space="preserve">Hlava čtvrtá</w:t>
      </w:r>
    </w:p>
    <w:p>
      <w:pPr>
        <w:pStyle w:val="Heading3"/>
      </w:pPr>
      <w:r>
        <w:rPr>
          <w:b/>
          <w:bCs/>
        </w:rPr>
        <w:t xml:space="preserve">§ 92</w:t>
      </w:r>
    </w:p>
    <w:p>
      <w:pPr>
        <w:jc w:val="center"/>
        <w:ind w:left="0" w:right="0"/>
      </w:pPr>
      <w:r>
        <w:rPr/>
        <w:t xml:space="preserve">zrušen zákonem č. </w:t>
      </w:r>
      <w:hyperlink r:id="rId8" w:history="1">
        <w:r>
          <w:rPr>
            <w:color w:val="darkblue"/>
            <w:u w:val="single"/>
          </w:rPr>
          <w:t xml:space="preserve">131/2015 Sb.</w:t>
        </w:r>
      </w:hyperlink>
      <w:r>
        <w:rPr/>
        <w:t xml:space="preserve"> (účinnost: 1. ledna 2016)</w:t>
      </w:r>
    </w:p>
    <w:p>
      <w:pPr>
        <w:pStyle w:val="Heading3"/>
      </w:pPr>
      <w:r>
        <w:rPr>
          <w:b/>
          <w:bCs/>
        </w:rPr>
        <w:t xml:space="preserve">§ 93</w:t>
      </w:r>
    </w:p>
    <w:p>
      <w:pPr>
        <w:jc w:val="center"/>
        <w:ind w:left="0" w:right="0"/>
      </w:pPr>
      <w:r>
        <w:rPr/>
        <w:t xml:space="preserve">zrušen zákonem č. </w:t>
      </w:r>
      <w:hyperlink r:id="rId21" w:history="1">
        <w:r>
          <w:rPr>
            <w:color w:val="darkblue"/>
            <w:u w:val="single"/>
          </w:rPr>
          <w:t xml:space="preserve">131/2015 Sb.</w:t>
        </w:r>
      </w:hyperlink>
      <w:r>
        <w:rPr/>
        <w:t xml:space="preserve"> (účinnost: 1. ledna 2016)</w:t>
      </w:r>
    </w:p>
    <w:p>
      <w:pPr>
        <w:pStyle w:val="Heading3"/>
      </w:pPr>
      <w:r>
        <w:rPr>
          <w:b/>
          <w:bCs/>
        </w:rPr>
        <w:t xml:space="preserve">§ 94</w:t>
      </w:r>
    </w:p>
    <w:p>
      <w:pPr>
        <w:jc w:val="center"/>
        <w:ind w:left="0" w:right="0"/>
      </w:pPr>
      <w:r>
        <w:rPr/>
        <w:t xml:space="preserve">zrušen zákonem č. </w:t>
      </w:r>
      <w:hyperlink r:id="rId21" w:history="1">
        <w:r>
          <w:rPr>
            <w:color w:val="darkblue"/>
            <w:u w:val="single"/>
          </w:rPr>
          <w:t xml:space="preserve">131/2015 Sb.</w:t>
        </w:r>
      </w:hyperlink>
      <w:r>
        <w:rPr/>
        <w:t xml:space="preserve"> (účinnost: 1. ledna 2016)</w:t>
      </w:r>
    </w:p>
    <w:p>
      <w:pPr>
        <w:pStyle w:val="Heading3"/>
      </w:pPr>
      <w:r>
        <w:rPr>
          <w:b/>
          <w:bCs/>
        </w:rPr>
        <w:t xml:space="preserve">§ 95</w:t>
      </w:r>
    </w:p>
    <w:p>
      <w:pPr>
        <w:jc w:val="center"/>
        <w:ind w:left="0" w:right="0"/>
      </w:pPr>
      <w:r>
        <w:rPr/>
        <w:t xml:space="preserve">zrušen zákonem č. </w:t>
      </w:r>
      <w:hyperlink r:id="rId8" w:history="1">
        <w:r>
          <w:rPr>
            <w:color w:val="darkblue"/>
            <w:u w:val="single"/>
          </w:rPr>
          <w:t xml:space="preserve">131/2015 Sb.</w:t>
        </w:r>
      </w:hyperlink>
      <w:r>
        <w:rPr/>
        <w:t xml:space="preserve"> (účinnost: 1. ledna 2016)</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7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nepoužije ustanovení správního řádu o možném způsobu ukončení řízení o rozkladu. Při vedení sporných správních řízení ve smyslu </w:t>
      </w:r>
      <w:hyperlink r:id="rId22" w:history="1">
        <w:r>
          <w:rPr>
            <w:color w:val="darkblue"/>
            <w:u w:val="single"/>
          </w:rPr>
          <w:t xml:space="preserve">§ 141</w:t>
        </w:r>
      </w:hyperlink>
      <w:r>
        <w:rPr/>
        <w:t xml:space="preserve"> správního řádu a řízení schvalovacích a o stanovení řádu ve smyslu § 97a činí lhůta pro vydání rozhodnutí 4 měsíce, ve zvláště složitých případech 6 měsíců. Lhůta pro vydání rozhodnutí ve sporu zahájeném na návrh spotřebitele činí 90 dnů, ve zvláště složitých případech 120 dnů.</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jsou při nahlížení do spisu zákonem vyloučeny chráněné informace. Spis musí zahrnovat vedle listin obsahujících takové skutečnosti i listiny, ze kterých byly chráněné informace odstraněny, případně dostatečně podrobný výpis, který chráněné informace neobsahuje. Na žádost Energetického regulačního úřadu je osoba, které ochrana těchto skutečností svědčí, povinna vedle listin obsahujících takové skutečnosti předložit i listiny, ze kterých byly takové skutečnosti odstraněny, případně pořídit z takových listin dostatečně podrobný výtah, který takové skutečnosti neobsahuje.</w:t>
      </w:r>
    </w:p>
    <w:p>
      <w:pPr>
        <w:ind w:left="0" w:right="0"/>
      </w:pPr>
      <w:r>
        <w:rPr>
          <w:b/>
          <w:bCs/>
        </w:rPr>
        <w:t xml:space="preserve">(5)</w:t>
      </w:r>
      <w:r>
        <w:rPr/>
        <w:t xml:space="preserve"> Smlouvy upravené tímto zákonem se v ostatním řídí právní úpravou závazků a úpravou smluvních typů jim nejbližších podle občanského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ind w:left="0" w:right="0"/>
      </w:pPr>
      <w:r>
        <w:rPr>
          <w:b/>
          <w:bCs/>
        </w:rPr>
        <w:t xml:space="preserve">(9)</w:t>
      </w:r>
      <w:r>
        <w:rPr/>
        <w:t xml:space="preserve"> Na oprávnění k cizím nemovitostem, pokud jde o energetická zařízení, jakož i omezení jejich užívání, které se nezapisovalo podle předchozích právních předpisů do veřejného seznamu, se nevztahuje zásada přednosti věcného práva k cizím nemovitostem zapsaného do veřejného seznamu před věcným právem, které není z veřejného seznamu zřejmé. V případě zápisu takového oprávnění k cizím nemovitostem do veřejného seznamu se při stanovení jeho pořadí vychází z okamžiku, kdy takové oprávnění k cizím nemovitostem vzniklo.</w:t>
      </w:r>
    </w:p>
    <w:p>
      <w:pPr>
        <w:ind w:left="0" w:right="0"/>
      </w:pPr>
      <w:r>
        <w:rPr>
          <w:b/>
          <w:bCs/>
        </w:rPr>
        <w:t xml:space="preserve">(10)</w:t>
      </w:r>
      <w:r>
        <w:rPr/>
        <w:t xml:space="preserve"> Oprávnění k cizím nemovitostem, jakož i omezení jejich užívání vzniklá podle předchozích právních úprav nebo z věcného břemene vzniklá podle tohoto zákona přechází na nového držitele licence provozujícího příslušnou soustavu, zařízení nebo jejich část, na které se daná oprávnění vztahují.</w:t>
      </w:r>
    </w:p>
    <w:p>
      <w:pPr>
        <w:ind w:left="0" w:right="0"/>
      </w:pPr>
      <w:r>
        <w:rPr>
          <w:b/>
          <w:bCs/>
        </w:rPr>
        <w:t xml:space="preserve">(11)</w:t>
      </w:r>
      <w:r>
        <w:rPr/>
        <w:t xml:space="preserve"> Kdo nabude vlastnické právo k nemovitosti, k níž se vztahuje oprávnění k cizím nemovitostem, které vzniklo na základě zákona, přejímá i povinnosti odpovídající tomuto oprávnění.</w:t>
      </w:r>
    </w:p>
    <w:p>
      <w:pPr>
        <w:ind w:left="0" w:right="0"/>
      </w:pPr>
      <w:r>
        <w:rPr>
          <w:b/>
          <w:bCs/>
        </w:rPr>
        <w:t xml:space="preserve">(12)</w:t>
      </w:r>
      <w:r>
        <w:rPr/>
        <w:t xml:space="preserve"> Pokud se pro stanovení náhrady za zřízení věcného břemene podle tohoto zákona zpracovává znalecký posudek, určí se náhrada ve výši ceny práva odpovídajícího věcnému břemenu zjištěné podle oceňovacího předpisu</w:t>
      </w:r>
      <w:r>
        <w:rPr>
          <w:vertAlign w:val="superscript"/>
        </w:rPr>
        <w:t xml:space="preserve">47</w:t>
      </w:r>
      <w:r>
        <w:rPr/>
        <w:t xml:space="preserve">).</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Ministerstvo vymáhá ukládáním donucovacích pokut splnění povinnosti provozovatele zásobníku plynu umožnit přístup účastníkům trhu s plynem do zásobníku plynu k nevyužité skladovací kapacitě za cenu nebo jiných podmínek stanovených rozhodnutím ministerstva podle § 60d odst. 2. Ministerstvo dále vymáhá ukládáním donucovacích pokut splnění povinností nebo zákazů vyplývajících z opatření uloženého rozhodnutím ministerstva podle </w:t>
      </w:r>
      <w:r>
        <w:rPr/>
        <w:t xml:space="preserve">§ 73</w:t>
      </w:r>
      <w:r>
        <w:rPr/>
        <w:t xml:space="preserve"> odst. 9 nebo </w:t>
      </w:r>
      <w:r>
        <w:rPr/>
        <w:t xml:space="preserve">§ 73d</w:t>
      </w:r>
      <w:r>
        <w:rPr/>
        <w:t xml:space="preserve"> odst. 6.</w:t>
      </w:r>
    </w:p>
    <w:p>
      <w:pPr>
        <w:ind w:left="0" w:right="0"/>
      </w:pPr>
      <w:r>
        <w:rPr>
          <w:b/>
          <w:bCs/>
        </w:rPr>
        <w:t xml:space="preserve">(3)</w:t>
      </w:r>
      <w:r>
        <w:rPr/>
        <w:t xml:space="preserve"> Ustanovení </w:t>
      </w:r>
      <w:hyperlink r:id="rId23" w:history="1">
        <w:r>
          <w:rPr>
            <w:color w:val="darkblue"/>
            <w:u w:val="single"/>
          </w:rPr>
          <w:t xml:space="preserve">§ 105</w:t>
        </w:r>
      </w:hyperlink>
      <w:r>
        <w:rPr/>
        <w:t xml:space="preserve"> odst. 2 správního řádu není dotčeno.</w:t>
      </w:r>
    </w:p>
    <w:p>
      <w:pPr>
        <w:ind w:left="0" w:right="0"/>
      </w:pPr>
      <w:r>
        <w:rPr>
          <w:b/>
          <w:bCs/>
        </w:rPr>
        <w:t xml:space="preserve">(4)</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r>
        <w:rPr>
          <w:rStyle w:val="hidden"/>
        </w:rPr>
        <w:t xml:space="preserve"> -</w:t>
      </w:r>
      <w:br/>
      <w:r>
        <w:rPr/>
        <w:t xml:space="preserve">Prokazatelná ztráta a přiměřený zisk poskytnuté v nesprávné výši</w:t>
      </w:r>
    </w:p>
    <w:p>
      <w:pPr>
        <w:ind w:left="0" w:right="0"/>
      </w:pPr>
      <w:r>
        <w:rPr>
          <w:b/>
          <w:bCs/>
        </w:rPr>
        <w:t xml:space="preserve">(1)</w:t>
      </w:r>
      <w:r>
        <w:rPr/>
        <w:t xml:space="preserve"> Došlo-li k poskytnutí platby na úhradu prokazatelné ztráty a přiměřeného zisku nebo její části v nesprávné výši, je účastník trhu s elektřinou nebo plynem, který ji obdržel, povinen vrátit takovou platbu nebo její část operátorovi trhu. Operátor trhu je oprávněn započítat platbu poskytnutou v nesprávné výši na úhradu jakékoliv další platby na úhradu prokazatelné ztráty a přiměřeného zisku.</w:t>
      </w:r>
    </w:p>
    <w:p>
      <w:pPr>
        <w:ind w:left="0" w:right="0"/>
      </w:pPr>
      <w:r>
        <w:rPr>
          <w:b/>
          <w:bCs/>
        </w:rPr>
        <w:t xml:space="preserve">(2)</w:t>
      </w:r>
      <w:r>
        <w:rPr/>
        <w:t xml:space="preserve"> Pokud nedošlo k vrácení platby na úhradu prokazatelné ztráty a přiměřeného zisku nebo její části poskytnuté v nesprávné výši nebo započtení podle odstavce 1, rozhodne Energetický regulační úřad z moci úřední o tom, že došlo k úhradě prokazatelné ztráty a přiměřeného zisku v nesprávné výši, stanoví rozsah, v jakém byly prokazatelná ztráta a přiměřený zisk nesprávně uhrazeny, a uloží povinnost platbu nebo její část ve stanovené lhůtě vrátit do státního rozpočtu.</w:t>
      </w:r>
    </w:p>
    <w:p>
      <w:pPr>
        <w:ind w:left="0" w:right="0"/>
      </w:pPr>
      <w:r>
        <w:rPr>
          <w:b/>
          <w:bCs/>
        </w:rPr>
        <w:t xml:space="preserve">(3)</w:t>
      </w:r>
      <w:r>
        <w:rPr/>
        <w:t xml:space="preserve"> Účastník trhu s elektřinou nebo plynem, kterému byla platba na úhradu prokazatelné ztráty a přiměřeného zisku nebo její část v nesprávné výši poskytnuta, je povinen takovou platbu nebo její část odvést ve lhůtě určené v rozhodnutí Energetického regulačního úřadu do státního rozpočtu. Platba na úhradu prokazatelné ztráty a přiměřeného zisku v nesprávné výši nebo její část, o které tak rozhodl Energetický regulační úřad, je příjmem státního rozpočtu.</w:t>
      </w:r>
    </w:p>
    <w:p>
      <w:pPr>
        <w:ind w:left="0" w:right="0"/>
      </w:pPr>
      <w:r>
        <w:rPr>
          <w:b/>
          <w:bCs/>
        </w:rPr>
        <w:t xml:space="preserve">(4)</w:t>
      </w:r>
      <w:r>
        <w:rPr/>
        <w:t xml:space="preserve"> Došlo-li k poskytnutí platby na úhradu prokazatelné ztráty a přiměřeného zisku v nesprávné výši v důsledku nesprávných, neúplných nebo nepravdivých údajů uvedených v žádosti o úhradu prokazatelné ztráty a přiměřeného zisku nebo v podkladech poskytovaných se žádostí, je účastník trhu s elektřinou nebo plynem, který takovou platbu obdržel, povinen uhradit penále ve výši 0,1 % denně z částky rovnající se rozsahu, v jakém byly prokazatelná ztráta a přiměřený zisk podle rozhodnutí Energetického regulačního úřadu nesprávně uhrazeny, a to až do doby úhrady této platby do státního rozpočtu. O tom, zda k poskytnutí platby na úhradu prokazatelné ztráty a přiměřeného zisku v nesprávné výši došlo v důsledku nesprávných, neúplných nebo nepravdivých údajů, rozhodne Energetický regulační úřad v rozhodnutí podle odstavce 2.</w:t>
      </w:r>
    </w:p>
    <w:p>
      <w:pPr>
        <w:ind w:left="0" w:right="0"/>
      </w:pPr>
      <w:r>
        <w:rPr>
          <w:b/>
          <w:bCs/>
        </w:rPr>
        <w:t xml:space="preserve">(5)</w:t>
      </w:r>
      <w:r>
        <w:rPr/>
        <w:t xml:space="preserve"> Správu odvodů z plateb na úhradu prokazatelné ztráty a přiměřeného zisku a penále vykonává Energetický regulační úřad podle zákona upravujícího správu daní. Účastník trhu s elektřinou nebo plynem, kterému byla platba na úhradu prokazatelné ztráty a přiměřeného zisku v nesprávné výši poskytnuta, má při správě odvodů podle věty první postavení daňového subjektu. Odvod z plateb na úhradu prokazatelné ztráty a přiměřeného zisku a penále lze vyměřit do 10 let od počátku kalendářního roku následujícího po roce, v němž k úhradě platby na úhradu prokazatelné ztráty a přiměřeného zisku došlo.</w:t>
      </w:r>
    </w:p>
    <w:p>
      <w:pPr>
        <w:ind w:left="0" w:right="0"/>
      </w:pPr>
      <w:r>
        <w:rPr>
          <w:b/>
          <w:bCs/>
        </w:rPr>
        <w:t xml:space="preserve">(6)</w:t>
      </w:r>
      <w:r>
        <w:rPr/>
        <w:t xml:space="preserve"> Podle odstavců 1 až 5 se postupuje obdobně v případě, kdy účastník trhu s elektřinou nebo plynem neuhradí operátorovi trhu platbu vyplývající z vypořádání rozdílů mezi zálohovými platbami a výší prokazatelné ztráty a přiměřeného zisku za stanovené období podle </w:t>
      </w:r>
      <w:r>
        <w:rPr/>
        <w:t xml:space="preserve">§ 19f</w:t>
      </w:r>
      <w:r>
        <w:rPr/>
        <w:t xml:space="preserve"> odst. 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 To neplatí v případech podle § 25 odst. 12 nebo podle § 59 odst. 10.</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a nejde-li o případy podle § 25 odst. 12 nebo podle § 59 odst. 10, Energetický regulační úřad vyzve držitele licence k jeho předložení a stanoví přiměřenou lhůtu. Po marném uplynutí lhůty stanovené ve výzvě Energetický regulační úřad zahájí řízení o stanovení řádu.</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24"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25"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a typy měření, podmínky odběru bez měřicího zařízení, údaje z měření, předávání výsledků měření elektřiny a jejich uchovávání, technické a další podmínky měření, minimální funkční a technické požadavky na měřicí zařízení, postup a podmínky instalace inteligentního měření podle přímo použitelného předpisu Evropské unie upravujícího vnitřní trh s elektřinou</w:t>
      </w:r>
      <w:r>
        <w:rPr>
          <w:vertAlign w:val="superscript"/>
        </w:rPr>
        <w:t xml:space="preserve">52</w:t>
      </w:r>
      <w:r>
        <w:rPr/>
        <w:t xml:space="preserve">)</w:t>
      </w:r>
      <w:r>
        <w:rPr/>
        <w:t xml:space="preserve">, požadavky na kybernetickou bezpečnost měřicích zařízení způsoby vyhodnocování a určení množství odebrané elektřiny nebo plynu v případě závady měřicího zařízení a způsob stanovení výše náhrady skutečně vzniklé škody a způsob určení výše náhrady škody, nelze-li zjistit skutečně vzniklou škodu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včetně technicko-provozních údajů předávaných účastníky trhu s plynem operátorovi trhu a ministerstvu pro tvorbu bilancí, strategií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obsahové náležitosti podkladů pro zpracování plánu preventivních opatření a plánu pro stav nouze podle přímo použitelného předpisu Evropské unie a termíny pro jejich zaslání ministerstvu, rozsah chráněných zákazníků včetně způsobu určení jejich spotřeby plynu, jejichž dodavatelé mají povinnost plnit bezpečnostní standard dodávky plynu, a opatření a postupy vykonávané při přijímání a poskytování mezinárodní pomoci v krizových situacích v plynárenství, minimální požadovaná množství uskladněného plynu pro časové úseky v průběhu skladovacího roku a postup stanovení rozdílu mezi minimálním požadovaným množstvím a skutečným množstvím uskladněného plynu v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 a termíny předávání údajů o dodávce tepelné energie dodavateli tepelné energie ze stanovených měřidel podle zákona o metrologii nebo údajů ze zařízení pro rozdělování nákladů na vytápění a dalších údajů potřebných pro rozdělování nákladů na vytápění a dodávku teplé vody a 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sestavení zbytkového energetického mixu.</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postupy a lhůty pro zveřejňování a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cen v energetických odvětvích, postupy pro regulaci cen a termíny a rozsah údajů předávaných držiteli licencí pro rozhodnutí o cenách, postup stanovení hodnoty těžebního plynovodu při jeho odkupu provozovatelem distribuční soustavy, stanovení limitní ceny pro věcné usměrňování cen v teplárenství,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w:t>
      </w:r>
      <w:hyperlink r:id="rId26" w:history="1">
        <w:r>
          <w:rPr>
            <w:color w:val="darkblue"/>
            <w:u w:val="single"/>
          </w:rPr>
          <w:t xml:space="preserve"/>
        </w:r>
      </w:hyperlink>
      <w:r>
        <w:rPr/>
        <w:t xml:space="preserve">technické požadavky na výstavbu těžebního plynovodu odkupovaného provozovatelem distribuční soustavy a postup a podmínky pro sjednávání rezervovaného příkonu v předávacím místě, pravidla pro posuzování souběžných požadavků na připojení, </w:t>
      </w:r>
      <w:hyperlink r:id="rId27" w:history="1">
        <w:r>
          <w:rPr>
            <w:color w:val="darkblue"/>
            <w:u w:val="single"/>
          </w:rPr>
          <w:t xml:space="preserve"/>
        </w:r>
      </w:hyperlink>
      <w:r>
        <w:rPr/>
        <w:t xml:space="preserve">a postup a podmínky pro sjednávání rezervovaného příkonu v předávacím místě a podmínky instalace zařízení ve výrobnách biometanu podle </w:t>
      </w:r>
      <w:r>
        <w:rPr/>
        <w:t xml:space="preserve">§ 57</w:t>
      </w:r>
      <w:r>
        <w:rPr/>
        <w:t xml:space="preserve">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pravidla organizace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zajištění dodávky elektřiny dodavatelem poslední instance,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skladbu ceny služby přenosové soustavy, skladbu ceny služby distribuční soustavy a ostatních regulovaných cen v elektroenergetice a způsob a termíny předávání údajů mezi účastníky trhu s elektřinou pro vyúčtování regulovaných cen a způsob a termíny účtování a hrazení regulovaných cen mezi účastníky trhu s elektřinou,</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zveřejňování informací operátorem trhu,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termíny a postup registrace odběrných míst a jejich předávacích míst, předávacích míst výroben elektřiny, přenosové soustavy a distribučních soustav,</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organizace krátkodobých trhů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 včetně registrace odběrných a předávacích míst,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skladbu ceny služby přepravy plynu, skladbu ceny služby distribuční soustavy a ostatních regulovaných cen v plynárenství a způsob a termíny předávání údajů mezi účastníky trhu s plynem pro vyúčtování regulovaných cen a způsob a termíny účtování a hrazení regulovaných cen mezi účastníky trhu s plynem,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pravidla a podmínky pro poskytování služby přeshraničního využití zásobníku plynu,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množství plynu, které je provozovatel zásobníku oprávněn koupit nebo prodat pro účely poskytování služby uskladňování plynu,</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pravidla aukce na rezervaci nevyužité skladovací kapacity,</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rozsah, způsob a termíny předávání informací o velikosti a době trvání skladovacích kapacit rezervovaných jednotlivými účastníky trhu s plynem mezi provozovatelem zásobníku plynu a provozovatelem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 v elektroenergetice a souvisejících služeb v plynárenství, a rozsah a náležitosti informací o vyúčtování dodávek elektřiny a souvisejících služeb v elektroenergetice a dodávek tepelné energie, a termíny poskytování informací o vyúčtování,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členů statutárního orgánu nebo členů dozorčí rady nebo správní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náležitosti a členění výkazů nezbytných pro zpracování zpráv o provozu soustav v energetických odvětvích, včetně termínů, rozsahu a pravidel pro sestavování výkazů,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náležitosti zpráv o kvalitě a úrovni údržby zařízení v elektroenergetice a v plynárenství, včetně termínů, rozsahu a pravidel pro sestavování zpráv,</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vzor formuláře na podávání žádosti o udělení nebo prodloužení platnosti oprávnění k činnosti zprostředkovatele.</w:t>
      </w:r>
    </w:p>
    <w:p>
      <w:pPr>
        <w:ind w:left="0" w:right="0"/>
      </w:pPr>
      <w:r>
        <w:rPr>
          <w:b/>
          <w:bCs/>
        </w:rPr>
        <w:t xml:space="preserve">(3)</w:t>
      </w:r>
      <w:r>
        <w:rPr/>
        <w:t xml:space="preserve">  zrušen zákonem č. </w:t>
      </w:r>
      <w:hyperlink r:id="rId28" w:history="1">
        <w:r>
          <w:rPr>
            <w:color w:val="darkblue"/>
            <w:u w:val="single"/>
          </w:rPr>
          <w:t xml:space="preserve">104/2015 Sb.</w:t>
        </w:r>
      </w:hyperlink>
      <w:r>
        <w:rPr/>
        <w:t xml:space="preserve"> (účinnost: 1. ledna 2016)</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4"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25" w:history="1">
        <w:r>
          <w:rPr>
            <w:color w:val="darkblue"/>
            <w:u w:val="single"/>
          </w:rPr>
          <w:t xml:space="preserve">83/1998 Sb.</w:t>
        </w:r>
      </w:hyperlink>
      <w:r>
        <w:rPr/>
        <w:t xml:space="preserve">, kterým se mění a doplňuje zákon č. </w:t>
      </w:r>
      <w:hyperlink r:id="rId29"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30" w:history="1">
        <w:r>
          <w:rPr>
            <w:color w:val="darkblue"/>
            <w:u w:val="single"/>
          </w:rPr>
          <w:t xml:space="preserve">2/1969 Sb.</w:t>
        </w:r>
      </w:hyperlink>
      <w:r>
        <w:rPr/>
        <w:t xml:space="preserve">, o zřízení ministerstev a jiných ústředních orgánů státní správy České republiky, ve znění zákona č. </w:t>
      </w:r>
      <w:hyperlink r:id="rId31" w:history="1">
        <w:r>
          <w:rPr>
            <w:color w:val="darkblue"/>
            <w:u w:val="single"/>
          </w:rPr>
          <w:t xml:space="preserve">34/1970 Sb.</w:t>
        </w:r>
      </w:hyperlink>
      <w:r>
        <w:rPr/>
        <w:t xml:space="preserve">, zákona č. </w:t>
      </w:r>
      <w:hyperlink r:id="rId32" w:history="1">
        <w:r>
          <w:rPr>
            <w:color w:val="darkblue"/>
            <w:u w:val="single"/>
          </w:rPr>
          <w:t xml:space="preserve">147/1970 Sb.</w:t>
        </w:r>
      </w:hyperlink>
      <w:r>
        <w:rPr/>
        <w:t xml:space="preserve">, zákona č. </w:t>
      </w:r>
      <w:hyperlink r:id="rId33" w:history="1">
        <w:r>
          <w:rPr>
            <w:color w:val="darkblue"/>
            <w:u w:val="single"/>
          </w:rPr>
          <w:t xml:space="preserve">125/1973 Sb.</w:t>
        </w:r>
      </w:hyperlink>
      <w:r>
        <w:rPr/>
        <w:t xml:space="preserve">, zákona č. </w:t>
      </w:r>
      <w:hyperlink r:id="rId34" w:history="1">
        <w:r>
          <w:rPr>
            <w:color w:val="darkblue"/>
            <w:u w:val="single"/>
          </w:rPr>
          <w:t xml:space="preserve">25/1976 Sb.</w:t>
        </w:r>
      </w:hyperlink>
      <w:r>
        <w:rPr/>
        <w:t xml:space="preserve">, zákona č. </w:t>
      </w:r>
      <w:hyperlink r:id="rId35" w:history="1">
        <w:r>
          <w:rPr>
            <w:color w:val="darkblue"/>
            <w:u w:val="single"/>
          </w:rPr>
          <w:t xml:space="preserve">118/1983 Sb.</w:t>
        </w:r>
      </w:hyperlink>
      <w:r>
        <w:rPr/>
        <w:t xml:space="preserve">, zákona č. </w:t>
      </w:r>
      <w:hyperlink r:id="rId36" w:history="1">
        <w:r>
          <w:rPr>
            <w:color w:val="darkblue"/>
            <w:u w:val="single"/>
          </w:rPr>
          <w:t xml:space="preserve">60/1988 Sb.</w:t>
        </w:r>
      </w:hyperlink>
      <w:r>
        <w:rPr/>
        <w:t xml:space="preserve">, zákona č. </w:t>
      </w:r>
      <w:hyperlink r:id="rId37" w:history="1">
        <w:r>
          <w:rPr>
            <w:color w:val="darkblue"/>
            <w:u w:val="single"/>
          </w:rPr>
          <w:t xml:space="preserve">173/1989 Sb.</w:t>
        </w:r>
      </w:hyperlink>
      <w:r>
        <w:rPr/>
        <w:t xml:space="preserve">, zákonného opatření Předsednictva České národní rady č. </w:t>
      </w:r>
      <w:hyperlink r:id="rId38" w:history="1">
        <w:r>
          <w:rPr>
            <w:color w:val="darkblue"/>
            <w:u w:val="single"/>
          </w:rPr>
          <w:t xml:space="preserve">9/1990 Sb.</w:t>
        </w:r>
      </w:hyperlink>
      <w:r>
        <w:rPr/>
        <w:t xml:space="preserve">, zákona č. </w:t>
      </w:r>
      <w:hyperlink r:id="rId39" w:history="1">
        <w:r>
          <w:rPr>
            <w:color w:val="darkblue"/>
            <w:u w:val="single"/>
          </w:rPr>
          <w:t xml:space="preserve">93/1990 Sb.</w:t>
        </w:r>
      </w:hyperlink>
      <w:r>
        <w:rPr/>
        <w:t xml:space="preserve">, zákona č. </w:t>
      </w:r>
      <w:hyperlink r:id="rId40" w:history="1">
        <w:r>
          <w:rPr>
            <w:color w:val="darkblue"/>
            <w:u w:val="single"/>
          </w:rPr>
          <w:t xml:space="preserve">126/1990 Sb.</w:t>
        </w:r>
      </w:hyperlink>
      <w:r>
        <w:rPr/>
        <w:t xml:space="preserve">, zákona č. </w:t>
      </w:r>
      <w:hyperlink r:id="rId41" w:history="1">
        <w:r>
          <w:rPr>
            <w:color w:val="darkblue"/>
            <w:u w:val="single"/>
          </w:rPr>
          <w:t xml:space="preserve">203/1990 Sb.</w:t>
        </w:r>
      </w:hyperlink>
      <w:r>
        <w:rPr/>
        <w:t xml:space="preserve">, zákona č. </w:t>
      </w:r>
      <w:hyperlink r:id="rId42" w:history="1">
        <w:r>
          <w:rPr>
            <w:color w:val="darkblue"/>
            <w:u w:val="single"/>
          </w:rPr>
          <w:t xml:space="preserve">288/1990 Sb.</w:t>
        </w:r>
      </w:hyperlink>
      <w:r>
        <w:rPr/>
        <w:t xml:space="preserve">, zákonného opatření Předsednictva České národní rady č. </w:t>
      </w:r>
      <w:hyperlink r:id="rId43" w:history="1">
        <w:r>
          <w:rPr>
            <w:color w:val="darkblue"/>
            <w:u w:val="single"/>
          </w:rPr>
          <w:t xml:space="preserve">305/1990 Sb.</w:t>
        </w:r>
      </w:hyperlink>
      <w:r>
        <w:rPr/>
        <w:t xml:space="preserve">, zákona č. </w:t>
      </w:r>
      <w:hyperlink r:id="rId44" w:history="1">
        <w:r>
          <w:rPr>
            <w:color w:val="darkblue"/>
            <w:u w:val="single"/>
          </w:rPr>
          <w:t xml:space="preserve">575/1990 Sb.</w:t>
        </w:r>
      </w:hyperlink>
      <w:r>
        <w:rPr/>
        <w:t xml:space="preserve">, zákona č. </w:t>
      </w:r>
      <w:hyperlink r:id="rId45" w:history="1">
        <w:r>
          <w:rPr>
            <w:color w:val="darkblue"/>
            <w:u w:val="single"/>
          </w:rPr>
          <w:t xml:space="preserve">173/1991 Sb.</w:t>
        </w:r>
      </w:hyperlink>
      <w:r>
        <w:rPr/>
        <w:t xml:space="preserve">, zákona č. </w:t>
      </w:r>
      <w:hyperlink r:id="rId46" w:history="1">
        <w:r>
          <w:rPr>
            <w:color w:val="darkblue"/>
            <w:u w:val="single"/>
          </w:rPr>
          <w:t xml:space="preserve">283/1991 Sb.</w:t>
        </w:r>
      </w:hyperlink>
      <w:r>
        <w:rPr/>
        <w:t xml:space="preserve">, zákona č. </w:t>
      </w:r>
      <w:hyperlink r:id="rId47" w:history="1">
        <w:r>
          <w:rPr>
            <w:color w:val="darkblue"/>
            <w:u w:val="single"/>
          </w:rPr>
          <w:t xml:space="preserve">19/1992 Sb.</w:t>
        </w:r>
      </w:hyperlink>
      <w:r>
        <w:rPr/>
        <w:t xml:space="preserve">, zákona č. </w:t>
      </w:r>
      <w:hyperlink r:id="rId48" w:history="1">
        <w:r>
          <w:rPr>
            <w:color w:val="darkblue"/>
            <w:u w:val="single"/>
          </w:rPr>
          <w:t xml:space="preserve">23/1992 Sb.</w:t>
        </w:r>
      </w:hyperlink>
      <w:r>
        <w:rPr/>
        <w:t xml:space="preserve">, zákona č. </w:t>
      </w:r>
      <w:hyperlink r:id="rId49" w:history="1">
        <w:r>
          <w:rPr>
            <w:color w:val="darkblue"/>
            <w:u w:val="single"/>
          </w:rPr>
          <w:t xml:space="preserve">103/1992 Sb.</w:t>
        </w:r>
      </w:hyperlink>
      <w:r>
        <w:rPr/>
        <w:t xml:space="preserve">, zákona č. </w:t>
      </w:r>
      <w:hyperlink r:id="rId50" w:history="1">
        <w:r>
          <w:rPr>
            <w:color w:val="darkblue"/>
            <w:u w:val="single"/>
          </w:rPr>
          <w:t xml:space="preserve">167/1992 Sb.</w:t>
        </w:r>
      </w:hyperlink>
      <w:r>
        <w:rPr/>
        <w:t xml:space="preserve">, zákona č. </w:t>
      </w:r>
      <w:hyperlink r:id="rId51" w:history="1">
        <w:r>
          <w:rPr>
            <w:color w:val="darkblue"/>
            <w:u w:val="single"/>
          </w:rPr>
          <w:t xml:space="preserve">239/1992 Sb.</w:t>
        </w:r>
      </w:hyperlink>
      <w:r>
        <w:rPr/>
        <w:t xml:space="preserve">, zákonného opatření Předsednictva České národní rady č. </w:t>
      </w:r>
      <w:hyperlink r:id="rId52" w:history="1">
        <w:r>
          <w:rPr>
            <w:color w:val="darkblue"/>
            <w:u w:val="single"/>
          </w:rPr>
          <w:t xml:space="preserve">350/1992 Sb.</w:t>
        </w:r>
      </w:hyperlink>
      <w:r>
        <w:rPr/>
        <w:t xml:space="preserve">, zákona č. </w:t>
      </w:r>
      <w:hyperlink r:id="rId53" w:history="1">
        <w:r>
          <w:rPr>
            <w:color w:val="darkblue"/>
            <w:u w:val="single"/>
          </w:rPr>
          <w:t xml:space="preserve">358/1992 Sb.</w:t>
        </w:r>
      </w:hyperlink>
      <w:r>
        <w:rPr/>
        <w:t xml:space="preserve">, zákona č. </w:t>
      </w:r>
      <w:hyperlink r:id="rId54" w:history="1">
        <w:r>
          <w:rPr>
            <w:color w:val="darkblue"/>
            <w:u w:val="single"/>
          </w:rPr>
          <w:t xml:space="preserve">359/1992 Sb.</w:t>
        </w:r>
      </w:hyperlink>
      <w:r>
        <w:rPr/>
        <w:t xml:space="preserve">, zákona č. </w:t>
      </w:r>
      <w:hyperlink r:id="rId55" w:history="1">
        <w:r>
          <w:rPr>
            <w:color w:val="darkblue"/>
            <w:u w:val="single"/>
          </w:rPr>
          <w:t xml:space="preserve">474/1992 Sb.</w:t>
        </w:r>
      </w:hyperlink>
      <w:r>
        <w:rPr/>
        <w:t xml:space="preserve">, zákona č. </w:t>
      </w:r>
      <w:hyperlink r:id="rId56" w:history="1">
        <w:r>
          <w:rPr>
            <w:color w:val="darkblue"/>
            <w:u w:val="single"/>
          </w:rPr>
          <w:t xml:space="preserve">548/1992 Sb.</w:t>
        </w:r>
      </w:hyperlink>
      <w:r>
        <w:rPr/>
        <w:t xml:space="preserve">, zákona č. </w:t>
      </w:r>
      <w:hyperlink r:id="rId57" w:history="1">
        <w:r>
          <w:rPr>
            <w:color w:val="darkblue"/>
            <w:u w:val="single"/>
          </w:rPr>
          <w:t xml:space="preserve">21/1993 Sb.</w:t>
        </w:r>
      </w:hyperlink>
      <w:r>
        <w:rPr/>
        <w:t xml:space="preserve">, zákona č. </w:t>
      </w:r>
      <w:hyperlink r:id="rId58" w:history="1">
        <w:r>
          <w:rPr>
            <w:color w:val="darkblue"/>
            <w:u w:val="single"/>
          </w:rPr>
          <w:t xml:space="preserve">166/1993 Sb.</w:t>
        </w:r>
      </w:hyperlink>
      <w:r>
        <w:rPr/>
        <w:t xml:space="preserve">, zákona č. </w:t>
      </w:r>
      <w:hyperlink r:id="rId59" w:history="1">
        <w:r>
          <w:rPr>
            <w:color w:val="darkblue"/>
            <w:u w:val="single"/>
          </w:rPr>
          <w:t xml:space="preserve">285/1993 Sb.</w:t>
        </w:r>
      </w:hyperlink>
      <w:r>
        <w:rPr/>
        <w:t xml:space="preserve">, zákona č. </w:t>
      </w:r>
      <w:hyperlink r:id="rId60" w:history="1">
        <w:r>
          <w:rPr>
            <w:color w:val="darkblue"/>
            <w:u w:val="single"/>
          </w:rPr>
          <w:t xml:space="preserve">47/1994 Sb.</w:t>
        </w:r>
      </w:hyperlink>
      <w:r>
        <w:rPr/>
        <w:t xml:space="preserve">, zákona č. </w:t>
      </w:r>
      <w:hyperlink r:id="rId61" w:history="1">
        <w:r>
          <w:rPr>
            <w:color w:val="darkblue"/>
            <w:u w:val="single"/>
          </w:rPr>
          <w:t xml:space="preserve">89/1995 Sb.</w:t>
        </w:r>
      </w:hyperlink>
      <w:r>
        <w:rPr/>
        <w:t xml:space="preserve">, zákona č. </w:t>
      </w:r>
      <w:hyperlink r:id="rId62" w:history="1">
        <w:r>
          <w:rPr>
            <w:color w:val="darkblue"/>
            <w:u w:val="single"/>
          </w:rPr>
          <w:t xml:space="preserve">289/1995 Sb.</w:t>
        </w:r>
      </w:hyperlink>
      <w:r>
        <w:rPr/>
        <w:t xml:space="preserve">, zákona č. </w:t>
      </w:r>
      <w:hyperlink r:id="rId63" w:history="1">
        <w:r>
          <w:rPr>
            <w:color w:val="darkblue"/>
            <w:u w:val="single"/>
          </w:rPr>
          <w:t xml:space="preserve">135/1996 Sb.</w:t>
        </w:r>
      </w:hyperlink>
      <w:r>
        <w:rPr/>
        <w:t xml:space="preserve">, zákona č. </w:t>
      </w:r>
      <w:hyperlink r:id="rId64" w:history="1">
        <w:r>
          <w:rPr>
            <w:color w:val="darkblue"/>
            <w:u w:val="single"/>
          </w:rPr>
          <w:t xml:space="preserve">272/1996 Sb.</w:t>
        </w:r>
      </w:hyperlink>
      <w:r>
        <w:rPr/>
        <w:t xml:space="preserve">, zákona č. </w:t>
      </w:r>
      <w:hyperlink r:id="rId65" w:history="1">
        <w:r>
          <w:rPr>
            <w:color w:val="darkblue"/>
            <w:u w:val="single"/>
          </w:rPr>
          <w:t xml:space="preserve">152/1997 Sb.</w:t>
        </w:r>
      </w:hyperlink>
      <w:r>
        <w:rPr/>
        <w:t xml:space="preserve">, zákona č. </w:t>
      </w:r>
      <w:hyperlink r:id="rId66" w:history="1">
        <w:r>
          <w:rPr>
            <w:color w:val="darkblue"/>
            <w:u w:val="single"/>
          </w:rPr>
          <w:t xml:space="preserve">15/1998 Sb.</w:t>
        </w:r>
      </w:hyperlink>
      <w:r>
        <w:rPr/>
        <w:t xml:space="preserve">, zákona č. </w:t>
      </w:r>
      <w:hyperlink r:id="rId67" w:history="1">
        <w:r>
          <w:rPr>
            <w:color w:val="darkblue"/>
            <w:u w:val="single"/>
          </w:rPr>
          <w:t xml:space="preserve">148/2000 Sb.</w:t>
        </w:r>
      </w:hyperlink>
      <w:r>
        <w:rPr/>
        <w:t xml:space="preserve">, zákona č. </w:t>
      </w:r>
      <w:hyperlink r:id="rId68" w:history="1">
        <w:r>
          <w:rPr>
            <w:color w:val="darkblue"/>
            <w:u w:val="single"/>
          </w:rPr>
          <w:t xml:space="preserve">63/2000 Sb.</w:t>
        </w:r>
      </w:hyperlink>
      <w:r>
        <w:rPr/>
        <w:t xml:space="preserve">, zákona č. </w:t>
      </w:r>
      <w:hyperlink r:id="rId69" w:history="1">
        <w:r>
          <w:rPr>
            <w:color w:val="darkblue"/>
            <w:u w:val="single"/>
          </w:rPr>
          <w:t xml:space="preserve">130/2000 Sb.</w:t>
        </w:r>
      </w:hyperlink>
      <w:r>
        <w:rPr/>
        <w:t xml:space="preserve">, zákona č. </w:t>
      </w:r>
      <w:hyperlink r:id="rId70" w:history="1">
        <w:r>
          <w:rPr>
            <w:color w:val="darkblue"/>
            <w:u w:val="single"/>
          </w:rPr>
          <w:t xml:space="preserve">154/2000 Sb.</w:t>
        </w:r>
      </w:hyperlink>
      <w:r>
        <w:rPr/>
        <w:t xml:space="preserve">, zákona č. </w:t>
      </w:r>
      <w:hyperlink r:id="rId71" w:history="1">
        <w:r>
          <w:rPr>
            <w:color w:val="darkblue"/>
            <w:u w:val="single"/>
          </w:rPr>
          <w:t xml:space="preserve">204/2000 Sb.</w:t>
        </w:r>
      </w:hyperlink>
      <w:r>
        <w:rPr/>
        <w:t xml:space="preserve">, zákona č. </w:t>
      </w:r>
      <w:hyperlink r:id="rId72" w:history="1">
        <w:r>
          <w:rPr>
            <w:color w:val="darkblue"/>
            <w:u w:val="single"/>
          </w:rPr>
          <w:t xml:space="preserve">239/2000 Sb.</w:t>
        </w:r>
      </w:hyperlink>
      <w:r>
        <w:rPr/>
        <w:t xml:space="preserve">, zákona č. </w:t>
      </w:r>
      <w:hyperlink r:id="rId73" w:history="1">
        <w:r>
          <w:rPr>
            <w:color w:val="darkblue"/>
            <w:u w:val="single"/>
          </w:rPr>
          <w:t xml:space="preserve">257/2000 Sb.</w:t>
        </w:r>
      </w:hyperlink>
      <w:r>
        <w:rPr/>
        <w:t xml:space="preserve"> a zákona č. </w:t>
      </w:r>
      <w:hyperlink r:id="rId74"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75" w:history="1">
        <w:r>
          <w:rPr>
            <w:color w:val="darkblue"/>
            <w:u w:val="single"/>
          </w:rPr>
          <w:t xml:space="preserve">265/1991 Sb.</w:t>
        </w:r>
      </w:hyperlink>
      <w:r>
        <w:rPr/>
        <w:t xml:space="preserve">, o působnosti orgánů České republiky v oblasti cen, ve znění zákona č. </w:t>
      </w:r>
      <w:hyperlink r:id="rId76" w:history="1">
        <w:r>
          <w:rPr>
            <w:color w:val="darkblue"/>
            <w:u w:val="single"/>
          </w:rPr>
          <w:t xml:space="preserve">135/1994 Sb.</w:t>
        </w:r>
      </w:hyperlink>
      <w:r>
        <w:rPr/>
        <w:t xml:space="preserve">, zákona č. </w:t>
      </w:r>
      <w:hyperlink r:id="rId77" w:history="1">
        <w:r>
          <w:rPr>
            <w:color w:val="darkblue"/>
            <w:u w:val="single"/>
          </w:rPr>
          <w:t xml:space="preserve">151/1997 Sb.</w:t>
        </w:r>
      </w:hyperlink>
      <w:r>
        <w:rPr/>
        <w:t xml:space="preserve"> a zákona č. </w:t>
      </w:r>
      <w:hyperlink r:id="rId78"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79" w:history="1">
        <w:r>
          <w:rPr>
            <w:color w:val="darkblue"/>
            <w:u w:val="single"/>
          </w:rPr>
          <w:t xml:space="preserve">455/1991 Sb.</w:t>
        </w:r>
      </w:hyperlink>
      <w:r>
        <w:rPr/>
        <w:t xml:space="preserve">, o živnostenském podnikání (živnostenský zákon), ve znění zákona č. </w:t>
      </w:r>
      <w:hyperlink r:id="rId80" w:history="1">
        <w:r>
          <w:rPr>
            <w:color w:val="darkblue"/>
            <w:u w:val="single"/>
          </w:rPr>
          <w:t xml:space="preserve">231/1992 Sb.</w:t>
        </w:r>
      </w:hyperlink>
      <w:r>
        <w:rPr/>
        <w:t xml:space="preserve">, zákona č. </w:t>
      </w:r>
      <w:hyperlink r:id="rId81" w:history="1">
        <w:r>
          <w:rPr>
            <w:color w:val="darkblue"/>
            <w:u w:val="single"/>
          </w:rPr>
          <w:t xml:space="preserve">591/1992 Sb.</w:t>
        </w:r>
      </w:hyperlink>
      <w:r>
        <w:rPr/>
        <w:t xml:space="preserve">, zákona č. </w:t>
      </w:r>
      <w:hyperlink r:id="rId82" w:history="1">
        <w:r>
          <w:rPr>
            <w:color w:val="darkblue"/>
            <w:u w:val="single"/>
          </w:rPr>
          <w:t xml:space="preserve">273/1993 Sb.</w:t>
        </w:r>
      </w:hyperlink>
      <w:r>
        <w:rPr/>
        <w:t xml:space="preserve">, zákona č. </w:t>
      </w:r>
      <w:hyperlink r:id="rId83" w:history="1">
        <w:r>
          <w:rPr>
            <w:color w:val="darkblue"/>
            <w:u w:val="single"/>
          </w:rPr>
          <w:t xml:space="preserve">303/1993 Sb.</w:t>
        </w:r>
      </w:hyperlink>
      <w:r>
        <w:rPr/>
        <w:t xml:space="preserve">, zákona č. </w:t>
      </w:r>
      <w:hyperlink r:id="rId84" w:history="1">
        <w:r>
          <w:rPr>
            <w:color w:val="darkblue"/>
            <w:u w:val="single"/>
          </w:rPr>
          <w:t xml:space="preserve">38/1994 Sb.</w:t>
        </w:r>
      </w:hyperlink>
      <w:r>
        <w:rPr/>
        <w:t xml:space="preserve">, zákona č. </w:t>
      </w:r>
      <w:hyperlink r:id="rId85" w:history="1">
        <w:r>
          <w:rPr>
            <w:color w:val="darkblue"/>
            <w:u w:val="single"/>
          </w:rPr>
          <w:t xml:space="preserve">42/1994 Sb.</w:t>
        </w:r>
      </w:hyperlink>
      <w:r>
        <w:rPr/>
        <w:t xml:space="preserve">, zákona č. </w:t>
      </w:r>
      <w:hyperlink r:id="rId86" w:history="1">
        <w:r>
          <w:rPr>
            <w:color w:val="darkblue"/>
            <w:u w:val="single"/>
          </w:rPr>
          <w:t xml:space="preserve">136/1994 Sb.</w:t>
        </w:r>
      </w:hyperlink>
      <w:r>
        <w:rPr/>
        <w:t xml:space="preserve">, zákona č. </w:t>
      </w:r>
      <w:hyperlink r:id="rId87" w:history="1">
        <w:r>
          <w:rPr>
            <w:color w:val="darkblue"/>
            <w:u w:val="single"/>
          </w:rPr>
          <w:t xml:space="preserve">200/1994 Sb.</w:t>
        </w:r>
      </w:hyperlink>
      <w:r>
        <w:rPr/>
        <w:t xml:space="preserve">, zákona č. </w:t>
      </w:r>
      <w:hyperlink r:id="rId88" w:history="1">
        <w:r>
          <w:rPr>
            <w:color w:val="darkblue"/>
            <w:u w:val="single"/>
          </w:rPr>
          <w:t xml:space="preserve">237/1995 Sb.</w:t>
        </w:r>
      </w:hyperlink>
      <w:r>
        <w:rPr/>
        <w:t xml:space="preserve">, zákona č. </w:t>
      </w:r>
      <w:hyperlink r:id="rId89" w:history="1">
        <w:r>
          <w:rPr>
            <w:color w:val="darkblue"/>
            <w:u w:val="single"/>
          </w:rPr>
          <w:t xml:space="preserve">286/1995 Sb.</w:t>
        </w:r>
      </w:hyperlink>
      <w:r>
        <w:rPr/>
        <w:t xml:space="preserve">, zákona č. </w:t>
      </w:r>
      <w:hyperlink r:id="rId90" w:history="1">
        <w:r>
          <w:rPr>
            <w:color w:val="darkblue"/>
            <w:u w:val="single"/>
          </w:rPr>
          <w:t xml:space="preserve">94/1996 Sb.</w:t>
        </w:r>
      </w:hyperlink>
      <w:r>
        <w:rPr/>
        <w:t xml:space="preserve">, zákona č. </w:t>
      </w:r>
      <w:hyperlink r:id="rId91" w:history="1">
        <w:r>
          <w:rPr>
            <w:color w:val="darkblue"/>
            <w:u w:val="single"/>
          </w:rPr>
          <w:t xml:space="preserve">95/1996 Sb.</w:t>
        </w:r>
      </w:hyperlink>
      <w:r>
        <w:rPr/>
        <w:t xml:space="preserve">, zákona č. </w:t>
      </w:r>
      <w:hyperlink r:id="rId92" w:history="1">
        <w:r>
          <w:rPr>
            <w:color w:val="darkblue"/>
            <w:u w:val="single"/>
          </w:rPr>
          <w:t xml:space="preserve">147/1996 Sb.</w:t>
        </w:r>
      </w:hyperlink>
      <w:r>
        <w:rPr/>
        <w:t xml:space="preserve">, zákona č. </w:t>
      </w:r>
      <w:hyperlink r:id="rId93" w:history="1">
        <w:r>
          <w:rPr>
            <w:color w:val="darkblue"/>
            <w:u w:val="single"/>
          </w:rPr>
          <w:t xml:space="preserve">19/1997 Sb.</w:t>
        </w:r>
      </w:hyperlink>
      <w:r>
        <w:rPr/>
        <w:t xml:space="preserve">, zákona č. </w:t>
      </w:r>
      <w:hyperlink r:id="rId94" w:history="1">
        <w:r>
          <w:rPr>
            <w:color w:val="darkblue"/>
            <w:u w:val="single"/>
          </w:rPr>
          <w:t xml:space="preserve">49/1997 Sb.</w:t>
        </w:r>
      </w:hyperlink>
      <w:r>
        <w:rPr/>
        <w:t xml:space="preserve">, zákona č. </w:t>
      </w:r>
      <w:hyperlink r:id="rId95" w:history="1">
        <w:r>
          <w:rPr>
            <w:color w:val="darkblue"/>
            <w:u w:val="single"/>
          </w:rPr>
          <w:t xml:space="preserve">61/1997 Sb.</w:t>
        </w:r>
      </w:hyperlink>
      <w:r>
        <w:rPr/>
        <w:t xml:space="preserve">, zákona č. </w:t>
      </w:r>
      <w:hyperlink r:id="rId96" w:history="1">
        <w:r>
          <w:rPr>
            <w:color w:val="darkblue"/>
            <w:u w:val="single"/>
          </w:rPr>
          <w:t xml:space="preserve">79/1997 Sb.</w:t>
        </w:r>
      </w:hyperlink>
      <w:r>
        <w:rPr/>
        <w:t xml:space="preserve">, zákona č. </w:t>
      </w:r>
      <w:hyperlink r:id="rId97" w:history="1">
        <w:r>
          <w:rPr>
            <w:color w:val="darkblue"/>
            <w:u w:val="single"/>
          </w:rPr>
          <w:t xml:space="preserve">217/1997 Sb.</w:t>
        </w:r>
      </w:hyperlink>
      <w:r>
        <w:rPr/>
        <w:t xml:space="preserve">, zákona č. </w:t>
      </w:r>
      <w:hyperlink r:id="rId98" w:history="1">
        <w:r>
          <w:rPr>
            <w:color w:val="darkblue"/>
            <w:u w:val="single"/>
          </w:rPr>
          <w:t xml:space="preserve">280/1997 Sb.</w:t>
        </w:r>
      </w:hyperlink>
      <w:r>
        <w:rPr/>
        <w:t xml:space="preserve">, zákona č. </w:t>
      </w:r>
      <w:hyperlink r:id="rId66" w:history="1">
        <w:r>
          <w:rPr>
            <w:color w:val="darkblue"/>
            <w:u w:val="single"/>
          </w:rPr>
          <w:t xml:space="preserve">15/1998 Sb.</w:t>
        </w:r>
      </w:hyperlink>
      <w:r>
        <w:rPr/>
        <w:t xml:space="preserve">, zákona č. </w:t>
      </w:r>
      <w:hyperlink r:id="rId25" w:history="1">
        <w:r>
          <w:rPr>
            <w:color w:val="darkblue"/>
            <w:u w:val="single"/>
          </w:rPr>
          <w:t xml:space="preserve">83/1998 Sb.</w:t>
        </w:r>
      </w:hyperlink>
      <w:r>
        <w:rPr/>
        <w:t xml:space="preserve">, zákona č. </w:t>
      </w:r>
      <w:hyperlink r:id="rId99" w:history="1">
        <w:r>
          <w:rPr>
            <w:color w:val="darkblue"/>
            <w:u w:val="single"/>
          </w:rPr>
          <w:t xml:space="preserve">167/1998 Sb.</w:t>
        </w:r>
      </w:hyperlink>
      <w:r>
        <w:rPr/>
        <w:t xml:space="preserve">, zákona č. </w:t>
      </w:r>
      <w:hyperlink r:id="rId100" w:history="1">
        <w:r>
          <w:rPr>
            <w:color w:val="darkblue"/>
            <w:u w:val="single"/>
          </w:rPr>
          <w:t xml:space="preserve">159/1999 Sb.</w:t>
        </w:r>
      </w:hyperlink>
      <w:r>
        <w:rPr/>
        <w:t xml:space="preserve">, zákona č. </w:t>
      </w:r>
      <w:hyperlink r:id="rId101" w:history="1">
        <w:r>
          <w:rPr>
            <w:color w:val="darkblue"/>
            <w:u w:val="single"/>
          </w:rPr>
          <w:t xml:space="preserve">356/1999 Sb.</w:t>
        </w:r>
      </w:hyperlink>
      <w:r>
        <w:rPr/>
        <w:t xml:space="preserve">, zákona č. </w:t>
      </w:r>
      <w:hyperlink r:id="rId102" w:history="1">
        <w:r>
          <w:rPr>
            <w:color w:val="darkblue"/>
            <w:u w:val="single"/>
          </w:rPr>
          <w:t xml:space="preserve">358/1999 Sb.</w:t>
        </w:r>
      </w:hyperlink>
      <w:r>
        <w:rPr/>
        <w:t xml:space="preserve">, zákona č. </w:t>
      </w:r>
      <w:hyperlink r:id="rId103" w:history="1">
        <w:r>
          <w:rPr>
            <w:color w:val="darkblue"/>
            <w:u w:val="single"/>
          </w:rPr>
          <w:t xml:space="preserve">360/1999 Sb.</w:t>
        </w:r>
      </w:hyperlink>
      <w:r>
        <w:rPr/>
        <w:t xml:space="preserve">, zákona č. </w:t>
      </w:r>
      <w:hyperlink r:id="rId104" w:history="1">
        <w:r>
          <w:rPr>
            <w:color w:val="darkblue"/>
            <w:u w:val="single"/>
          </w:rPr>
          <w:t xml:space="preserve">363/1999 Sb.</w:t>
        </w:r>
      </w:hyperlink>
      <w:r>
        <w:rPr/>
        <w:t xml:space="preserve">, zákona č. </w:t>
      </w:r>
      <w:hyperlink r:id="rId105" w:history="1">
        <w:r>
          <w:rPr>
            <w:color w:val="darkblue"/>
            <w:u w:val="single"/>
          </w:rPr>
          <w:t xml:space="preserve">27/2000 Sb.</w:t>
        </w:r>
      </w:hyperlink>
      <w:r>
        <w:rPr/>
        <w:t xml:space="preserve">, zákona č. </w:t>
      </w:r>
      <w:hyperlink r:id="rId106" w:history="1">
        <w:r>
          <w:rPr>
            <w:color w:val="darkblue"/>
            <w:u w:val="single"/>
          </w:rPr>
          <w:t xml:space="preserve">28/2000 Sb.</w:t>
        </w:r>
      </w:hyperlink>
      <w:r>
        <w:rPr/>
        <w:t xml:space="preserve">, zákona č. </w:t>
      </w:r>
      <w:hyperlink r:id="rId107" w:history="1">
        <w:r>
          <w:rPr>
            <w:color w:val="darkblue"/>
            <w:u w:val="single"/>
          </w:rPr>
          <w:t xml:space="preserve">121/2000 Sb.</w:t>
        </w:r>
      </w:hyperlink>
      <w:r>
        <w:rPr/>
        <w:t xml:space="preserve">, zákona č. </w:t>
      </w:r>
      <w:hyperlink r:id="rId108" w:history="1">
        <w:r>
          <w:rPr>
            <w:color w:val="darkblue"/>
            <w:u w:val="single"/>
          </w:rPr>
          <w:t xml:space="preserve">122/2000 Sb.</w:t>
        </w:r>
      </w:hyperlink>
      <w:r>
        <w:rPr/>
        <w:t xml:space="preserve">, zákona č. </w:t>
      </w:r>
      <w:hyperlink r:id="rId109" w:history="1">
        <w:r>
          <w:rPr>
            <w:color w:val="darkblue"/>
            <w:u w:val="single"/>
          </w:rPr>
          <w:t xml:space="preserve">123/2000 Sb.</w:t>
        </w:r>
      </w:hyperlink>
      <w:r>
        <w:rPr/>
        <w:t xml:space="preserve">, zákona č. </w:t>
      </w:r>
      <w:hyperlink r:id="rId110" w:history="1">
        <w:r>
          <w:rPr>
            <w:color w:val="darkblue"/>
            <w:u w:val="single"/>
          </w:rPr>
          <w:t xml:space="preserve">124/2000 Sb.</w:t>
        </w:r>
      </w:hyperlink>
      <w:r>
        <w:rPr/>
        <w:t xml:space="preserve">, zákona č. </w:t>
      </w:r>
      <w:hyperlink r:id="rId111" w:history="1">
        <w:r>
          <w:rPr>
            <w:color w:val="darkblue"/>
            <w:u w:val="single"/>
          </w:rPr>
          <w:t xml:space="preserve">149/2000 Sb.</w:t>
        </w:r>
      </w:hyperlink>
      <w:r>
        <w:rPr/>
        <w:t xml:space="preserve">, zákona č. </w:t>
      </w:r>
      <w:hyperlink r:id="rId78" w:history="1">
        <w:r>
          <w:rPr>
            <w:color w:val="darkblue"/>
            <w:u w:val="single"/>
          </w:rPr>
          <w:t xml:space="preserve">151/2000 Sb.</w:t>
        </w:r>
      </w:hyperlink>
      <w:r>
        <w:rPr/>
        <w:t xml:space="preserve">, zákona č. </w:t>
      </w:r>
      <w:hyperlink r:id="rId112" w:history="1">
        <w:r>
          <w:rPr>
            <w:color w:val="darkblue"/>
            <w:u w:val="single"/>
          </w:rPr>
          <w:t xml:space="preserve">158/2000 Sb.</w:t>
        </w:r>
      </w:hyperlink>
      <w:r>
        <w:rPr/>
        <w:t xml:space="preserve">, zákona č. </w:t>
      </w:r>
      <w:hyperlink r:id="rId113" w:history="1">
        <w:r>
          <w:rPr>
            <w:color w:val="darkblue"/>
            <w:u w:val="single"/>
          </w:rPr>
          <w:t xml:space="preserve">247/2000 Sb.</w:t>
        </w:r>
      </w:hyperlink>
      <w:r>
        <w:rPr/>
        <w:t xml:space="preserve">, zákona č. </w:t>
      </w:r>
      <w:hyperlink r:id="rId114" w:history="1">
        <w:r>
          <w:rPr>
            <w:color w:val="darkblue"/>
            <w:u w:val="single"/>
          </w:rPr>
          <w:t xml:space="preserve">249/2000 Sb.</w:t>
        </w:r>
      </w:hyperlink>
      <w:r>
        <w:rPr/>
        <w:t xml:space="preserve">, zákona č. </w:t>
      </w:r>
      <w:hyperlink r:id="rId74" w:history="1">
        <w:r>
          <w:rPr>
            <w:color w:val="darkblue"/>
            <w:u w:val="single"/>
          </w:rPr>
          <w:t xml:space="preserve">258/2000 Sb.</w:t>
        </w:r>
      </w:hyperlink>
      <w:r>
        <w:rPr/>
        <w:t xml:space="preserve">, zákona č. </w:t>
      </w:r>
      <w:hyperlink r:id="rId115" w:history="1">
        <w:r>
          <w:rPr>
            <w:color w:val="darkblue"/>
            <w:u w:val="single"/>
          </w:rPr>
          <w:t xml:space="preserve">309/2000 Sb.</w:t>
        </w:r>
      </w:hyperlink>
      <w:r>
        <w:rPr/>
        <w:t xml:space="preserve"> a zákona č. </w:t>
      </w:r>
      <w:hyperlink r:id="rId116"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17" w:history="1">
        <w:r>
          <w:rPr>
            <w:color w:val="darkblue"/>
            <w:u w:val="single"/>
          </w:rPr>
          <w:t xml:space="preserve">356/2003 Sb.</w:t>
        </w:r>
      </w:hyperlink>
      <w:r>
        <w:rPr/>
        <w:t xml:space="preserve">, ve znění zákona č. </w:t>
      </w:r>
      <w:hyperlink r:id="rId118"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95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19"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20"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22" w:history="1">
        <w:r>
          <w:rPr>
            <w:color w:val="darkblue"/>
            <w:u w:val="single"/>
          </w:rPr>
          <w:t xml:space="preserve">2009/125/ES</w:t>
        </w:r>
      </w:hyperlink>
      <w:r>
        <w:rPr>
          <w:sz w:val="19.200000000000003"/>
          <w:szCs w:val="19.200000000000003"/>
        </w:rPr>
        <w:t xml:space="preserve"> a </w:t>
      </w:r>
      <w:hyperlink r:id="rId123" w:history="1">
        <w:r>
          <w:rPr>
            <w:color w:val="darkblue"/>
            <w:u w:val="single"/>
          </w:rPr>
          <w:t xml:space="preserve">2010/30/EU</w:t>
        </w:r>
      </w:hyperlink>
      <w:r>
        <w:rPr>
          <w:sz w:val="19.200000000000003"/>
          <w:szCs w:val="19.200000000000003"/>
        </w:rPr>
        <w:t xml:space="preserve"> a o zrušení směrnic </w:t>
      </w:r>
      <w:hyperlink r:id="rId124" w:history="1">
        <w:r>
          <w:rPr>
            <w:color w:val="darkblue"/>
            <w:u w:val="single"/>
          </w:rPr>
          <w:t xml:space="preserve">2004/8/ES</w:t>
        </w:r>
      </w:hyperlink>
      <w:r>
        <w:rPr>
          <w:sz w:val="19.200000000000003"/>
          <w:szCs w:val="19.200000000000003"/>
        </w:rPr>
        <w:t xml:space="preserve"> a </w:t>
      </w:r>
      <w:hyperlink r:id="rId125" w:history="1">
        <w:r>
          <w:rPr>
            <w:color w:val="darkblue"/>
            <w:u w:val="single"/>
          </w:rPr>
          <w:t xml:space="preserve">2006/32/ES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6" w:history="1">
        <w:r>
          <w:rPr>
            <w:color w:val="darkblue"/>
            <w:u w:val="single"/>
          </w:rPr>
          <w:t xml:space="preserve">2011/83/EU</w:t>
        </w:r>
      </w:hyperlink>
      <w:r>
        <w:rPr>
          <w:sz w:val="19.200000000000003"/>
          <w:szCs w:val="19.200000000000003"/>
        </w:rPr>
        <w:t xml:space="preserve"> ze dne 25. října 2011 o právech spotřebitelů, kterou se mění směrnice Rady </w:t>
      </w:r>
      <w:hyperlink r:id="rId127" w:history="1">
        <w:r>
          <w:rPr>
            <w:color w:val="darkblue"/>
            <w:u w:val="single"/>
          </w:rPr>
          <w:t xml:space="preserve">93/13/EHS</w:t>
        </w:r>
      </w:hyperlink>
      <w:r>
        <w:rPr>
          <w:sz w:val="19.200000000000003"/>
          <w:szCs w:val="19.200000000000003"/>
        </w:rPr>
        <w:t xml:space="preserve"> a směrnice Evropského parlamentu a Rady </w:t>
      </w:r>
      <w:hyperlink r:id="rId128" w:history="1">
        <w:r>
          <w:rPr>
            <w:color w:val="darkblue"/>
            <w:u w:val="single"/>
          </w:rPr>
          <w:t xml:space="preserve">1999/44/ES</w:t>
        </w:r>
      </w:hyperlink>
      <w:r>
        <w:rPr>
          <w:sz w:val="19.200000000000003"/>
          <w:szCs w:val="19.200000000000003"/>
        </w:rPr>
        <w:t xml:space="preserve"> a zrušuje směrnice Rady </w:t>
      </w:r>
      <w:hyperlink r:id="rId129" w:history="1">
        <w:r>
          <w:rPr>
            <w:color w:val="darkblue"/>
            <w:u w:val="single"/>
          </w:rPr>
          <w:t xml:space="preserve">85/577/EHS</w:t>
        </w:r>
      </w:hyperlink>
      <w:r>
        <w:rPr>
          <w:sz w:val="19.200000000000003"/>
          <w:szCs w:val="19.200000000000003"/>
        </w:rPr>
        <w:t xml:space="preserve"> a směrnice Evropského parlamentu a Rady </w:t>
      </w:r>
      <w:hyperlink r:id="rId130" w:history="1">
        <w:r>
          <w:rPr>
            <w:color w:val="darkblue"/>
            <w:u w:val="single"/>
          </w:rPr>
          <w:t xml:space="preserve">97/7/ES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31" w:history="1">
        <w:r>
          <w:rPr>
            <w:color w:val="darkblue"/>
            <w:u w:val="single"/>
          </w:rPr>
          <w:t xml:space="preserve">(EU) 2019/944</w:t>
        </w:r>
      </w:hyperlink>
      <w:r>
        <w:rPr>
          <w:sz w:val="19.200000000000003"/>
          <w:szCs w:val="19.200000000000003"/>
        </w:rPr>
        <w:t xml:space="preserve"> ze dne 5. června 2019 o společných pravidlech pro vnitřní trh s elektřinou a o změně směrnice </w:t>
      </w:r>
      <w:hyperlink r:id="rId121" w:history="1">
        <w:r>
          <w:rPr>
            <w:color w:val="darkblue"/>
            <w:u w:val="single"/>
          </w:rPr>
          <w:t xml:space="preserve">2012/27/EU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2"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33"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34"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35"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6"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37"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8"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9" w:history="1">
        <w:r>
          <w:rPr>
            <w:color w:val="darkblue"/>
            <w:u w:val="single"/>
          </w:rPr>
          <w:t xml:space="preserve">1364/2006/ES</w:t>
        </w:r>
      </w:hyperlink>
      <w:r>
        <w:rPr>
          <w:sz w:val="19.200000000000003"/>
          <w:szCs w:val="19.200000000000003"/>
        </w:rPr>
        <w:t xml:space="preserve"> a mění nařízení </w:t>
      </w:r>
      <w:hyperlink r:id="rId140" w:history="1">
        <w:r>
          <w:rPr>
            <w:color w:val="darkblue"/>
            <w:u w:val="single"/>
          </w:rPr>
          <w:t xml:space="preserve">(ES) č. 713/2009</w:t>
        </w:r>
      </w:hyperlink>
      <w:r>
        <w:rPr>
          <w:sz w:val="19.200000000000003"/>
          <w:szCs w:val="19.200000000000003"/>
        </w:rPr>
        <w:t xml:space="preserve"> , </w:t>
      </w:r>
      <w:hyperlink r:id="rId141" w:history="1">
        <w:r>
          <w:rPr>
            <w:color w:val="darkblue"/>
            <w:u w:val="single"/>
          </w:rPr>
          <w:t xml:space="preserve">(ES) č. 714/2009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43" w:history="1">
        <w:r>
          <w:rPr>
            <w:color w:val="darkblue"/>
            <w:u w:val="single"/>
          </w:rPr>
          <w:t xml:space="preserve">(EU) č. 1227/2011</w:t>
        </w:r>
      </w:hyperlink>
      <w:r>
        <w:rPr>
          <w:sz w:val="19.200000000000003"/>
          <w:szCs w:val="19.200000000000003"/>
        </w:rPr>
        <w:t xml:space="preserve"> ze dne 25. října 2011 o integritě a transparentnosti velkoobchodního trhu s energií.</w:t>
      </w:r>
    </w:p>
    <w:p>
      <w:pPr>
        <w:ind w:left="560" w:right="0"/>
      </w:pPr>
      <w:r>
        <w:rPr>
          <w:sz w:val="19.200000000000003"/>
          <w:szCs w:val="19.200000000000003"/>
        </w:rPr>
        <w:t xml:space="preserve">Nařízení Komise </w:t>
      </w:r>
      <w:hyperlink r:id="rId144" w:history="1">
        <w:r>
          <w:rPr>
            <w:color w:val="darkblue"/>
            <w:u w:val="single"/>
          </w:rPr>
          <w:t xml:space="preserve">(EU) 2017/460</w:t>
        </w:r>
      </w:hyperlink>
      <w:r>
        <w:rPr>
          <w:sz w:val="19.200000000000003"/>
          <w:szCs w:val="19.200000000000003"/>
        </w:rPr>
        <w:t xml:space="preserve"> ze dne 16. března 2017, kterým se zavádí kodex sítě harmonizovaných struktur přepravních sazeb pro zemní plyn.</w:t>
      </w:r>
    </w:p>
    <w:p>
      <w:pPr>
        <w:ind w:left="560" w:right="0"/>
      </w:pPr>
      <w:r>
        <w:rPr>
          <w:sz w:val="19.200000000000003"/>
          <w:szCs w:val="19.200000000000003"/>
        </w:rPr>
        <w:t xml:space="preserve">Nařízení Evropského parlamentu a Rady </w:t>
      </w:r>
      <w:hyperlink r:id="rId7" w:history="1">
        <w:r>
          <w:rPr>
            <w:color w:val="darkblue"/>
            <w:u w:val="single"/>
          </w:rPr>
          <w:t xml:space="preserve">(EU) 2017/1938</w:t>
        </w:r>
      </w:hyperlink>
      <w:r>
        <w:rPr>
          <w:sz w:val="19.200000000000003"/>
          <w:szCs w:val="19.200000000000003"/>
        </w:rPr>
        <w:t xml:space="preserve"> ze dne 25. října 2017 o opatřeních na zajištění bezpečnosti dodávek zemního plynu a o zrušení nařízení </w:t>
      </w:r>
      <w:hyperlink r:id="rId145" w:history="1">
        <w:r>
          <w:rPr>
            <w:color w:val="darkblue"/>
            <w:u w:val="single"/>
          </w:rPr>
          <w:t xml:space="preserve">(EU) č. 994/2010</w:t>
        </w:r>
      </w:hyperlink>
      <w:r>
        <w:rPr>
          <w:sz w:val="19.200000000000003"/>
          <w:szCs w:val="19.200000000000003"/>
        </w:rPr>
        <w:t xml:space="preserve">.</w:t>
      </w:r>
    </w:p>
    <w:p>
      <w:pPr>
        <w:ind w:left="560" w:right="0"/>
      </w:pPr>
      <w:r>
        <w:rPr>
          <w:sz w:val="19.200000000000003"/>
          <w:szCs w:val="19.200000000000003"/>
        </w:rPr>
        <w:t xml:space="preserve">Nařízení Evropského parlamentu a Rady </w:t>
      </w:r>
      <w:hyperlink r:id="rId146" w:history="1">
        <w:r>
          <w:rPr>
            <w:color w:val="darkblue"/>
            <w:u w:val="single"/>
          </w:rPr>
          <w:t xml:space="preserve">(EU) 2019/941</w:t>
        </w:r>
      </w:hyperlink>
      <w:r>
        <w:rPr>
          <w:sz w:val="19.200000000000003"/>
          <w:szCs w:val="19.200000000000003"/>
        </w:rPr>
        <w:t xml:space="preserve"> ze dne 5. června 2019 o rizikové připravenosti v odvětví elektroenergetiky a o zrušení směrnice </w:t>
      </w:r>
      <w:hyperlink r:id="rId147" w:history="1">
        <w:r>
          <w:rPr>
            <w:color w:val="darkblue"/>
            <w:u w:val="single"/>
          </w:rPr>
          <w:t xml:space="preserve">2005/89/ES</w:t>
        </w:r>
      </w:hyperlink>
      <w:r>
        <w:rPr>
          <w:sz w:val="19.200000000000003"/>
          <w:szCs w:val="19.200000000000003"/>
        </w:rPr>
        <w:t xml:space="preserve">.</w:t>
      </w:r>
    </w:p>
    <w:p>
      <w:pPr>
        <w:ind w:left="560" w:right="0"/>
      </w:pPr>
      <w:r>
        <w:rPr>
          <w:sz w:val="19.200000000000003"/>
          <w:szCs w:val="19.200000000000003"/>
        </w:rPr>
        <w:t xml:space="preserve">Nařízení Evropského parlamentu a Rady (EU) č. 2019/943 ze dne 5. června 2019 o vnitřním trhu s elektřinou.</w:t>
      </w:r>
    </w:p>
    <w:p>
      <w:pPr>
        <w:ind w:left="560" w:right="0"/>
      </w:pPr>
      <w:r>
        <w:rPr>
          <w:sz w:val="19.200000000000003"/>
          <w:szCs w:val="19.200000000000003"/>
        </w:rPr>
        <w:t xml:space="preserve">Nařízení Evropského parlamentu a Rady </w:t>
      </w:r>
      <w:hyperlink r:id="rId148"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w:t>
      </w:r>
    </w:p>
    <w:p>
      <w:pPr>
        <w:ind w:left="560" w:right="0"/>
      </w:pPr>
      <w:r>
        <w:rPr>
          <w:sz w:val="19.200000000000003"/>
          <w:szCs w:val="19.200000000000003"/>
        </w:rPr>
        <w:t xml:space="preserve">Evropského parlamentu a Rady </w:t>
      </w:r>
      <w:hyperlink r:id="rId149" w:history="1">
        <w:r>
          <w:rPr>
            <w:color w:val="darkblue"/>
            <w:u w:val="single"/>
          </w:rPr>
          <w:t xml:space="preserve">(ES) č. 663/2009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směrnice Evropského parlamentu a Rady </w:t>
      </w:r>
      <w:hyperlink r:id="rId150" w:history="1">
        <w:r>
          <w:rPr>
            <w:color w:val="darkblue"/>
            <w:u w:val="single"/>
          </w:rPr>
          <w:t xml:space="preserve">94/22/ES</w:t>
        </w:r>
      </w:hyperlink>
      <w:r>
        <w:rPr>
          <w:sz w:val="19.200000000000003"/>
          <w:szCs w:val="19.200000000000003"/>
        </w:rPr>
        <w:t xml:space="preserve">, </w:t>
      </w:r>
      <w:hyperlink r:id="rId151" w:history="1">
        <w:r>
          <w:rPr>
            <w:color w:val="darkblue"/>
            <w:u w:val="single"/>
          </w:rPr>
          <w:t xml:space="preserve">98/70/ES</w:t>
        </w:r>
      </w:hyperlink>
      <w:r>
        <w:rPr>
          <w:sz w:val="19.200000000000003"/>
          <w:szCs w:val="19.200000000000003"/>
        </w:rPr>
        <w:t xml:space="preserve">, </w:t>
      </w:r>
      <w:hyperlink r:id="rId152" w:history="1">
        <w:r>
          <w:rPr>
            <w:color w:val="darkblue"/>
            <w:u w:val="single"/>
          </w:rPr>
          <w:t xml:space="preserve">2009/31/ES</w:t>
        </w:r>
      </w:hyperlink>
      <w:r>
        <w:rPr>
          <w:sz w:val="19.200000000000003"/>
          <w:szCs w:val="19.200000000000003"/>
        </w:rPr>
        <w:t xml:space="preserve">, </w:t>
      </w:r>
      <w:hyperlink r:id="rId153" w:history="1">
        <w:r>
          <w:rPr>
            <w:color w:val="darkblue"/>
            <w:u w:val="single"/>
          </w:rPr>
          <w:t xml:space="preserve">2009/73/ES</w:t>
        </w:r>
      </w:hyperlink>
      <w:r>
        <w:rPr>
          <w:sz w:val="19.200000000000003"/>
          <w:szCs w:val="19.200000000000003"/>
        </w:rPr>
        <w:t xml:space="preserve">, </w:t>
      </w:r>
      <w:hyperlink r:id="rId154" w:history="1">
        <w:r>
          <w:rPr>
            <w:color w:val="darkblue"/>
            <w:u w:val="single"/>
          </w:rPr>
          <w:t xml:space="preserve">2010/31/EU</w:t>
        </w:r>
      </w:hyperlink>
      <w:r>
        <w:rPr>
          <w:sz w:val="19.200000000000003"/>
          <w:szCs w:val="19.200000000000003"/>
        </w:rPr>
        <w:t xml:space="preserve">, </w:t>
      </w:r>
      <w:hyperlink r:id="rId121" w:history="1">
        <w:r>
          <w:rPr>
            <w:color w:val="darkblue"/>
            <w:u w:val="single"/>
          </w:rPr>
          <w:t xml:space="preserve">2012/27/EU</w:t>
        </w:r>
      </w:hyperlink>
      <w:r>
        <w:rPr>
          <w:sz w:val="19.200000000000003"/>
          <w:szCs w:val="19.200000000000003"/>
        </w:rPr>
        <w:t xml:space="preserve"> a </w:t>
      </w:r>
      <w:hyperlink r:id="rId155" w:history="1">
        <w:r>
          <w:rPr>
            <w:color w:val="darkblue"/>
            <w:u w:val="single"/>
          </w:rPr>
          <w:t xml:space="preserve">2013/30/EU</w:t>
        </w:r>
      </w:hyperlink>
      <w:r>
        <w:rPr>
          <w:sz w:val="19.200000000000003"/>
          <w:szCs w:val="19.200000000000003"/>
        </w:rPr>
        <w:t xml:space="preserve">, směrnice Rady </w:t>
      </w:r>
      <w:hyperlink r:id="rId156" w:history="1">
        <w:r>
          <w:rPr>
            <w:color w:val="darkblue"/>
            <w:u w:val="single"/>
          </w:rPr>
          <w:t xml:space="preserve">2009/119/ES</w:t>
        </w:r>
      </w:hyperlink>
      <w:r>
        <w:rPr>
          <w:sz w:val="19.200000000000003"/>
          <w:szCs w:val="19.200000000000003"/>
        </w:rPr>
        <w:t xml:space="preserve"> a </w:t>
      </w:r>
      <w:hyperlink r:id="rId157" w:history="1">
        <w:r>
          <w:rPr>
            <w:color w:val="darkblue"/>
            <w:u w:val="single"/>
          </w:rPr>
          <w:t xml:space="preserve">(EU) 2015/652</w:t>
        </w:r>
      </w:hyperlink>
      <w:r>
        <w:rPr>
          <w:sz w:val="19.200000000000003"/>
          <w:szCs w:val="19.200000000000003"/>
        </w:rPr>
        <w:t xml:space="preserve"> a zrušuje nařízení Evropského parlamentu a Rady </w:t>
      </w:r>
      <w:hyperlink r:id="rId158" w:history="1">
        <w:r>
          <w:rPr>
            <w:color w:val="darkblue"/>
            <w:u w:val="single"/>
          </w:rPr>
          <w:t xml:space="preserve">(EU) č. 525/2013</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59"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6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6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Zákon č. </w:t>
      </w:r>
      <w:hyperlink r:id="rId72"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zrušen zákonem č. </w:t>
      </w:r>
      <w:hyperlink r:id="rId17"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0"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34"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35"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42"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37"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7"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2"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17"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64"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7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107" w:history="1">
        <w:r>
          <w:rPr>
            <w:color w:val="darkblue"/>
            <w:u w:val="single"/>
          </w:rPr>
          <w:t xml:space="preserve">121/2000 Sb.</w:t>
        </w:r>
      </w:hyperlink>
      <w:r>
        <w:rPr>
          <w:sz w:val="19.200000000000003"/>
          <w:szCs w:val="19.200000000000003"/>
        </w:rPr>
        <w:t xml:space="preserve">Zákon č. </w:t>
      </w:r>
      <w:hyperlink r:id="rId62"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65"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67"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68" w:history="1">
        <w:r>
          <w:rPr>
            <w:color w:val="darkblue"/>
            <w:u w:val="single"/>
          </w:rPr>
          <w:t xml:space="preserve">133/2000 Sb.</w:t>
        </w:r>
      </w:hyperlink>
      <w:r>
        <w:rPr>
          <w:sz w:val="19.200000000000003"/>
          <w:szCs w:val="19.200000000000003"/>
        </w:rPr>
        <w:t xml:space="preserve">, ve znění zákona č. </w:t>
      </w:r>
      <w:hyperlink r:id="rId169"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67"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70"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71"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71" w:history="1">
        <w:r>
          <w:rPr>
            <w:color w:val="darkblue"/>
            <w:u w:val="single"/>
          </w:rPr>
          <w:t xml:space="preserve">101/2000 Sb.</w:t>
        </w:r>
      </w:hyperlink>
      <w:r>
        <w:rPr>
          <w:sz w:val="19.200000000000003"/>
          <w:szCs w:val="19.200000000000003"/>
        </w:rPr>
        <w:t xml:space="preserve">, ve znění zákona č. </w:t>
      </w:r>
      <w:hyperlink r:id="rId172"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hyperlink r:id="rId173" w:history="1">
        <w:r>
          <w:rPr>
            <w:color w:val="darkblue"/>
            <w:u w:val="single"/>
          </w:rPr>
          <w:t xml:space="preserve">§ 25</w:t>
        </w:r>
      </w:hyperlink>
      <w:r>
        <w:rPr>
          <w:sz w:val="19.200000000000003"/>
          <w:szCs w:val="19.200000000000003"/>
        </w:rPr>
        <w:t xml:space="preserve"> zákona č. </w:t>
      </w:r>
      <w:hyperlink r:id="rId174" w:history="1">
        <w:r>
          <w:rPr>
            <w:color w:val="darkblue"/>
            <w:u w:val="single"/>
          </w:rPr>
          <w:t xml:space="preserve">134/2016 Sb.</w:t>
        </w:r>
      </w:hyperlink>
      <w:r>
        <w:rPr>
          <w:sz w:val="19.200000000000003"/>
          <w:szCs w:val="19.200000000000003"/>
        </w:rPr>
        <w:t xml:space="preserve">, o zadávání veřejných zakázek.</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76"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77"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78" w:history="1">
        <w:r>
          <w:rPr>
            <w:color w:val="darkblue"/>
            <w:u w:val="single"/>
          </w:rPr>
          <w:t xml:space="preserve">505/1990 Sb.</w:t>
        </w:r>
      </w:hyperlink>
      <w:r>
        <w:rPr>
          <w:sz w:val="19.200000000000003"/>
          <w:szCs w:val="19.200000000000003"/>
        </w:rPr>
        <w:t xml:space="preserve">, o metrologii, ve znění zákona č. </w:t>
      </w:r>
      <w:hyperlink r:id="rId179"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80"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81"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zrušen zákonem č. </w:t>
      </w:r>
      <w:hyperlink r:id="rId182" w:history="1">
        <w:r>
          <w:rPr>
            <w:color w:val="darkblue"/>
            <w:u w:val="single"/>
          </w:rPr>
          <w:t xml:space="preserve">250/2014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75"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83" w:history="1">
        <w:r>
          <w:rPr>
            <w:color w:val="darkblue"/>
            <w:u w:val="single"/>
          </w:rPr>
          <w:t xml:space="preserve">255/2012 Sb.</w:t>
        </w:r>
      </w:hyperlink>
      <w:r>
        <w:rPr>
          <w:sz w:val="19.200000000000003"/>
          <w:szCs w:val="19.200000000000003"/>
        </w:rPr>
        <w:t xml:space="preserve">, o kontrole (kontrolní řád),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66"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8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85"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86"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zrušen zákonem č. </w:t>
      </w:r>
      <w:hyperlink r:id="rId8"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33"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7" w:history="1">
        <w:r>
          <w:rPr>
            <w:color w:val="darkblue"/>
            <w:u w:val="single"/>
          </w:rPr>
          <w:t xml:space="preserve">(EU) 2017/1938</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87" w:history="1">
        <w:r>
          <w:rPr>
            <w:color w:val="darkblue"/>
            <w:u w:val="single"/>
          </w:rPr>
          <w:t xml:space="preserve">2009/72/ES. </w:t>
        </w:r>
      </w:hyperlink>
      <w:r>
        <w:rPr>
          <w:sz w:val="19.200000000000003"/>
          <w:szCs w:val="19.200000000000003"/>
        </w:rPr>
        <w:t xml:space="preserve"> Čl. 43 Směrnice </w:t>
      </w:r>
      <w:hyperlink r:id="rId188"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zrušen zákonem č. </w:t>
      </w:r>
      <w:hyperlink r:id="rId17"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89" w:history="1">
        <w:r>
          <w:rPr>
            <w:color w:val="darkblue"/>
            <w:u w:val="single"/>
          </w:rPr>
          <w:t xml:space="preserve">174/1968 Sb.</w:t>
        </w:r>
      </w:hyperlink>
      <w:r>
        <w:rPr>
          <w:sz w:val="19.200000000000003"/>
          <w:szCs w:val="19.200000000000003"/>
        </w:rPr>
        <w:t xml:space="preserve">, ve znění pozdějších předpisů. Zákon č. </w:t>
      </w:r>
      <w:hyperlink r:id="rId190" w:history="1">
        <w:r>
          <w:rPr>
            <w:color w:val="darkblue"/>
            <w:u w:val="single"/>
          </w:rPr>
          <w:t xml:space="preserve">22/1997 Sb.</w:t>
        </w:r>
      </w:hyperlink>
      <w:r>
        <w:rPr>
          <w:sz w:val="19.200000000000003"/>
          <w:szCs w:val="19.200000000000003"/>
        </w:rPr>
        <w:t xml:space="preserve">, ve znění pozdějších předpisů. Nařízení vlády č. </w:t>
      </w:r>
      <w:hyperlink r:id="rId191" w:history="1">
        <w:r>
          <w:rPr>
            <w:color w:val="darkblue"/>
            <w:u w:val="single"/>
          </w:rPr>
          <w:t xml:space="preserve">208/2011 Sb.</w:t>
        </w:r>
      </w:hyperlink>
      <w:r>
        <w:rPr>
          <w:sz w:val="19.200000000000003"/>
          <w:szCs w:val="19.200000000000003"/>
        </w:rPr>
        <w:t xml:space="preserve"> Mezinárodní dohoda o přepravě nebezpečných věcí po silnici (ADR) v platném znění. ČSN EN 1439.</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13" w:history="1">
        <w:r>
          <w:rPr>
            <w:color w:val="darkblue"/>
            <w:u w:val="single"/>
          </w:rPr>
          <w:t xml:space="preserve">382/2021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6c zákona č. </w:t>
      </w:r>
      <w:hyperlink r:id="rId189"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Nařízení Evropského parlamentu a Rady </w:t>
      </w:r>
      <w:hyperlink r:id="rId138"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9" w:history="1">
        <w:r>
          <w:rPr>
            <w:color w:val="darkblue"/>
            <w:u w:val="single"/>
          </w:rPr>
          <w:t xml:space="preserve">1364/2006/ES</w:t>
        </w:r>
      </w:hyperlink>
      <w:r>
        <w:rPr>
          <w:sz w:val="19.200000000000003"/>
          <w:szCs w:val="19.200000000000003"/>
        </w:rPr>
        <w:t xml:space="preserve"> a mění nařízení </w:t>
      </w:r>
      <w:hyperlink r:id="rId140" w:history="1">
        <w:r>
          <w:rPr>
            <w:color w:val="darkblue"/>
            <w:u w:val="single"/>
          </w:rPr>
          <w:t xml:space="preserve">(ES) č. 713/2009</w:t>
        </w:r>
      </w:hyperlink>
      <w:r>
        <w:rPr>
          <w:sz w:val="19.200000000000003"/>
          <w:szCs w:val="19.200000000000003"/>
        </w:rPr>
        <w:t xml:space="preserve"> , </w:t>
      </w:r>
      <w:hyperlink r:id="rId141" w:history="1">
        <w:r>
          <w:rPr>
            <w:color w:val="darkblue"/>
            <w:u w:val="single"/>
          </w:rPr>
          <w:t xml:space="preserve">(ES) č. 714/2009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 v platném znění.</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92"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 16b zákona č. </w:t>
      </w:r>
      <w:hyperlink r:id="rId77" w:history="1">
        <w:r>
          <w:rPr>
            <w:color w:val="darkblue"/>
            <w:u w:val="single"/>
          </w:rPr>
          <w:t xml:space="preserve">151/1997 Sb.</w:t>
        </w:r>
      </w:hyperlink>
      <w:r>
        <w:rPr>
          <w:sz w:val="19.200000000000003"/>
          <w:szCs w:val="19.200000000000003"/>
        </w:rPr>
        <w:t xml:space="preserve">, ve znění zákona č. </w:t>
      </w:r>
      <w:hyperlink r:id="rId193" w:history="1">
        <w:r>
          <w:rPr>
            <w:color w:val="darkblue"/>
            <w:u w:val="single"/>
          </w:rPr>
          <w:t xml:space="preserve">303/2013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Nařízení Evropského parlamentu a Rady </w:t>
      </w:r>
      <w:hyperlink r:id="rId146" w:history="1">
        <w:r>
          <w:rPr>
            <w:color w:val="darkblue"/>
            <w:u w:val="single"/>
          </w:rPr>
          <w:t xml:space="preserve">(EU) 2019/941</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Nařízení Komise </w:t>
      </w:r>
      <w:hyperlink r:id="rId144" w:history="1">
        <w:r>
          <w:rPr>
            <w:color w:val="darkblue"/>
            <w:u w:val="single"/>
          </w:rPr>
          <w:t xml:space="preserve">(EU) 2017/460</w:t>
        </w:r>
      </w:hyperlink>
      <w:r>
        <w:rPr>
          <w:sz w:val="19.200000000000003"/>
          <w:szCs w:val="19.200000000000003"/>
        </w:rPr>
        <w:t xml:space="preserve"> ze dne 16. března 2017, kterým se zavádí kodex sítě harmonizovaných struktur přepravních sazeb pro zemní plyn.</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94" w:history="1">
        <w:r>
          <w:rPr>
            <w:color w:val="darkblue"/>
            <w:u w:val="single"/>
          </w:rPr>
          <w:t xml:space="preserve">§ 70</w:t>
        </w:r>
      </w:hyperlink>
      <w:r>
        <w:rPr>
          <w:sz w:val="19.200000000000003"/>
          <w:szCs w:val="19.200000000000003"/>
        </w:rPr>
        <w:t xml:space="preserve"> zákona č. </w:t>
      </w:r>
      <w:hyperlink r:id="rId195"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Vyhláška č. </w:t>
      </w:r>
      <w:hyperlink r:id="rId196" w:history="1">
        <w:r>
          <w:rPr>
            <w:color w:val="darkblue"/>
            <w:u w:val="single"/>
          </w:rPr>
          <w:t xml:space="preserve">359/2020 Sb.</w:t>
        </w:r>
      </w:hyperlink>
      <w:r>
        <w:rPr>
          <w:sz w:val="19.200000000000003"/>
          <w:szCs w:val="19.200000000000003"/>
        </w:rPr>
        <w:t xml:space="preserve">, o měření elektřiny.</w:t>
      </w:r>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Nařízení Evropského parlamentu a Rady (EU) č. 2019/943 ze dne 5. června 2019 o vnitřním trhu s elektřinou.</w:t>
      </w:r>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97" w:history="1">
        <w:r>
          <w:rPr>
            <w:color w:val="darkblue"/>
            <w:u w:val="single"/>
          </w:rPr>
          <w:t xml:space="preserve">§ 11</w:t>
        </w:r>
      </w:hyperlink>
      <w:r>
        <w:rPr>
          <w:sz w:val="19.200000000000003"/>
          <w:szCs w:val="19.200000000000003"/>
        </w:rPr>
        <w:t xml:space="preserve"> odst. 1 zákona č. </w:t>
      </w:r>
      <w:hyperlink r:id="rId198"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Nařízení Evropského parlamentu a Rady </w:t>
      </w:r>
      <w:hyperlink r:id="rId148" w:history="1">
        <w:r>
          <w:rPr>
            <w:color w:val="darkblue"/>
            <w:u w:val="single"/>
          </w:rPr>
          <w:t xml:space="preserve">(EU) 2018/1999</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Vyhláška č. </w:t>
      </w:r>
      <w:hyperlink r:id="rId199" w:history="1">
        <w:r>
          <w:rPr>
            <w:color w:val="darkblue"/>
            <w:u w:val="single"/>
          </w:rPr>
          <w:t xml:space="preserve">16/2016 Sb.</w:t>
        </w:r>
      </w:hyperlink>
      <w:r>
        <w:rPr>
          <w:sz w:val="19.200000000000003"/>
          <w:szCs w:val="19.200000000000003"/>
        </w:rPr>
        <w:t xml:space="preserve">, o podmínkách připojení k elektrizační soustavě.</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00" w:history="1">
        <w:r>
          <w:rPr>
            <w:color w:val="darkblue"/>
            <w:u w:val="single"/>
          </w:rPr>
          <w:t xml:space="preserve">67/2013 Sb.</w:t>
        </w:r>
      </w:hyperlink>
      <w:r>
        <w:rPr>
          <w:sz w:val="19.200000000000003"/>
          <w:szCs w:val="19.200000000000003"/>
        </w:rPr>
        <w:t xml:space="preserve">, kterým se upravují některé otázky související s poskytováním plnění spojených s užíváním bytů a nebytových prostorů v domě s byty, ve znění pozdějších předpisů.</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Zásobníky (vzdálenost od vnějšího okraje areálu zásobníku) mimo samostatně umístěných sond </w:t>
            </w:r>
          </w:p>
        </w:tc>
        <w:tc>
          <w:tcPr/>
          <w:p>
            <w:pPr/>
            <w:r>
              <w:rPr/>
              <w:t xml:space="preserve"> 250 m </w:t>
            </w:r>
          </w:p>
        </w:tc>
      </w:tr>
      <w:tr>
        <w:trPr/>
        <w:tc>
          <w:tcPr/>
          <w:p>
            <w:pPr/>
            <w:r>
              <w:rPr/>
              <w:t xml:space="preserve"> Sondy zásobníku plynu (vzdálenost od osy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r>
        <w:trPr/>
        <w:tc>
          <w:tcPr/>
          <w:p>
            <w:pPr/>
            <w:r>
              <w:rPr/>
              <w:t xml:space="preserve"> Tlakové zásobníky zkapalněných plynů do vnitřního objemu (vzdálenost od vnějšího obvodu technologických objektů) </w:t>
            </w:r>
          </w:p>
        </w:tc>
        <w:tc>
          <w:tcPr/>
          <w:p>
            <w:pPr/>
            <w:r>
              <w:rPr/>
              <w:t xml:space="preserve"> </w:t>
            </w:r>
          </w:p>
        </w:tc>
      </w:tr>
      <w:tr>
        <w:trPr/>
        <w:tc>
          <w:tcPr/>
          <w:p>
            <w:pPr/>
            <w:r>
              <w:rPr/>
              <w:t xml:space="preserve"> nad 5 m</w:t>
            </w:r>
            <w:r>
              <w:rPr>
                <w:vertAlign w:val="superscript"/>
              </w:rPr>
              <w:t xml:space="preserve">3</w:t>
            </w:r>
            <w:r>
              <w:rPr/>
              <w:t xml:space="preserve"> do 20 m</w:t>
            </w:r>
            <w:r>
              <w:rPr>
                <w:vertAlign w:val="superscript"/>
              </w:rPr>
              <w:t xml:space="preserve">3</w:t>
            </w:r>
            <w:r>
              <w:rPr/>
              <w:t xml:space="preserve"> </w:t>
            </w:r>
          </w:p>
        </w:tc>
        <w:tc>
          <w:tcPr/>
          <w:p>
            <w:pPr/>
            <w:r>
              <w:rPr/>
              <w:t xml:space="preserve"> 20 m </w:t>
            </w:r>
          </w:p>
        </w:tc>
      </w:tr>
      <w:tr>
        <w:trPr/>
        <w:tc>
          <w:tcPr/>
          <w:p>
            <w:pPr/>
            <w:r>
              <w:rPr/>
              <w:t xml:space="preserve"> nad 20 m</w:t>
            </w:r>
            <w:r>
              <w:rPr>
                <w:vertAlign w:val="superscript"/>
              </w:rPr>
              <w:t xml:space="preserve">3</w:t>
            </w:r>
            <w:r>
              <w:rPr/>
              <w:t xml:space="preserve"> do 100 m</w:t>
            </w:r>
            <w:r>
              <w:rPr>
                <w:vertAlign w:val="superscript"/>
              </w:rPr>
              <w:t xml:space="preserve">3</w:t>
            </w:r>
            <w:r>
              <w:rPr/>
              <w:t xml:space="preserve"> </w:t>
            </w:r>
          </w:p>
        </w:tc>
        <w:tc>
          <w:tcPr/>
          <w:p>
            <w:pPr/>
            <w:r>
              <w:rPr/>
              <w:t xml:space="preserve"> 40 m </w:t>
            </w:r>
          </w:p>
        </w:tc>
      </w:tr>
      <w:tr>
        <w:trPr/>
        <w:tc>
          <w:tcPr/>
          <w:p>
            <w:pPr/>
            <w:r>
              <w:rPr/>
              <w:t xml:space="preserve"> nad 100 m</w:t>
            </w:r>
            <w:r>
              <w:rPr>
                <w:vertAlign w:val="superscript"/>
              </w:rPr>
              <w:t xml:space="preserve">3</w:t>
            </w:r>
            <w:r>
              <w:rPr/>
              <w:t xml:space="preserve"> do 250 m</w:t>
            </w:r>
            <w:r>
              <w:rPr>
                <w:vertAlign w:val="superscript"/>
              </w:rPr>
              <w:t xml:space="preserve">3</w:t>
            </w:r>
            <w:r>
              <w:rPr/>
              <w:t xml:space="preserve"> </w:t>
            </w:r>
          </w:p>
        </w:tc>
        <w:tc>
          <w:tcPr/>
          <w:p>
            <w:pPr/>
            <w:r>
              <w:rPr/>
              <w:t xml:space="preserve"> 60 m </w:t>
            </w:r>
          </w:p>
        </w:tc>
      </w:tr>
      <w:tr>
        <w:trPr/>
        <w:tc>
          <w:tcPr/>
          <w:p>
            <w:pPr/>
            <w:r>
              <w:rPr/>
              <w:t xml:space="preserve"> nad 250 m</w:t>
            </w:r>
            <w:r>
              <w:rPr>
                <w:vertAlign w:val="superscript"/>
              </w:rPr>
              <w:t xml:space="preserve">3</w:t>
            </w:r>
            <w:r>
              <w:rPr/>
              <w:t xml:space="preserve"> do 500 m</w:t>
            </w:r>
            <w:r>
              <w:rPr>
                <w:vertAlign w:val="superscript"/>
              </w:rPr>
              <w:t xml:space="preserve">3</w:t>
            </w:r>
            <w:r>
              <w:rPr/>
              <w:t xml:space="preserve"> </w:t>
            </w:r>
          </w:p>
        </w:tc>
        <w:tc>
          <w:tcPr/>
          <w:p>
            <w:pPr/>
            <w:r>
              <w:rPr/>
              <w:t xml:space="preserve"> 100 m </w:t>
            </w:r>
          </w:p>
        </w:tc>
      </w:tr>
      <w:tr>
        <w:trPr/>
        <w:tc>
          <w:tcPr/>
          <w:p>
            <w:pPr/>
            <w:r>
              <w:rPr/>
              <w:t xml:space="preserve"> nad 500 m</w:t>
            </w:r>
            <w:r>
              <w:rPr>
                <w:vertAlign w:val="superscript"/>
              </w:rPr>
              <w:t xml:space="preserve">3</w:t>
            </w:r>
            <w:r>
              <w:rPr/>
              <w:t xml:space="preserve"> do 1 000 m</w:t>
            </w:r>
            <w:r>
              <w:rPr>
                <w:vertAlign w:val="superscript"/>
              </w:rPr>
              <w:t xml:space="preserve">3</w:t>
            </w:r>
            <w:r>
              <w:rPr/>
              <w:t xml:space="preserve"> </w:t>
            </w:r>
          </w:p>
        </w:tc>
        <w:tc>
          <w:tcPr/>
          <w:p>
            <w:pPr/>
            <w:r>
              <w:rPr/>
              <w:t xml:space="preserve"> 150 m </w:t>
            </w:r>
          </w:p>
        </w:tc>
      </w:tr>
      <w:tr>
        <w:trPr/>
        <w:tc>
          <w:tcPr/>
          <w:p>
            <w:pPr/>
            <w:r>
              <w:rPr/>
              <w:t xml:space="preserve"> nad 1 000 m</w:t>
            </w:r>
            <w:r>
              <w:rPr>
                <w:vertAlign w:val="superscript"/>
              </w:rPr>
              <w:t xml:space="preserve">3</w:t>
            </w:r>
            <w:r>
              <w:rPr/>
              <w:t xml:space="preserve"> do 3 000 m</w:t>
            </w:r>
            <w:r>
              <w:rPr>
                <w:vertAlign w:val="superscript"/>
              </w:rPr>
              <w:t xml:space="preserve">3</w:t>
            </w:r>
            <w:r>
              <w:rPr/>
              <w:t xml:space="preserve"> </w:t>
            </w:r>
          </w:p>
        </w:tc>
        <w:tc>
          <w:tcPr/>
          <w:p>
            <w:pPr/>
            <w:r>
              <w:rPr/>
              <w:t xml:space="preserve"> 200 m </w:t>
            </w:r>
          </w:p>
        </w:tc>
      </w:tr>
      <w:tr>
        <w:trPr/>
        <w:tc>
          <w:tcPr/>
          <w:p>
            <w:pPr/>
            <w:r>
              <w:rPr/>
              <w:t xml:space="preserve"> nad 3 000 m</w:t>
            </w:r>
            <w:r>
              <w:rPr>
                <w:vertAlign w:val="superscript"/>
              </w:rPr>
              <w:t xml:space="preserve">3</w:t>
            </w:r>
            <w:r>
              <w:rPr/>
              <w:t xml:space="preserve"> </w:t>
            </w:r>
          </w:p>
        </w:tc>
        <w:tc>
          <w:tcPr/>
          <w:p>
            <w:pPr/>
            <w:r>
              <w:rPr/>
              <w:t xml:space="preserve"> 300 m </w:t>
            </w:r>
          </w:p>
        </w:tc>
      </w:tr>
      <w:tr>
        <w:trPr/>
        <w:tc>
          <w:tcPr/>
          <w:p>
            <w:pPr/>
            <w:r>
              <w:rPr/>
              <w:t xml:space="preserve"> Plynojemy (vzdálenost od vnějšího obvodu technologických objektů) </w:t>
            </w:r>
          </w:p>
        </w:tc>
        <w:tc>
          <w:tcPr/>
          <w:p>
            <w:pPr/>
            <w:r>
              <w:rPr/>
              <w:t xml:space="preserve"> </w:t>
            </w:r>
          </w:p>
        </w:tc>
      </w:tr>
      <w:tr>
        <w:trPr/>
        <w:tc>
          <w:tcPr/>
          <w:p>
            <w:pPr/>
            <w:r>
              <w:rPr/>
              <w:t xml:space="preserve"> do 100 m</w:t>
            </w:r>
            <w:r>
              <w:rPr>
                <w:vertAlign w:val="superscript"/>
              </w:rPr>
              <w:t xml:space="preserve">3</w:t>
            </w:r>
            <w:r>
              <w:rPr/>
              <w:t xml:space="preserve"> </w:t>
            </w:r>
          </w:p>
        </w:tc>
        <w:tc>
          <w:tcPr/>
          <w:p>
            <w:pPr/>
            <w:r>
              <w:rPr/>
              <w:t xml:space="preserve"> 30 m </w:t>
            </w:r>
          </w:p>
        </w:tc>
      </w:tr>
      <w:tr>
        <w:trPr/>
        <w:tc>
          <w:tcPr/>
          <w:p>
            <w:pPr/>
            <w:r>
              <w:rPr/>
              <w:t xml:space="preserve"> nad 100 m</w:t>
            </w:r>
            <w:r>
              <w:rPr>
                <w:vertAlign w:val="superscript"/>
              </w:rPr>
              <w:t xml:space="preserve">3</w:t>
            </w:r>
            <w:r>
              <w:rPr/>
              <w:t xml:space="preserve"> </w:t>
            </w:r>
          </w:p>
        </w:tc>
        <w:tc>
          <w:tcPr/>
          <w:p>
            <w:pPr/>
            <w:r>
              <w:rPr/>
              <w:t xml:space="preserve"> 50 m </w:t>
            </w:r>
          </w:p>
        </w:tc>
      </w:tr>
      <w:tr>
        <w:trPr/>
        <w:tc>
          <w:tcPr/>
          <w:p>
            <w:pPr/>
            <w:r>
              <w:rPr/>
              <w:t xml:space="preserve"> Technologické objekty (vzdálenost od vnějšího obvodu technologických objektů) </w:t>
            </w:r>
          </w:p>
        </w:tc>
        <w:tc>
          <w:tcPr/>
          <w:p>
            <w:pPr/>
            <w:r>
              <w:rPr/>
              <w:t xml:space="preserve"> </w:t>
            </w:r>
          </w:p>
        </w:tc>
      </w:tr>
      <w:tr>
        <w:trPr/>
        <w:tc>
          <w:tcPr/>
          <w:p>
            <w:pPr/>
            <w:r>
              <w:rPr/>
              <w:t xml:space="preserve"> Plnírny plynů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w:t>
            </w:r>
          </w:p>
        </w:tc>
        <w:tc>
          <w:tcPr/>
          <w:p>
            <w:pPr/>
            <w:r>
              <w:rPr/>
              <w:t xml:space="preserve"> 200 m </w:t>
            </w:r>
          </w:p>
        </w:tc>
      </w:tr>
      <w:tr>
        <w:trPr/>
        <w:tc>
          <w:tcPr/>
          <w:p>
            <w:pPr/>
            <w:r>
              <w:rPr/>
              <w:t xml:space="preserve"> Regulační stanice vysokotlaké o tlakové úrovni 4 až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r>
        <w:trPr/>
        <w:tc>
          <w:tcPr/>
          <w:p>
            <w:pPr/>
            <w:r>
              <w:rPr/>
              <w:t xml:space="preserve"> Vysokotlaké plynovody a plynovodní přípojky o tlakové úrovni 4 až 40 barů včetně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10 m </w:t>
            </w:r>
          </w:p>
        </w:tc>
      </w:tr>
      <w:tr>
        <w:trPr/>
        <w:tc>
          <w:tcPr/>
          <w:p>
            <w:pPr/>
            <w:r>
              <w:rPr/>
              <w:t xml:space="preserve"> nad DN 300 do DN 500 včetně </w:t>
            </w:r>
          </w:p>
        </w:tc>
        <w:tc>
          <w:tcPr/>
          <w:p>
            <w:pPr/>
            <w:r>
              <w:rPr/>
              <w:t xml:space="preserve"> 15 m </w:t>
            </w:r>
          </w:p>
        </w:tc>
      </w:tr>
      <w:tr>
        <w:trPr/>
        <w:tc>
          <w:tcPr/>
          <w:p>
            <w:pPr/>
            <w:r>
              <w:rPr/>
              <w:t xml:space="preserve"> nad DN 500 </w:t>
            </w:r>
          </w:p>
        </w:tc>
        <w:tc>
          <w:tcPr/>
          <w:p>
            <w:pPr/>
            <w:r>
              <w:rPr/>
              <w:t xml:space="preserve"> 20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15 m </w:t>
            </w:r>
          </w:p>
        </w:tc>
      </w:tr>
      <w:tr>
        <w:trPr/>
        <w:tc>
          <w:tcPr/>
          <w:p>
            <w:pPr/>
            <w:r>
              <w:rPr/>
              <w:t xml:space="preserve"> nad DN 300 do DN 500 včetně </w:t>
            </w:r>
          </w:p>
        </w:tc>
        <w:tc>
          <w:tcPr/>
          <w:p>
            <w:pPr/>
            <w:r>
              <w:rPr/>
              <w:t xml:space="preserve"> 70 m </w:t>
            </w:r>
          </w:p>
        </w:tc>
      </w:tr>
      <w:tr>
        <w:trPr/>
        <w:tc>
          <w:tcPr/>
          <w:p>
            <w:pPr/>
            <w:r>
              <w:rPr/>
              <w:t xml:space="preserve"> nad DN 500 do DN 700 včetně </w:t>
            </w:r>
          </w:p>
        </w:tc>
        <w:tc>
          <w:tcPr/>
          <w:p>
            <w:pPr/>
            <w:r>
              <w:rPr/>
              <w:t xml:space="preserve"> 110 m </w:t>
            </w:r>
          </w:p>
        </w:tc>
      </w:tr>
      <w:tr>
        <w:trPr/>
        <w:tc>
          <w:tcPr/>
          <w:p>
            <w:pPr/>
            <w:r>
              <w:rPr/>
              <w:t xml:space="preserve"> nad DN 700 </w:t>
            </w:r>
          </w:p>
        </w:tc>
        <w:tc>
          <w:tcPr/>
          <w:p>
            <w:pPr/>
            <w:r>
              <w:rPr/>
              <w:t xml:space="preserve"> 160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201" w:history="1">
        <w:r>
          <w:rPr>
            <w:color w:val="darkblue"/>
            <w:u w:val="single"/>
          </w:rPr>
          <w:t xml:space="preserve">458/2000 Sb.</w:t>
        </w:r>
      </w:hyperlink>
      <w:r>
        <w:rPr/>
        <w:t xml:space="preserve">, ve znění tohoto zákona, nebo provozovatele přepravní soustavy podle § 58a odst. 4 zákona č. </w:t>
      </w:r>
      <w:hyperlink r:id="rId201"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6" w:history="1">
        <w:r>
          <w:rPr>
            <w:color w:val="darkblue"/>
            <w:u w:val="single"/>
          </w:rPr>
          <w:t xml:space="preserve">158/2009 Sb.</w:t>
        </w:r>
      </w:hyperlink>
      <w:r>
        <w:rPr/>
        <w:t xml:space="preserve"> byla zapracována tak, že v textu ust. § 11 odst. 2 zákona č. </w:t>
      </w:r>
      <w:hyperlink r:id="rId20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203" w:history="1">
        <w:r>
          <w:rPr>
            <w:color w:val="darkblue"/>
            <w:u w:val="single"/>
          </w:rPr>
          <w:t xml:space="preserve">151/2002 Sb.</w:t>
        </w:r>
      </w:hyperlink>
      <w:r>
        <w:rPr/>
        <w:t xml:space="preserve">, zákona č. </w:t>
      </w:r>
      <w:hyperlink r:id="rId204" w:history="1">
        <w:r>
          <w:rPr>
            <w:color w:val="darkblue"/>
            <w:u w:val="single"/>
          </w:rPr>
          <w:t xml:space="preserve">262/2002 Sb.</w:t>
        </w:r>
      </w:hyperlink>
      <w:r>
        <w:rPr/>
        <w:t xml:space="preserve">, zákona č. </w:t>
      </w:r>
      <w:hyperlink r:id="rId205" w:history="1">
        <w:r>
          <w:rPr>
            <w:color w:val="darkblue"/>
            <w:u w:val="single"/>
          </w:rPr>
          <w:t xml:space="preserve">309/2002 Sb.</w:t>
        </w:r>
      </w:hyperlink>
      <w:r>
        <w:rPr/>
        <w:t xml:space="preserve">, zákona č. </w:t>
      </w:r>
      <w:hyperlink r:id="rId206" w:history="1">
        <w:r>
          <w:rPr>
            <w:color w:val="darkblue"/>
            <w:u w:val="single"/>
          </w:rPr>
          <w:t xml:space="preserve">278/2003 Sb.</w:t>
        </w:r>
      </w:hyperlink>
      <w:r>
        <w:rPr/>
        <w:t xml:space="preserve">, zákona č. </w:t>
      </w:r>
      <w:hyperlink r:id="rId207" w:history="1">
        <w:r>
          <w:rPr>
            <w:color w:val="darkblue"/>
            <w:u w:val="single"/>
          </w:rPr>
          <w:t xml:space="preserve">356/2003 Sb.</w:t>
        </w:r>
      </w:hyperlink>
      <w:r>
        <w:rPr/>
        <w:t xml:space="preserve">, zákona č. </w:t>
      </w:r>
      <w:hyperlink r:id="rId208" w:history="1">
        <w:r>
          <w:rPr>
            <w:color w:val="darkblue"/>
            <w:u w:val="single"/>
          </w:rPr>
          <w:t xml:space="preserve">670/2004 Sb.</w:t>
        </w:r>
      </w:hyperlink>
      <w:r>
        <w:rPr/>
        <w:t xml:space="preserve">, zákona č. </w:t>
      </w:r>
      <w:hyperlink r:id="rId209" w:history="1">
        <w:r>
          <w:rPr>
            <w:color w:val="darkblue"/>
            <w:u w:val="single"/>
          </w:rPr>
          <w:t xml:space="preserve">186/2006 Sb.</w:t>
        </w:r>
      </w:hyperlink>
      <w:r>
        <w:rPr/>
        <w:t xml:space="preserve">, zákona č. </w:t>
      </w:r>
      <w:hyperlink r:id="rId210" w:history="1">
        <w:r>
          <w:rPr>
            <w:color w:val="darkblue"/>
            <w:u w:val="single"/>
          </w:rPr>
          <w:t xml:space="preserve">342/2006 Sb.</w:t>
        </w:r>
      </w:hyperlink>
      <w:r>
        <w:rPr/>
        <w:t xml:space="preserve">, zákona č. </w:t>
      </w:r>
      <w:hyperlink r:id="rId211" w:history="1">
        <w:r>
          <w:rPr>
            <w:color w:val="darkblue"/>
            <w:u w:val="single"/>
          </w:rPr>
          <w:t xml:space="preserve">296/2007 Sb.</w:t>
        </w:r>
      </w:hyperlink>
      <w:r>
        <w:rPr/>
        <w:t xml:space="preserve">, zákona č. </w:t>
      </w:r>
      <w:hyperlink r:id="rId212" w:history="1">
        <w:r>
          <w:rPr>
            <w:color w:val="darkblue"/>
            <w:u w:val="single"/>
          </w:rPr>
          <w:t xml:space="preserve">124/2008 Sb.</w:t>
        </w:r>
      </w:hyperlink>
      <w:r>
        <w:rPr/>
        <w:t xml:space="preserve"> a zákona č. </w:t>
      </w:r>
      <w:hyperlink r:id="rId16"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213" w:history="1">
        <w:r>
          <w:rPr>
            <w:color w:val="darkblue"/>
            <w:u w:val="single"/>
          </w:rPr>
          <w:t xml:space="preserve">155/2010 Sb.</w:t>
        </w:r>
      </w:hyperlink>
      <w:r>
        <w:rPr/>
        <w:t xml:space="preserve"> NELZE ZAPRACOVAT , protože novela neuvažuje změnu provedenou ust. Čl. I bodu č. 60. zákona č. </w:t>
      </w:r>
      <w:hyperlink r:id="rId14"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84" w:history="1">
        <w:r>
          <w:rPr>
            <w:color w:val="darkblue"/>
            <w:u w:val="single"/>
          </w:rPr>
          <w:t xml:space="preserve">281/2009 Sb.</w:t>
        </w:r>
      </w:hyperlink>
      <w:r>
        <w:rPr/>
        <w:t xml:space="preserve"> byla zapracována zrušením poznámky pod čarou 1e) místo navrhované pozn. pod čarou 1b) v ust. § 14 odst. 3 zákona č. </w:t>
      </w:r>
      <w:hyperlink r:id="rId201"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214" w:history="1">
        <w:r>
          <w:rPr>
            <w:color w:val="darkblue"/>
            <w:u w:val="single"/>
          </w:rPr>
          <w:t xml:space="preserve">151/2002 Sb.</w:t>
        </w:r>
      </w:hyperlink>
      <w:r>
        <w:rPr/>
        <w:t xml:space="preserve">, zákona č. </w:t>
      </w:r>
      <w:hyperlink r:id="rId215" w:history="1">
        <w:r>
          <w:rPr>
            <w:color w:val="darkblue"/>
            <w:u w:val="single"/>
          </w:rPr>
          <w:t xml:space="preserve">262/2002 Sb.</w:t>
        </w:r>
      </w:hyperlink>
      <w:r>
        <w:rPr/>
        <w:t xml:space="preserve">, zákona č. </w:t>
      </w:r>
      <w:hyperlink r:id="rId216" w:history="1">
        <w:r>
          <w:rPr>
            <w:color w:val="darkblue"/>
            <w:u w:val="single"/>
          </w:rPr>
          <w:t xml:space="preserve">309/2002 Sb.</w:t>
        </w:r>
      </w:hyperlink>
      <w:r>
        <w:rPr/>
        <w:t xml:space="preserve">, zákona č. </w:t>
      </w:r>
      <w:hyperlink r:id="rId217" w:history="1">
        <w:r>
          <w:rPr>
            <w:color w:val="darkblue"/>
            <w:u w:val="single"/>
          </w:rPr>
          <w:t xml:space="preserve">278/2003 Sb.</w:t>
        </w:r>
      </w:hyperlink>
      <w:r>
        <w:rPr/>
        <w:t xml:space="preserve">, zákona č. </w:t>
      </w:r>
      <w:hyperlink r:id="rId117" w:history="1">
        <w:r>
          <w:rPr>
            <w:color w:val="darkblue"/>
            <w:u w:val="single"/>
          </w:rPr>
          <w:t xml:space="preserve">356/2003 Sb.</w:t>
        </w:r>
      </w:hyperlink>
      <w:r>
        <w:rPr/>
        <w:t xml:space="preserve">, zákona č. </w:t>
      </w:r>
      <w:hyperlink r:id="rId14" w:history="1">
        <w:r>
          <w:rPr>
            <w:color w:val="darkblue"/>
            <w:u w:val="single"/>
          </w:rPr>
          <w:t xml:space="preserve">670/2004 Sb.</w:t>
        </w:r>
      </w:hyperlink>
      <w:r>
        <w:rPr/>
        <w:t xml:space="preserve">, zákona č. </w:t>
      </w:r>
      <w:hyperlink r:id="rId218" w:history="1">
        <w:r>
          <w:rPr>
            <w:color w:val="darkblue"/>
            <w:u w:val="single"/>
          </w:rPr>
          <w:t xml:space="preserve">186/2006 Sb.</w:t>
        </w:r>
      </w:hyperlink>
      <w:r>
        <w:rPr/>
        <w:t xml:space="preserve">, zákona č. </w:t>
      </w:r>
      <w:hyperlink r:id="rId219" w:history="1">
        <w:r>
          <w:rPr>
            <w:color w:val="darkblue"/>
            <w:u w:val="single"/>
          </w:rPr>
          <w:t xml:space="preserve">342/2006 Sb.</w:t>
        </w:r>
      </w:hyperlink>
      <w:r>
        <w:rPr/>
        <w:t xml:space="preserve">, zákona č. </w:t>
      </w:r>
      <w:hyperlink r:id="rId220" w:history="1">
        <w:r>
          <w:rPr>
            <w:color w:val="darkblue"/>
            <w:u w:val="single"/>
          </w:rPr>
          <w:t xml:space="preserve">296/2007 Sb.</w:t>
        </w:r>
      </w:hyperlink>
      <w:r>
        <w:rPr/>
        <w:t xml:space="preserve">, zákona č. </w:t>
      </w:r>
      <w:hyperlink r:id="rId221" w:history="1">
        <w:r>
          <w:rPr>
            <w:color w:val="darkblue"/>
            <w:u w:val="single"/>
          </w:rPr>
          <w:t xml:space="preserve">124/2008 Sb.</w:t>
        </w:r>
      </w:hyperlink>
      <w:r>
        <w:rPr/>
        <w:t xml:space="preserve"> a zákona č. </w:t>
      </w:r>
      <w:hyperlink r:id="rId9" w:history="1">
        <w:r>
          <w:rPr>
            <w:color w:val="darkblue"/>
            <w:u w:val="single"/>
          </w:rPr>
          <w:t xml:space="preserve">158/2009 Sb.</w:t>
        </w:r>
      </w:hyperlink>
      <w:r>
        <w:rPr/>
        <w:t xml:space="preserve">, a to na základě změny provedené zapracováním zákona č. </w:t>
      </w:r>
      <w:hyperlink r:id="rId9"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201"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201"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201"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201"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201"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201"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ČÁST PRVNÍ (ČI. II) a ČÁST TŘETÍ (ČI. I) zákona č. 90/2014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Obchodník s elektřinou navrhne do 6 měsíců ode dne nabytí účinnosti tohoto zákona provozovateli distribuční soustavy, který pro něj zajišťuje distribuci elektřiny na základě smlouvy o distribuci uzavřené přede dnem nabytí účinnosti tohoto zákona, změnu této smlouvy tak, aby splňovala ustanovení § 50 odst.  6 zákona č. </w:t>
      </w:r>
      <w:hyperlink r:id="rId201" w:history="1">
        <w:r>
          <w:rPr>
            <w:color w:val="darkblue"/>
            <w:u w:val="single"/>
          </w:rPr>
          <w:t xml:space="preserve">458/2000 Sb.</w:t>
        </w:r>
      </w:hyperlink>
      <w:r>
        <w:rPr/>
        <w:t xml:space="preserve">, ve znění účinném ode dne nabytí účinnosti tohoto zákona.</w:t>
      </w:r>
    </w:p>
    <w:p>
      <w:pPr>
        <w:pStyle w:val="Heading1"/>
      </w:pPr>
      <w:r>
        <w:rPr>
          <w:b/>
          <w:bCs/>
        </w:rPr>
        <w:t xml:space="preserve">ČÁST PRVNÍ (ČI. II) a ČÁST ŠESTNÁCTÁ (ČI. XIX) zákona č. 131/2015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Ochranná a bezpečnostní pásma plynových zařízení stanovená podle zákona č. </w:t>
      </w:r>
      <w:hyperlink r:id="rId201" w:history="1">
        <w:r>
          <w:rPr>
            <w:color w:val="darkblue"/>
            <w:u w:val="single"/>
          </w:rPr>
          <w:t xml:space="preserve">458/2000 Sb.</w:t>
        </w:r>
      </w:hyperlink>
      <w:r>
        <w:rPr/>
        <w:t xml:space="preserve">, ve znění účinném přede dnem nabytí účinnosti tohoto zákona, a předchozí písemné souhlasy se zřízením stavby v těchto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Ochranná pásma výroben elektřiny stanovená podle zákona č. </w:t>
      </w:r>
      <w:hyperlink r:id="rId201" w:history="1">
        <w:r>
          <w:rPr>
            <w:color w:val="darkblue"/>
            <w:u w:val="single"/>
          </w:rPr>
          <w:t xml:space="preserve">458/2000 Sb.</w:t>
        </w:r>
      </w:hyperlink>
      <w:r>
        <w:rPr/>
        <w:t xml:space="preserve">, ve znění účinném přede dnem nabytí účinnosti tohoto zákona, a předchozí písemné souhlasy se zřízením stavby v těchto ochranných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Vláda jmenuje ke dni 1. srpna 2017 členy Rady, a to tak, že jednoho člena jmenuje na funkční období 1 roku, jednoho člena jmenuje na funkční období 2 let, jednoho člena na funkční období 3  let, jednoho člena na funkční období 4 let a jednoho člena na funkční období 5 let.</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přenosu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přenosové soustavy podle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přepravě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poskytnutí služby přepravy plynu podle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distribuci elektřiny a smlouva o distribuci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distribuční soustavy podle § 50 odst.  6 nebo podle § 72 odst.  6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Smlouva o dodávce elektřiny a smlouva o dodávce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dodávce elektřiny podle § 50 odst.  1 a smlouvu o dodávce plynu podle § 72 odst.  1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Smlouva o sdružených službách dodávky elektřiny a smlouva o sdružených službách dodávky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sdružených službách dodávky elektřiny podle § 50 odst.  2 a smlouvu o sdružených službách dodávky plynu podle § 72 odst.  2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Smlouva o připojení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připojení podle § 50 odst.  3 nebo podle § 72 odst.  3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Není-li ve smlouvě o distribuci elektřiny sjednané podle § 50 odst.  6 zákona č. </w:t>
      </w:r>
      <w:hyperlink r:id="rId201"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stává se ke dni nabytí účinnosti tohoto zákona součástí závazku podle smlouvy o distribuci elektřiny ujednání o hodnotě rezervovaného příkonu ve výši sjednané pro odběrné nebo předávací místo ve smlouvě o připojení sjednané podle § 50 odst.  3 zákona č. </w:t>
      </w:r>
      <w:hyperlink r:id="rId201" w:history="1">
        <w:r>
          <w:rPr>
            <w:color w:val="darkblue"/>
            <w:u w:val="single"/>
          </w:rPr>
          <w:t xml:space="preserve">458/2000 Sb.</w:t>
        </w:r>
      </w:hyperlink>
      <w:r>
        <w:rPr/>
        <w:t xml:space="preserve">, ve znění účinném přede dnem nabytí účinnosti tohoto zákona, nebo není-li smlouva o připojení sjednaná, ve výši hodnoty rezervovaného příkonu sjednané ve smlouvě mezi provozovatelem distribuční soustavy a žadatelem o připojení, jejímž předmětem byla rezervace příkonu v odběrném místě, sjednané podle právních předpisů účinných přede dnem nabytí účinnosti zákona č. </w:t>
      </w:r>
      <w:hyperlink r:id="rId201" w:history="1">
        <w:r>
          <w:rPr>
            <w:color w:val="darkblue"/>
            <w:u w:val="single"/>
          </w:rPr>
          <w:t xml:space="preserve">458/2000 Sb.</w:t>
        </w:r>
      </w:hyperlink>
      <w:r>
        <w:rPr/>
        <w:t xml:space="preserve"> Je-li ve smlouvě o distribuci elektřiny sjednané podle § 50 odst.  6 zákona č. </w:t>
      </w:r>
      <w:hyperlink r:id="rId201"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v jiné výši než ve výši sjednané ve smlouvě o připojení podle § 50 odst.  3 zákona č. </w:t>
      </w:r>
      <w:hyperlink r:id="rId201" w:history="1">
        <w:r>
          <w:rPr>
            <w:color w:val="darkblue"/>
            <w:u w:val="single"/>
          </w:rPr>
          <w:t xml:space="preserve">458/2000 Sb.</w:t>
        </w:r>
      </w:hyperlink>
      <w:r>
        <w:rPr/>
        <w:t xml:space="preserve">, ve znění účinném přede dnem nabytí účinnosti tohoto zákona, nebo v jiné smlouvě sjednané mezi provozovatelem distribuční soustavy a žadatelem o připojení podle právních předpisů účinných přede dnem nabytí účinnosti zákona č. </w:t>
      </w:r>
      <w:hyperlink r:id="rId201" w:history="1">
        <w:r>
          <w:rPr>
            <w:color w:val="darkblue"/>
            <w:u w:val="single"/>
          </w:rPr>
          <w:t xml:space="preserve">458/2000 Sb.</w:t>
        </w:r>
      </w:hyperlink>
      <w:r>
        <w:rPr/>
        <w:t xml:space="preserve">, platí věta první obdobně.</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Licence na přenos elektřiny, přepravu plynu, distribuci elektřiny, distribuci plynu, uskladňování plynu, rozvod tepelné energie a činnosti podle zákona č. </w:t>
      </w:r>
      <w:hyperlink r:id="rId201" w:history="1">
        <w:r>
          <w:rPr>
            <w:color w:val="darkblue"/>
            <w:u w:val="single"/>
          </w:rPr>
          <w:t xml:space="preserve">458/2000 Sb.</w:t>
        </w:r>
      </w:hyperlink>
      <w:r>
        <w:rPr/>
        <w:t xml:space="preserve">, ve znění účinném přede dnem nabytí účinnosti tohoto zákona, se považují za licence na přenos elektřiny, přepravu plynu, distribuci elektřiny, distribuci plynu, uskladňování plynu, rozvod tepelné energie a činnosti operátora trhu udělené na dobu neurčitou podle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Výrobce plynu, provozovatel přepravní soustavy, provozovatel distribuční soustavy a provozovatel zásobníku plynu vypracují podklady pro zpracování plánu preventivních opatření a plánu pro stav nouze podle § 57 odst.  8 písm.  o), § 58 odst.  8 písm.  bb), § 59 odst.  8 písm.  b) a § 60 odst.  8 písm.  t) zákona č. </w:t>
      </w:r>
      <w:hyperlink r:id="rId201" w:history="1">
        <w:r>
          <w:rPr>
            <w:color w:val="darkblue"/>
            <w:u w:val="single"/>
          </w:rPr>
          <w:t xml:space="preserve">458/2000 Sb.</w:t>
        </w:r>
      </w:hyperlink>
      <w:r>
        <w:rPr/>
        <w:t xml:space="preserve">, ve znění účinném ode dne nabytí účinnosti tohoto zákona a zašlou je ministerstvu do 6 měsíců po dni nabytí účinnosti tohoto zákona. Obchodník s plynem vypracuje podklady pro analýzu rizik podle § 61 odst.  2 písm.  n) zákona č. </w:t>
      </w:r>
      <w:hyperlink r:id="rId201" w:history="1">
        <w:r>
          <w:rPr>
            <w:color w:val="darkblue"/>
            <w:u w:val="single"/>
          </w:rPr>
          <w:t xml:space="preserve">458/2000 Sb.</w:t>
        </w:r>
      </w:hyperlink>
      <w:r>
        <w:rPr/>
        <w:t xml:space="preserve">, ve znění účinném ode dne nabytí účinnosti tohoto zákona a zašle je ministerstvu do 6 měsíců po dni nabytí účinnosti tohoto zákona.</w:t>
      </w:r>
    </w:p>
    <w:p>
      <w:pPr>
        <w:pStyle w:val="Heading2"/>
      </w:pPr>
      <w:r>
        <w:rPr>
          <w:b/>
          <w:bCs/>
          <w:caps/>
        </w:rPr>
        <w:t xml:space="preserve">Část šestnáctá</w:t>
      </w:r>
      <w:r>
        <w:rPr>
          <w:rStyle w:val="hidden"/>
        </w:rPr>
        <w:t xml:space="preserve"> -</w:t>
      </w:r>
      <w:br/>
      <w:r>
        <w:rPr>
          <w:caps/>
        </w:rPr>
        <w:t xml:space="preserve">Účinnost</w:t>
      </w:r>
    </w:p>
    <w:p>
      <w:pPr>
        <w:pStyle w:val="Heading3"/>
      </w:pPr>
      <w:r>
        <w:rPr>
          <w:b/>
          <w:bCs/>
        </w:rPr>
        <w:t xml:space="preserve">Čl. XIX</w:t>
      </w:r>
    </w:p>
    <w:p>
      <w:pPr>
        <w:ind w:left="0" w:right="0"/>
      </w:pPr>
      <w:r>
        <w:rPr/>
        <w:t xml:space="preserve">Tento zákon nabývá účinnosti dnem 1. ledna 2016, s výjimkou ustanovení části bodu 107, pokud jde o § 17b, a ustanovení bodu 112, které nabývají účinnosti dnem 1. srpna 2017, části první části bodu  171, pokud jde o § 24 odst.  10 písm.  y), části bodu 197, pokud jde o § 25 odst.  11 písm.  l), části bodu 264, pokud jde o § 58 odst.  8 písm.  dd), které nabývají účinnosti dnem 1. ledna 2020, a s výjimkou ustanovení části první části bodu 127, pokud jde o § 19a odst.  8, a části třinácté bodu 31, které nabývají účinnosti dnem 1. ledna 2019, a ustanovení části čtrnácté, které nabývá účinnosti dnem jeho vyhlášení.</w:t>
      </w:r>
    </w:p>
    <w:p>
      <w:pPr>
        <w:pStyle w:val="Heading1"/>
      </w:pPr>
      <w:r>
        <w:rPr>
          <w:b/>
          <w:bCs/>
        </w:rPr>
        <w:t xml:space="preserve">ČÁST PADESÁTÁ DEVÁTÁ (ČI. XCV) zákona č. 284/2021 Sb. zní:</w:t>
      </w:r>
    </w:p>
    <w:p>
      <w:pPr>
        <w:pStyle w:val="Heading2"/>
      </w:pPr>
      <w:r>
        <w:rPr>
          <w:b/>
          <w:bCs/>
          <w:caps/>
        </w:rPr>
        <w:t xml:space="preserve">Část padesátá devátá</w:t>
      </w:r>
      <w:r>
        <w:rPr>
          <w:rStyle w:val="hidden"/>
        </w:rPr>
        <w:t xml:space="preserve"> -</w:t>
      </w:r>
      <w:br/>
      <w:r>
        <w:rPr>
          <w:caps/>
        </w:rPr>
        <w:t xml:space="preserve">Účinnost</w:t>
      </w:r>
    </w:p>
    <w:p>
      <w:pPr>
        <w:pStyle w:val="Heading3"/>
      </w:pPr>
      <w:r>
        <w:rPr>
          <w:b/>
          <w:bCs/>
        </w:rPr>
        <w:t xml:space="preserve">Čl. XCV</w:t>
      </w:r>
    </w:p>
    <w:p>
      <w:pPr>
        <w:ind w:left="0" w:right="0"/>
      </w:pPr>
      <w:r>
        <w:rPr/>
        <w:t xml:space="preserve">Tento zákon nabývá účinnosti dnem 1. července 2023, s výjimkou ustanovení čl. XIV bodů 1, 2, 9, 11 a 12 a čl. L bodů 8 až 10, 13 až 15, 18, 42, 43 a 62 a čl. LI bodů 4 a 5, která nabývají účinnosti prvním dnem kalendářního měsíce následujícího po dni jeho vyhlášení, a s výjimkou ustanovení čl. XLII bodu 6, čl. XLIV bodu 17 a čl. LXXXII bodů 26 až 30 a 37, která nabývají účinnosti dnem 1. ledna 2022.</w:t>
      </w:r>
    </w:p>
    <w:p>
      <w:pPr>
        <w:pStyle w:val="Heading1"/>
      </w:pPr>
      <w:r>
        <w:rPr>
          <w:b/>
          <w:bCs/>
        </w:rPr>
        <w:t xml:space="preserve">ČÁST PRVNÍ (ČI. II) a ČÁST PÁTÁ (ČI. VI) zákona č. 362/2021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přede dnem nabytí účinnosti tohoto zákona se dokončí podle </w:t>
      </w:r>
      <w:hyperlink r:id="rId222" w:history="1">
        <w:r>
          <w:rPr>
            <w:color w:val="darkblue"/>
            <w:u w:val="single"/>
          </w:rPr>
          <w:t xml:space="preserve"/>
        </w:r>
      </w:hyperlink>
      <w:r>
        <w:rPr/>
        <w:t xml:space="preserve">zákona č. </w:t>
      </w:r>
      <w:hyperlink r:id="rId201"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Ten, kdo je oprávněn vykonávat zprostředkovatelskou činnost v energetických odvětvích k 30. červnu 2022 podle zvláštního zákona, může tuto činnost vykonávat bez oprávnění k činnosti zprostředkovatele podle tohoto zákona nejdéle do 31. prosince 2023, pokud podá žádost o udělení oprávnění k činnosti zprostředkovatele podle tohoto zákona do 30. září 2022, přičemž do okamžiku nabytí právní moci rozhodnutí o oprávnění k činnosti zprostředkovatele podle tohoto zákona se podmínky podnikání zprostředkovatele a kontrola jejich dodržování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Žádost o vyhrazení zásobníku plynu výlučně pro provozovatele přepravní soustavy je v roce nabytí účinnosti tohoto zákona možné podat nejpozději do 30. června příslušného kalendářního roku, ve kterém je vyhrazení požadováno.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w:t>
      </w:r>
      <w:r>
        <w:rPr/>
        <w:t xml:space="preserve">§ 11m</w:t>
      </w:r>
      <w:r>
        <w:rPr/>
        <w:t xml:space="preserve"> odst. 6 a 7 a </w:t>
      </w:r>
      <w:r>
        <w:rPr/>
        <w:t xml:space="preserve">§ 11n</w:t>
      </w:r>
      <w:r>
        <w:rPr/>
        <w:t xml:space="preserve"> zákona č. </w:t>
      </w:r>
      <w:hyperlink r:id="rId201" w:history="1">
        <w:r>
          <w:rPr>
            <w:color w:val="darkblue"/>
            <w:u w:val="single"/>
          </w:rPr>
          <w:t xml:space="preserve">458/2000 Sb.</w:t>
        </w:r>
      </w:hyperlink>
      <w:r>
        <w:rPr/>
        <w:t xml:space="preserve">, ve znění účinném ode dne nabytí účinnosti tohoto zákona, se použije i na smlouvu, jejímž předmětem je výkon zprostředkovatelské činnosti podle zákona č. </w:t>
      </w:r>
      <w:hyperlink r:id="rId201" w:history="1">
        <w:r>
          <w:rPr>
            <w:color w:val="darkblue"/>
            <w:u w:val="single"/>
          </w:rPr>
          <w:t xml:space="preserve">458/2000 Sb.</w:t>
        </w:r>
      </w:hyperlink>
      <w:r>
        <w:rPr/>
        <w:t xml:space="preserve">, ve znění účinném ode dne nabytí účinnosti tohoto zákona, která byla uzavřena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Nebude-li smlouva se spotřebitelem, jejímž obsahem je zprostředkování v energetických odvětvích, která byla uzavřena podle dosavadních právních předpisů přede dnem nabytí účinnosti tohoto zákona, dána do 6 měsíců ode dne nabytí účinnosti tohoto zákona do souladu s požadavky uvedenými v </w:t>
      </w:r>
      <w:r>
        <w:rPr/>
        <w:t xml:space="preserve">§ 11m</w:t>
      </w:r>
      <w:r>
        <w:rPr/>
        <w:t xml:space="preserve"> zákona č. </w:t>
      </w:r>
      <w:hyperlink r:id="rId201" w:history="1">
        <w:r>
          <w:rPr>
            <w:color w:val="darkblue"/>
            <w:u w:val="single"/>
          </w:rPr>
          <w:t xml:space="preserve">458/2000 Sb.</w:t>
        </w:r>
      </w:hyperlink>
      <w:r>
        <w:rPr/>
        <w:t xml:space="preserve">, ve znění účinném ode dne nabytí účinnosti tohoto zákona, závazek ze smlouvy zanikne marným uplynutím této lhůty.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 smlouvu o dodávce elektřiny nebo plynu nebo smlouvu o sdružených službách dodávky elektřiny nebo plynu uzavřenou se spotřebitelem na dobu určitou přede dnem nabytí účinnosti tohoto zákona se použije </w:t>
      </w:r>
      <w:r>
        <w:rPr/>
        <w:t xml:space="preserve">§ 11d</w:t>
      </w:r>
      <w:r>
        <w:rPr/>
        <w:t xml:space="preserve"> zákona č. </w:t>
      </w:r>
      <w:hyperlink r:id="rId201" w:history="1">
        <w:r>
          <w:rPr>
            <w:color w:val="darkblue"/>
            <w:u w:val="single"/>
          </w:rPr>
          <w:t xml:space="preserve">458/2000 Sb.</w:t>
        </w:r>
      </w:hyperlink>
      <w:r>
        <w:rPr/>
        <w:t xml:space="preserve">, ve znění účinném ode dne nabytí účinnosti tohoto zákona. Doba dodávky elektřiny nebo plynu stanovená v </w:t>
      </w:r>
      <w:r>
        <w:rPr/>
        <w:t xml:space="preserve">§ 11d</w:t>
      </w:r>
      <w:r>
        <w:rPr/>
        <w:t xml:space="preserve"> zákona č. </w:t>
      </w:r>
      <w:hyperlink r:id="rId201" w:history="1">
        <w:r>
          <w:rPr>
            <w:color w:val="darkblue"/>
            <w:u w:val="single"/>
          </w:rPr>
          <w:t xml:space="preserve">458/2000 Sb.</w:t>
        </w:r>
      </w:hyperlink>
      <w:r>
        <w:rPr/>
        <w:t xml:space="preserve">, ve znění účinném ode dne nabytí účinnosti tohoto zákona, počne běžet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Zmocnění podle ustanovení </w:t>
      </w:r>
      <w:r>
        <w:rPr/>
        <w:t xml:space="preserve">§ 11m</w:t>
      </w:r>
      <w:r>
        <w:rPr/>
        <w:t xml:space="preserve"> odst. 4 zákona č. </w:t>
      </w:r>
      <w:hyperlink r:id="rId201" w:history="1">
        <w:r>
          <w:rPr>
            <w:color w:val="darkblue"/>
            <w:u w:val="single"/>
          </w:rPr>
          <w:t xml:space="preserve">458/2000 Sb.</w:t>
        </w:r>
      </w:hyperlink>
      <w:r>
        <w:rPr/>
        <w:t xml:space="preserve">, ve znění účinném ode dne nabytí účinnosti tohoto zákona, udělené přede dnem nabytí účinnosti tohoto zákona zanikne nejpozději uplynutím doby 12 měsíců ode dne účinnosti tohoto zákona, nedojde-li k jeho zániku dříve.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Měřicím zařízením bez dálkového přenosu údajů, které bylo instalováno přede dnem nabytí účinnosti tohoto zákona, může dodavatel tepelné energie zajišťovat měření dodávky tepelné energie podle </w:t>
      </w:r>
      <w:r>
        <w:rPr/>
        <w:t xml:space="preserve">§ 78</w:t>
      </w:r>
      <w:r>
        <w:rPr/>
        <w:t xml:space="preserve"> odst. 1 a 6 ve znění účinném ode dne nabytí účinností tohoto zákona, nejpozději však do 1. ledna 2027.</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ledna 2022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první článku I bodu 9, bodu 18, pokud jde o </w:t>
      </w:r>
      <w:r>
        <w:rPr/>
        <w:t xml:space="preserve">§ 11f</w:t>
      </w:r>
      <w:r>
        <w:rPr/>
        <w:t xml:space="preserve"> až 11k, bodu 29, pokud jde o </w:t>
      </w:r>
      <w:r>
        <w:rPr/>
        <w:t xml:space="preserve">§ 17</w:t>
      </w:r>
      <w:r>
        <w:rPr/>
        <w:t xml:space="preserve"> odst. 7 písm. t) a v), bodů 119, 120, 143, 146, části druhé a části třetí, která nabývají účinnosti dnem 1. července 2022,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první článku I bodů 116, 140 a 145, které nabývají účinnosti dnem 1. ledna 2027</w:t>
      </w:r>
    </w:p>
    <w:p>
      <w:pPr>
        <w:pStyle w:val="Heading1"/>
      </w:pPr>
      <w:r>
        <w:rPr>
          <w:b/>
          <w:bCs/>
        </w:rPr>
        <w:t xml:space="preserve">ČÁST ČTVRTÁ (ČI. VII) a ČÁST PÁTÁ (ČI. VI) zákona č. 382/2021 Sb. znějí: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stanovení výše podpory na kalendářní rok 2022 podle zákona č. </w:t>
      </w:r>
      <w:hyperlink r:id="rId12" w:history="1">
        <w:r>
          <w:rPr>
            <w:color w:val="darkblue"/>
            <w:u w:val="single"/>
          </w:rPr>
          <w:t xml:space="preserve">165/2012 Sb.</w:t>
        </w:r>
      </w:hyperlink>
      <w:r>
        <w:rPr/>
        <w:t xml:space="preserve">, ve znění účinném ode dne nabytí účinnosti tohoto zákona, se ustanovení </w:t>
      </w:r>
      <w:r>
        <w:rPr/>
        <w:t xml:space="preserve">§ 17e</w:t>
      </w:r>
      <w:r>
        <w:rPr/>
        <w:t xml:space="preserve"> odst. 12 zákona č. </w:t>
      </w:r>
      <w:hyperlink r:id="rId201" w:history="1">
        <w:r>
          <w:rPr>
            <w:color w:val="darkblue"/>
            <w:u w:val="single"/>
          </w:rPr>
          <w:t xml:space="preserve">458/2000 Sb.</w:t>
        </w:r>
      </w:hyperlink>
      <w:r>
        <w:rPr/>
        <w:t xml:space="preserve">, ve znění účinném ode dne nabytí účinnosti tohoto zákona,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Smlouva o dodávce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dodávce elektřiny podle </w:t>
      </w:r>
      <w:r>
        <w:rPr/>
        <w:t xml:space="preserve">§ 50</w:t>
      </w:r>
      <w:r>
        <w:rPr/>
        <w:t xml:space="preserve"> odst. 1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Smlouva o sdružených službách dodávky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sdružených službách dodávky elektřiny podle </w:t>
      </w:r>
      <w:r>
        <w:rPr/>
        <w:t xml:space="preserve">§ 50</w:t>
      </w:r>
      <w:r>
        <w:rPr/>
        <w:t xml:space="preserve"> odst. 2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připojení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připojení podle </w:t>
      </w:r>
      <w:r>
        <w:rPr/>
        <w:t xml:space="preserve">§ 50</w:t>
      </w:r>
      <w:r>
        <w:rPr/>
        <w:t xml:space="preserve"> odst. 3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zajištění služby přenosové soustavy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přenosové soustavy podle </w:t>
      </w:r>
      <w:r>
        <w:rPr/>
        <w:t xml:space="preserve">§ 50</w:t>
      </w:r>
      <w:r>
        <w:rPr/>
        <w:t xml:space="preserve"> odst. 4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zajištění služby distribuční soustavy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distribuční soustavy podle </w:t>
      </w:r>
      <w:r>
        <w:rPr/>
        <w:t xml:space="preserve">§ 50</w:t>
      </w:r>
      <w:r>
        <w:rPr/>
        <w:t xml:space="preserve"> odst. 6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podle zákona č. </w:t>
      </w:r>
      <w:hyperlink r:id="rId12" w:history="1">
        <w:r>
          <w:rPr>
            <w:color w:val="darkblue"/>
            <w:u w:val="single"/>
          </w:rPr>
          <w:t xml:space="preserve">165/2012 Sb.</w:t>
        </w:r>
      </w:hyperlink>
      <w:r>
        <w:rPr/>
        <w:t xml:space="preserve">, ve znění účinném přede dnem nabytí účinnosti tohoto zákona, která nebyla do tohoto dne pravomocně skončena, se dokončí podle zákona č. </w:t>
      </w:r>
      <w:hyperlink r:id="rId201"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zahájené Úřadem v oblasti působnosti, která dnem nabytí účinnosti tohoto zákona přechází na Státní energetickou inspekci (dále jen „Inspekce“) a které před tímto dnem nebyly dokončeny, dokončí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přestupku zahájená Úřadem v oblasti působnosti, která dnem nabytí účinnosti tohoto zákona přechází na Inspekci a která před tímto dnem nebyla pravomocně skončena, dokončí Úřad.</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Řízení o neoprávněném čerpání podpory zahájená Úřadem podle </w:t>
      </w:r>
      <w:r>
        <w:rPr/>
        <w:t xml:space="preserve">§ 51</w:t>
      </w:r>
      <w:r>
        <w:rPr/>
        <w:t xml:space="preserve"> zákona č. </w:t>
      </w:r>
      <w:hyperlink r:id="rId12" w:history="1">
        <w:r>
          <w:rPr>
            <w:color w:val="darkblue"/>
            <w:u w:val="single"/>
          </w:rPr>
          <w:t xml:space="preserve">165/2012 Sb.</w:t>
        </w:r>
      </w:hyperlink>
      <w:r>
        <w:rPr/>
        <w:t xml:space="preserve">, ve znění účinném přede dnem nabytí účinnosti tohoto zákona, která nebyla přede dnem nabytí účinnosti tohoto zákona pravomocně skončena, dokončí Úřad.</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Povinnost provozovatele distribuční soustavy odkoupit těžební plynovod a související technologické objekty od výrobce biometanu za podmínek stanovených zákonem č. </w:t>
      </w:r>
      <w:hyperlink r:id="rId201" w:history="1">
        <w:r>
          <w:rPr>
            <w:color w:val="darkblue"/>
            <w:u w:val="single"/>
          </w:rPr>
          <w:t xml:space="preserve">458/2000 Sb.</w:t>
        </w:r>
      </w:hyperlink>
      <w:r>
        <w:rPr/>
        <w:t xml:space="preserve">, ve znění účinném ode dne nabytí účinnosti tohoto zákona, se vztahuje na těžební plynovody uvedené do provozu po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Funkční období člena Rady Energetického regulačního úřadu jmenovaného do své funkce přede dnem nabytí účinnosti tohoto zákona končí ke dni 31. prosince kalendářního roku, ve kterém končí jeho funkční období, na které byl jmenován podle zákona č. </w:t>
      </w:r>
      <w:hyperlink r:id="rId201" w:history="1">
        <w:r>
          <w:rPr>
            <w:color w:val="darkblue"/>
            <w:u w:val="single"/>
          </w:rPr>
          <w:t xml:space="preserve">458/2000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Délka funkčního období předsedy Rady Energetického regulačního úřadu jmenovaného přede dnem nabytí účinnosti tohoto zákona se řídí zákonem č. </w:t>
      </w:r>
      <w:hyperlink r:id="rId201" w:history="1">
        <w:r>
          <w:rPr>
            <w:color w:val="darkblue"/>
            <w:u w:val="single"/>
          </w:rPr>
          <w:t xml:space="preserve">458/2000 Sb.</w:t>
        </w:r>
      </w:hyperlink>
      <w:r>
        <w:rPr/>
        <w:t xml:space="preserve">, ve znění účinném ode dne nabytí účinnosti tohoto zákona.</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Čl. XI</w:t>
      </w:r>
    </w:p>
    <w:p>
      <w:pPr>
        <w:ind w:left="0" w:right="0"/>
      </w:pPr>
      <w:r>
        <w:rPr/>
        <w:t xml:space="preserve">Tento zákon nabývá účinnosti dnem 1. ledna 2022, s výjimkou ustanovení části první čl. I bodu 133, bodu 134, pokud jde o </w:t>
      </w:r>
      <w:hyperlink r:id="rId223" w:history="1">
        <w:r>
          <w:rPr>
            <w:color w:val="darkblue"/>
            <w:u w:val="single"/>
          </w:rPr>
          <w:t xml:space="preserve">§ 47c</w:t>
        </w:r>
      </w:hyperlink>
      <w:r>
        <w:rPr/>
        <w:t xml:space="preserve">, a ustanovení části čtvrté čl. VI bodů 18, 19, 20, 24 a 35, které nabývají účinnosti dnem 1. ledna 2023.</w:t>
      </w:r>
    </w:p>
    <w:p>
      <w:pPr>
        <w:pStyle w:val="Heading1"/>
      </w:pPr>
      <w:r>
        <w:rPr>
          <w:b/>
          <w:bCs/>
        </w:rPr>
        <w:t xml:space="preserve">ČÁST PRVNÍ (ČI. II) zákona č. 176/2022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 zásobníku plynu je povinen předat provozovateli přepravní soustavy informace o velikostech a době trvání skladovacích kapacit rezervovaných účastníky trhu s plynem přede dnem nabytí účinnosti tohoto zákona podle </w:t>
      </w:r>
      <w:r>
        <w:rPr/>
        <w:t xml:space="preserve">§ 60</w:t>
      </w:r>
      <w:r>
        <w:rPr/>
        <w:t xml:space="preserve"> odst. 8 písm. z) zákona č. </w:t>
      </w:r>
      <w:hyperlink r:id="rId201" w:history="1">
        <w:r>
          <w:rPr>
            <w:color w:val="darkblue"/>
            <w:u w:val="single"/>
          </w:rPr>
          <w:t xml:space="preserve">458/2000 Sb.</w:t>
        </w:r>
      </w:hyperlink>
      <w:r>
        <w:rPr/>
        <w:t xml:space="preserve">, ve znění účinném ode dne nabytí účinnosti tohoto zákona, do 1 měsíce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Sjednal-li účastník trhu s plynem smlouvu o uskladňování plynu s provozovatelem zásobníku plynu, který je přímo připojený do přepravní soustavy, přede dnem nabytí účinnosti tohoto zákona, je oprávněn od této smlouvy odstoupit nejpozději do dvou měsíců ode dne nabytí účinnosti tohoto zákona s účinky odstoupení k poslednímu plynárenskému dni skladovacího roku.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regulační úřad poprvé stanoví ceny služby za uskladňování plynu pro rezervace skladovacích kapacit pro skladovací rok, který začne v roce 2023. Ujednání o cenách za uskladňování plynu ve smlouvách o uskladňování plynu uzavřených přede dnem nabytí účinnosti tohoto zákona, podle kterých je sjednána rezervace skladovací kapacity pro skladovací rok začínající v roce 2023 a případně skladovací roky následující, nejsou dotčena.</w:t>
      </w:r>
    </w:p>
    <w:p>
      <w:pPr>
        <w:pStyle w:val="Heading1"/>
      </w:pPr>
      <w:r>
        <w:rPr>
          <w:b/>
          <w:bCs/>
        </w:rPr>
        <w:t xml:space="preserve">ČÁST TŘETÍ (ČI. III) zákona č. 232/2022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dnem následujícím po dni jeho vyhlášení, s výjimkou čl. I bodu 4, který nabývá účinnosti dnem 1. července 2023.</w:t>
      </w:r>
    </w:p>
    <w:sectPr>
      <w:headerReference w:type="default" r:id="rId224"/>
      <w:footerReference w:type="default" r:id="rId2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287/2022 Sb. z </w:t>
          </w:r>
          <w:r>
            <w:rPr>
              <w:rStyle w:val="bold"/>
            </w:rPr>
            <w:t xml:space="preserve">1. 10. 2022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7R1938" TargetMode="External"/><Relationship Id="rId8" Type="http://schemas.openxmlformats.org/officeDocument/2006/relationships/hyperlink" Target="https://esipa.cz/sbirka/sbsrv.dll/sb?DR=SB&amp;CP=2015s131" TargetMode="External"/><Relationship Id="rId9" Type="http://schemas.openxmlformats.org/officeDocument/2006/relationships/hyperlink" Target="https://esipa.cz/sbirka/sbsrv.dll/sb?DR=SB&amp;CP=2009s158" TargetMode="External"/><Relationship Id="rId10" Type="http://schemas.openxmlformats.org/officeDocument/2006/relationships/hyperlink" Target="https://esipa.cz/sbirka/sbsrv.dll/_Hlk490207978" TargetMode="External"/><Relationship Id="rId11" Type="http://schemas.openxmlformats.org/officeDocument/2006/relationships/hyperlink" Target="https://esipa.cz/sbirka/sbsrv.dll/sb?DR=SB&amp;CP=2021s261" TargetMode="External"/><Relationship Id="rId12" Type="http://schemas.openxmlformats.org/officeDocument/2006/relationships/hyperlink" Target="https://esipa.cz/sbirka/sbsrv.dll/sb?DR=SB&amp;CP=2012s165" TargetMode="External"/><Relationship Id="rId13" Type="http://schemas.openxmlformats.org/officeDocument/2006/relationships/hyperlink" Target="https://esipa.cz/sbirka/sbsrv.dll/sb?DR=SB&amp;CP=2021s382" TargetMode="External"/><Relationship Id="rId14" Type="http://schemas.openxmlformats.org/officeDocument/2006/relationships/hyperlink" Target="https://esipa.cz/sbirka/sbsrv.dll/sb?DR=SB&amp;CP=2004s670" TargetMode="External"/><Relationship Id="rId15" Type="http://schemas.openxmlformats.org/officeDocument/2006/relationships/hyperlink" Target="https://esipa.cz/sbirka/sbsrv.dll/sb?DR=AZ&amp;CP=1990s526-2017s183#C02_P007" TargetMode="External"/><Relationship Id="rId16" Type="http://schemas.openxmlformats.org/officeDocument/2006/relationships/hyperlink" Target="https://admin.n.esipa.cz/sb?DR=SB&amp;CP=2009s158" TargetMode="External"/><Relationship Id="rId17" Type="http://schemas.openxmlformats.org/officeDocument/2006/relationships/hyperlink" Target="https://esipa.cz/sbirka/sbsrv.dll/sb?DR=SB&amp;CP=2021s362" TargetMode="External"/><Relationship Id="rId18" Type="http://schemas.openxmlformats.org/officeDocument/2006/relationships/hyperlink" Target="https://esipa.cz/sbirka/sbsrv.dll/_Hlk95755854" TargetMode="External"/><Relationship Id="rId19" Type="http://schemas.openxmlformats.org/officeDocument/2006/relationships/hyperlink" Target="https://esipa.cz/sbirka/sbsrv.dll/_Hlk88733632" TargetMode="External"/><Relationship Id="rId20" Type="http://schemas.openxmlformats.org/officeDocument/2006/relationships/hyperlink" Target="https://esipa.cz/sbirka/sbsrv.dll/_Hlk95756006" TargetMode="External"/><Relationship Id="rId21" Type="http://schemas.openxmlformats.org/officeDocument/2006/relationships/hyperlink" Target="https://admin.n.esipa.cz/sb?DR=SB&amp;CP=2015s131" TargetMode="External"/><Relationship Id="rId22" Type="http://schemas.openxmlformats.org/officeDocument/2006/relationships/hyperlink" Target="https://esipa.cz/sbirka/sbsrv.dll/sb?DR=AZ&amp;CP=2004s500-2014s250#C03_H04_P141" TargetMode="External"/><Relationship Id="rId23" Type="http://schemas.openxmlformats.org/officeDocument/2006/relationships/hyperlink" Target="https://esipa.cz/sbirka/sbsrv.dll/sb?DR=SB&amp;CP=2004s500#C02_H11_D001_P105" TargetMode="External"/><Relationship Id="rId24" Type="http://schemas.openxmlformats.org/officeDocument/2006/relationships/hyperlink" Target="https://esipa.cz/sbirka/sbsrv.dll/sb?DR=SB&amp;CP=1994s222" TargetMode="External"/><Relationship Id="rId25" Type="http://schemas.openxmlformats.org/officeDocument/2006/relationships/hyperlink" Target="https://esipa.cz/sbirka/sbsrv.dll/sb?DR=SB&amp;CP=1998s083" TargetMode="External"/><Relationship Id="rId26" Type="http://schemas.openxmlformats.org/officeDocument/2006/relationships/hyperlink" Target="https://esipa.cz/sbirka/sbsrv.dll/_Hlk88810142" TargetMode="External"/><Relationship Id="rId27" Type="http://schemas.openxmlformats.org/officeDocument/2006/relationships/hyperlink" Target="https://esipa.cz/sbirka/sbsrv.dll/_Hlk88810372" TargetMode="External"/><Relationship Id="rId28" Type="http://schemas.openxmlformats.org/officeDocument/2006/relationships/hyperlink" Target="https://esipa.cz/sbirka/sbsrv.dll/sb?DR=SB&amp;CP=2015s104" TargetMode="External"/><Relationship Id="rId29" Type="http://schemas.openxmlformats.org/officeDocument/2006/relationships/hyperlink" Target="https://esipa.cz/sbirka/sbsrv.dll/sb?DR=SB&amp;CP=1976s050" TargetMode="External"/><Relationship Id="rId30" Type="http://schemas.openxmlformats.org/officeDocument/2006/relationships/hyperlink" Target="https://esipa.cz/sbirka/sbsrv.dll/sb?DR=SB&amp;CP=1969s002" TargetMode="External"/><Relationship Id="rId31" Type="http://schemas.openxmlformats.org/officeDocument/2006/relationships/hyperlink" Target="https://esipa.cz/sbirka/sbsrv.dll/sb?DR=SB&amp;CP=1970s034" TargetMode="External"/><Relationship Id="rId32" Type="http://schemas.openxmlformats.org/officeDocument/2006/relationships/hyperlink" Target="https://esipa.cz/sbirka/sbsrv.dll/sb?DR=SB&amp;CP=1970s147" TargetMode="External"/><Relationship Id="rId33" Type="http://schemas.openxmlformats.org/officeDocument/2006/relationships/hyperlink" Target="https://esipa.cz/sbirka/sbsrv.dll/sb?DR=SB&amp;CP=1973s125" TargetMode="External"/><Relationship Id="rId34" Type="http://schemas.openxmlformats.org/officeDocument/2006/relationships/hyperlink" Target="https://esipa.cz/sbirka/sbsrv.dll/sb?DR=SB&amp;CP=1976s025" TargetMode="External"/><Relationship Id="rId35" Type="http://schemas.openxmlformats.org/officeDocument/2006/relationships/hyperlink" Target="https://esipa.cz/sbirka/sbsrv.dll/sb?DR=SB&amp;CP=1983s118" TargetMode="External"/><Relationship Id="rId36" Type="http://schemas.openxmlformats.org/officeDocument/2006/relationships/hyperlink" Target="https://esipa.cz/sbirka/sbsrv.dll/sb?DR=SB&amp;CP=1988s060" TargetMode="External"/><Relationship Id="rId37" Type="http://schemas.openxmlformats.org/officeDocument/2006/relationships/hyperlink" Target="https://esipa.cz/sbirka/sbsrv.dll/sb?DR=SB&amp;CP=1989s173" TargetMode="External"/><Relationship Id="rId38" Type="http://schemas.openxmlformats.org/officeDocument/2006/relationships/hyperlink" Target="https://esipa.cz/sbirka/sbsrv.dll/sb?DR=SB&amp;CP=1990s009" TargetMode="External"/><Relationship Id="rId39" Type="http://schemas.openxmlformats.org/officeDocument/2006/relationships/hyperlink" Target="https://esipa.cz/sbirka/sbsrv.dll/sb?DR=SB&amp;CP=1990s093" TargetMode="External"/><Relationship Id="rId40" Type="http://schemas.openxmlformats.org/officeDocument/2006/relationships/hyperlink" Target="https://esipa.cz/sbirka/sbsrv.dll/sb?DR=SB&amp;CP=1990s126" TargetMode="External"/><Relationship Id="rId41" Type="http://schemas.openxmlformats.org/officeDocument/2006/relationships/hyperlink" Target="https://esipa.cz/sbirka/sbsrv.dll/sb?DR=SB&amp;CP=1990s203" TargetMode="External"/><Relationship Id="rId42" Type="http://schemas.openxmlformats.org/officeDocument/2006/relationships/hyperlink" Target="https://esipa.cz/sbirka/sbsrv.dll/sb?DR=SB&amp;CP=1990s288" TargetMode="External"/><Relationship Id="rId43" Type="http://schemas.openxmlformats.org/officeDocument/2006/relationships/hyperlink" Target="https://esipa.cz/sbirka/sbsrv.dll/sb?DR=SB&amp;CP=1990s305" TargetMode="External"/><Relationship Id="rId44" Type="http://schemas.openxmlformats.org/officeDocument/2006/relationships/hyperlink" Target="https://esipa.cz/sbirka/sbsrv.dll/sb?DR=SB&amp;CP=1990s575" TargetMode="External"/><Relationship Id="rId45" Type="http://schemas.openxmlformats.org/officeDocument/2006/relationships/hyperlink" Target="https://esipa.cz/sbirka/sbsrv.dll/sb?DR=SB&amp;CP=1991s173" TargetMode="External"/><Relationship Id="rId46" Type="http://schemas.openxmlformats.org/officeDocument/2006/relationships/hyperlink" Target="https://esipa.cz/sbirka/sbsrv.dll/sb?DR=SB&amp;CP=1991s283" TargetMode="External"/><Relationship Id="rId47" Type="http://schemas.openxmlformats.org/officeDocument/2006/relationships/hyperlink" Target="https://esipa.cz/sbirka/sbsrv.dll/sb?DR=SB&amp;CP=1992s019" TargetMode="External"/><Relationship Id="rId48" Type="http://schemas.openxmlformats.org/officeDocument/2006/relationships/hyperlink" Target="https://esipa.cz/sbirka/sbsrv.dll/sb?DR=SB&amp;CP=1992s023" TargetMode="External"/><Relationship Id="rId49" Type="http://schemas.openxmlformats.org/officeDocument/2006/relationships/hyperlink" Target="https://esipa.cz/sbirka/sbsrv.dll/sb?DR=SB&amp;CP=1992s103" TargetMode="External"/><Relationship Id="rId50" Type="http://schemas.openxmlformats.org/officeDocument/2006/relationships/hyperlink" Target="https://esipa.cz/sbirka/sbsrv.dll/sb?DR=SB&amp;CP=1992s167" TargetMode="External"/><Relationship Id="rId51" Type="http://schemas.openxmlformats.org/officeDocument/2006/relationships/hyperlink" Target="https://esipa.cz/sbirka/sbsrv.dll/sb?DR=SB&amp;CP=1992s239" TargetMode="External"/><Relationship Id="rId52" Type="http://schemas.openxmlformats.org/officeDocument/2006/relationships/hyperlink" Target="https://esipa.cz/sbirka/sbsrv.dll/sb?DR=SB&amp;CP=1992s350" TargetMode="External"/><Relationship Id="rId53" Type="http://schemas.openxmlformats.org/officeDocument/2006/relationships/hyperlink" Target="https://esipa.cz/sbirka/sbsrv.dll/sb?DR=SB&amp;CP=1992s358" TargetMode="External"/><Relationship Id="rId54" Type="http://schemas.openxmlformats.org/officeDocument/2006/relationships/hyperlink" Target="https://esipa.cz/sbirka/sbsrv.dll/sb?DR=SB&amp;CP=1992s359" TargetMode="External"/><Relationship Id="rId55" Type="http://schemas.openxmlformats.org/officeDocument/2006/relationships/hyperlink" Target="https://esipa.cz/sbirka/sbsrv.dll/sb?DR=SB&amp;CP=1992s474" TargetMode="External"/><Relationship Id="rId56" Type="http://schemas.openxmlformats.org/officeDocument/2006/relationships/hyperlink" Target="https://esipa.cz/sbirka/sbsrv.dll/sb?DR=SB&amp;CP=1992s548" TargetMode="External"/><Relationship Id="rId57" Type="http://schemas.openxmlformats.org/officeDocument/2006/relationships/hyperlink" Target="https://esipa.cz/sbirka/sbsrv.dll/sb?DR=SB&amp;CP=1993s021" TargetMode="External"/><Relationship Id="rId58" Type="http://schemas.openxmlformats.org/officeDocument/2006/relationships/hyperlink" Target="https://esipa.cz/sbirka/sbsrv.dll/sb?DR=SB&amp;CP=1993s166" TargetMode="External"/><Relationship Id="rId59" Type="http://schemas.openxmlformats.org/officeDocument/2006/relationships/hyperlink" Target="https://esipa.cz/sbirka/sbsrv.dll/sb?DR=SB&amp;CP=1993s285" TargetMode="External"/><Relationship Id="rId60" Type="http://schemas.openxmlformats.org/officeDocument/2006/relationships/hyperlink" Target="https://esipa.cz/sbirka/sbsrv.dll/sb?DR=SB&amp;CP=1994s047" TargetMode="External"/><Relationship Id="rId61" Type="http://schemas.openxmlformats.org/officeDocument/2006/relationships/hyperlink" Target="https://esipa.cz/sbirka/sbsrv.dll/sb?DR=SB&amp;CP=1995s089" TargetMode="External"/><Relationship Id="rId62" Type="http://schemas.openxmlformats.org/officeDocument/2006/relationships/hyperlink" Target="https://esipa.cz/sbirka/sbsrv.dll/sb?DR=SB&amp;CP=1995s289" TargetMode="External"/><Relationship Id="rId63" Type="http://schemas.openxmlformats.org/officeDocument/2006/relationships/hyperlink" Target="https://esipa.cz/sbirka/sbsrv.dll/sb?DR=SB&amp;CP=1996s135" TargetMode="External"/><Relationship Id="rId64" Type="http://schemas.openxmlformats.org/officeDocument/2006/relationships/hyperlink" Target="https://esipa.cz/sbirka/sbsrv.dll/sb?DR=SB&amp;CP=1996s272" TargetMode="External"/><Relationship Id="rId65" Type="http://schemas.openxmlformats.org/officeDocument/2006/relationships/hyperlink" Target="https://esipa.cz/sbirka/sbsrv.dll/sb?DR=SB&amp;CP=1997s152" TargetMode="External"/><Relationship Id="rId66" Type="http://schemas.openxmlformats.org/officeDocument/2006/relationships/hyperlink" Target="https://esipa.cz/sbirka/sbsrv.dll/sb?DR=SB&amp;CP=1998s015" TargetMode="External"/><Relationship Id="rId67" Type="http://schemas.openxmlformats.org/officeDocument/2006/relationships/hyperlink" Target="https://esipa.cz/sbirka/sbsrv.dll/sb?DR=SB&amp;CP=2000s148" TargetMode="External"/><Relationship Id="rId68" Type="http://schemas.openxmlformats.org/officeDocument/2006/relationships/hyperlink" Target="https://esipa.cz/sbirka/sbsrv.dll/sb?DR=SB&amp;CP=2000s063" TargetMode="External"/><Relationship Id="rId69" Type="http://schemas.openxmlformats.org/officeDocument/2006/relationships/hyperlink" Target="https://esipa.cz/sbirka/sbsrv.dll/sb?DR=SB&amp;CP=2000s130" TargetMode="External"/><Relationship Id="rId70" Type="http://schemas.openxmlformats.org/officeDocument/2006/relationships/hyperlink" Target="https://esipa.cz/sbirka/sbsrv.dll/sb?DR=SB&amp;CP=2000s154" TargetMode="External"/><Relationship Id="rId71" Type="http://schemas.openxmlformats.org/officeDocument/2006/relationships/hyperlink" Target="https://esipa.cz/sbirka/sbsrv.dll/sb?DR=SB&amp;CP=2000s204" TargetMode="External"/><Relationship Id="rId72" Type="http://schemas.openxmlformats.org/officeDocument/2006/relationships/hyperlink" Target="https://esipa.cz/sbirka/sbsrv.dll/sb?DR=SB&amp;CP=2000s239" TargetMode="External"/><Relationship Id="rId73" Type="http://schemas.openxmlformats.org/officeDocument/2006/relationships/hyperlink" Target="https://esipa.cz/sbirka/sbsrv.dll/sb?DR=SB&amp;CP=2000s257" TargetMode="External"/><Relationship Id="rId74" Type="http://schemas.openxmlformats.org/officeDocument/2006/relationships/hyperlink" Target="https://esipa.cz/sbirka/sbsrv.dll/sb?DR=SB&amp;CP=2000s258" TargetMode="External"/><Relationship Id="rId75" Type="http://schemas.openxmlformats.org/officeDocument/2006/relationships/hyperlink" Target="https://esipa.cz/sbirka/sbsrv.dll/sb?DR=SB&amp;CP=1991s265" TargetMode="External"/><Relationship Id="rId76" Type="http://schemas.openxmlformats.org/officeDocument/2006/relationships/hyperlink" Target="https://esipa.cz/sbirka/sbsrv.dll/sb?DR=SB&amp;CP=1994s135" TargetMode="External"/><Relationship Id="rId77" Type="http://schemas.openxmlformats.org/officeDocument/2006/relationships/hyperlink" Target="https://esipa.cz/sbirka/sbsrv.dll/sb?DR=SB&amp;CP=1997s151" TargetMode="External"/><Relationship Id="rId78" Type="http://schemas.openxmlformats.org/officeDocument/2006/relationships/hyperlink" Target="https://esipa.cz/sbirka/sbsrv.dll/sb?DR=SB&amp;CP=2000s151" TargetMode="External"/><Relationship Id="rId79" Type="http://schemas.openxmlformats.org/officeDocument/2006/relationships/hyperlink" Target="https://esipa.cz/sbirka/sbsrv.dll/sb?DR=SB&amp;CP=1991s455" TargetMode="External"/><Relationship Id="rId80" Type="http://schemas.openxmlformats.org/officeDocument/2006/relationships/hyperlink" Target="https://esipa.cz/sbirka/sbsrv.dll/sb?DR=SB&amp;CP=1992s231" TargetMode="External"/><Relationship Id="rId81" Type="http://schemas.openxmlformats.org/officeDocument/2006/relationships/hyperlink" Target="https://esipa.cz/sbirka/sbsrv.dll/sb?DR=SB&amp;CP=1992s591" TargetMode="External"/><Relationship Id="rId82" Type="http://schemas.openxmlformats.org/officeDocument/2006/relationships/hyperlink" Target="https://esipa.cz/sbirka/sbsrv.dll/sb?DR=SB&amp;CP=1993s273" TargetMode="External"/><Relationship Id="rId83" Type="http://schemas.openxmlformats.org/officeDocument/2006/relationships/hyperlink" Target="https://esipa.cz/sbirka/sbsrv.dll/sb?DR=SB&amp;CP=1993s303" TargetMode="External"/><Relationship Id="rId84" Type="http://schemas.openxmlformats.org/officeDocument/2006/relationships/hyperlink" Target="https://esipa.cz/sbirka/sbsrv.dll/sb?DR=SB&amp;CP=1994s038" TargetMode="External"/><Relationship Id="rId85" Type="http://schemas.openxmlformats.org/officeDocument/2006/relationships/hyperlink" Target="https://esipa.cz/sbirka/sbsrv.dll/sb?DR=SB&amp;CP=1994s042" TargetMode="External"/><Relationship Id="rId86" Type="http://schemas.openxmlformats.org/officeDocument/2006/relationships/hyperlink" Target="https://esipa.cz/sbirka/sbsrv.dll/sb?DR=SB&amp;CP=1994s136" TargetMode="External"/><Relationship Id="rId87" Type="http://schemas.openxmlformats.org/officeDocument/2006/relationships/hyperlink" Target="https://esipa.cz/sbirka/sbsrv.dll/sb?DR=SB&amp;CP=1994s200" TargetMode="External"/><Relationship Id="rId88" Type="http://schemas.openxmlformats.org/officeDocument/2006/relationships/hyperlink" Target="https://esipa.cz/sbirka/sbsrv.dll/sb?DR=SB&amp;CP=1995s237" TargetMode="External"/><Relationship Id="rId89" Type="http://schemas.openxmlformats.org/officeDocument/2006/relationships/hyperlink" Target="https://esipa.cz/sbirka/sbsrv.dll/sb?DR=SB&amp;CP=1995s286" TargetMode="External"/><Relationship Id="rId90" Type="http://schemas.openxmlformats.org/officeDocument/2006/relationships/hyperlink" Target="https://esipa.cz/sbirka/sbsrv.dll/sb?DR=SB&amp;CP=1996s094" TargetMode="External"/><Relationship Id="rId91" Type="http://schemas.openxmlformats.org/officeDocument/2006/relationships/hyperlink" Target="https://esipa.cz/sbirka/sbsrv.dll/sb?DR=SB&amp;CP=1996s095" TargetMode="External"/><Relationship Id="rId92" Type="http://schemas.openxmlformats.org/officeDocument/2006/relationships/hyperlink" Target="https://esipa.cz/sbirka/sbsrv.dll/sb?DR=SB&amp;CP=1996s147" TargetMode="External"/><Relationship Id="rId93" Type="http://schemas.openxmlformats.org/officeDocument/2006/relationships/hyperlink" Target="https://esipa.cz/sbirka/sbsrv.dll/sb?DR=SB&amp;CP=1997s019" TargetMode="External"/><Relationship Id="rId94" Type="http://schemas.openxmlformats.org/officeDocument/2006/relationships/hyperlink" Target="https://esipa.cz/sbirka/sbsrv.dll/sb?DR=SB&amp;CP=1997s049" TargetMode="External"/><Relationship Id="rId95" Type="http://schemas.openxmlformats.org/officeDocument/2006/relationships/hyperlink" Target="https://esipa.cz/sbirka/sbsrv.dll/sb?DR=SB&amp;CP=1997s061" TargetMode="External"/><Relationship Id="rId96" Type="http://schemas.openxmlformats.org/officeDocument/2006/relationships/hyperlink" Target="https://esipa.cz/sbirka/sbsrv.dll/sb?DR=SB&amp;CP=1997s079" TargetMode="External"/><Relationship Id="rId97" Type="http://schemas.openxmlformats.org/officeDocument/2006/relationships/hyperlink" Target="https://esipa.cz/sbirka/sbsrv.dll/sb?DR=SB&amp;CP=1997s217" TargetMode="External"/><Relationship Id="rId98" Type="http://schemas.openxmlformats.org/officeDocument/2006/relationships/hyperlink" Target="https://esipa.cz/sbirka/sbsrv.dll/sb?DR=SB&amp;CP=1997s280" TargetMode="External"/><Relationship Id="rId99" Type="http://schemas.openxmlformats.org/officeDocument/2006/relationships/hyperlink" Target="https://esipa.cz/sbirka/sbsrv.dll/sb?DR=SB&amp;CP=1998s167" TargetMode="External"/><Relationship Id="rId100" Type="http://schemas.openxmlformats.org/officeDocument/2006/relationships/hyperlink" Target="https://esipa.cz/sbirka/sbsrv.dll/sb?DR=SB&amp;CP=1999s159" TargetMode="External"/><Relationship Id="rId101" Type="http://schemas.openxmlformats.org/officeDocument/2006/relationships/hyperlink" Target="https://esipa.cz/sbirka/sbsrv.dll/sb?DR=SB&amp;CP=1999s356" TargetMode="External"/><Relationship Id="rId102" Type="http://schemas.openxmlformats.org/officeDocument/2006/relationships/hyperlink" Target="https://esipa.cz/sbirka/sbsrv.dll/sb?DR=SB&amp;CP=1999s358" TargetMode="External"/><Relationship Id="rId103" Type="http://schemas.openxmlformats.org/officeDocument/2006/relationships/hyperlink" Target="https://esipa.cz/sbirka/sbsrv.dll/sb?DR=SB&amp;CP=1999s360" TargetMode="External"/><Relationship Id="rId104" Type="http://schemas.openxmlformats.org/officeDocument/2006/relationships/hyperlink" Target="https://esipa.cz/sbirka/sbsrv.dll/sb?DR=SB&amp;CP=1999s363" TargetMode="External"/><Relationship Id="rId105" Type="http://schemas.openxmlformats.org/officeDocument/2006/relationships/hyperlink" Target="https://esipa.cz/sbirka/sbsrv.dll/sb?DR=SB&amp;CP=2000s027" TargetMode="External"/><Relationship Id="rId106" Type="http://schemas.openxmlformats.org/officeDocument/2006/relationships/hyperlink" Target="https://esipa.cz/sbirka/sbsrv.dll/sb?DR=SB&amp;CP=2000s028" TargetMode="External"/><Relationship Id="rId107" Type="http://schemas.openxmlformats.org/officeDocument/2006/relationships/hyperlink" Target="https://esipa.cz/sbirka/sbsrv.dll/sb?DR=SB&amp;CP=2000s121" TargetMode="External"/><Relationship Id="rId108" Type="http://schemas.openxmlformats.org/officeDocument/2006/relationships/hyperlink" Target="https://esipa.cz/sbirka/sbsrv.dll/sb?DR=SB&amp;CP=2000s122" TargetMode="External"/><Relationship Id="rId109" Type="http://schemas.openxmlformats.org/officeDocument/2006/relationships/hyperlink" Target="https://esipa.cz/sbirka/sbsrv.dll/sb?DR=SB&amp;CP=2000s123" TargetMode="External"/><Relationship Id="rId110" Type="http://schemas.openxmlformats.org/officeDocument/2006/relationships/hyperlink" Target="https://esipa.cz/sbirka/sbsrv.dll/sb?DR=SB&amp;CP=2000s124" TargetMode="External"/><Relationship Id="rId111" Type="http://schemas.openxmlformats.org/officeDocument/2006/relationships/hyperlink" Target="https://esipa.cz/sbirka/sbsrv.dll/sb?DR=SB&amp;CP=2000s149" TargetMode="External"/><Relationship Id="rId112" Type="http://schemas.openxmlformats.org/officeDocument/2006/relationships/hyperlink" Target="https://esipa.cz/sbirka/sbsrv.dll/sb?DR=SB&amp;CP=2000s158" TargetMode="External"/><Relationship Id="rId113" Type="http://schemas.openxmlformats.org/officeDocument/2006/relationships/hyperlink" Target="https://esipa.cz/sbirka/sbsrv.dll/sb?DR=SB&amp;CP=2000s247" TargetMode="External"/><Relationship Id="rId114" Type="http://schemas.openxmlformats.org/officeDocument/2006/relationships/hyperlink" Target="https://esipa.cz/sbirka/sbsrv.dll/sb?DR=SB&amp;CP=2000s249" TargetMode="External"/><Relationship Id="rId115" Type="http://schemas.openxmlformats.org/officeDocument/2006/relationships/hyperlink" Target="https://esipa.cz/sbirka/sbsrv.dll/sb?DR=SB&amp;CP=2000s309" TargetMode="External"/><Relationship Id="rId116" Type="http://schemas.openxmlformats.org/officeDocument/2006/relationships/hyperlink" Target="https://esipa.cz/sbirka/sbsrv.dll/sb?DR=SB&amp;CP=2000s362" TargetMode="External"/><Relationship Id="rId117" Type="http://schemas.openxmlformats.org/officeDocument/2006/relationships/hyperlink" Target="https://esipa.cz/sbirka/sbsrv.dll/sb?DR=SB&amp;CP=2003s356" TargetMode="External"/><Relationship Id="rId118" Type="http://schemas.openxmlformats.org/officeDocument/2006/relationships/hyperlink" Target="https://esipa.cz/sbirka/sbsrv.dll/sb?DR=SB&amp;CP=2004s186" TargetMode="External"/><Relationship Id="rId119" Type="http://schemas.openxmlformats.org/officeDocument/2006/relationships/hyperlink" Target="http://eur-lex.europa.eu/LexUriServ/LexUriServ.do?uri=OJ:L:2009:211:0094:01" TargetMode="External"/><Relationship Id="rId120" Type="http://schemas.openxmlformats.org/officeDocument/2006/relationships/hyperlink" Target="https://esipa.cz/sbirka/sbsrv.dll/sb?DR=SB&amp;CP=32003L0055" TargetMode="External"/><Relationship Id="rId121" Type="http://schemas.openxmlformats.org/officeDocument/2006/relationships/hyperlink" Target="https://esipa.cz/sbirka/sbsrv.dll/sb?DR=SB&amp;CP=32012L0027" TargetMode="External"/><Relationship Id="rId122" Type="http://schemas.openxmlformats.org/officeDocument/2006/relationships/hyperlink" Target="https://esipa.cz/sbirka/sbsrv.dll/sb?DR=SB&amp;CP=32009L0125" TargetMode="External"/><Relationship Id="rId123" Type="http://schemas.openxmlformats.org/officeDocument/2006/relationships/hyperlink" Target="https://esipa.cz/sbirka/sbsrv.dll/sb?DR=SB&amp;CP=32010L0030" TargetMode="External"/><Relationship Id="rId124" Type="http://schemas.openxmlformats.org/officeDocument/2006/relationships/hyperlink" Target="https://esipa.cz/sbirka/sbsrv.dll/sb?DR=SB&amp;CP=32004L0008" TargetMode="External"/><Relationship Id="rId125" Type="http://schemas.openxmlformats.org/officeDocument/2006/relationships/hyperlink" Target="https://esipa.cz/sbirka/sbsrv.dll/sb?DR=SB&amp;CP=32006L0032" TargetMode="External"/><Relationship Id="rId126" Type="http://schemas.openxmlformats.org/officeDocument/2006/relationships/hyperlink" Target="https://esipa.cz/sbirka/sbsrv.dll/sb?DR=SB&amp;CP=32011L0083" TargetMode="External"/><Relationship Id="rId127" Type="http://schemas.openxmlformats.org/officeDocument/2006/relationships/hyperlink" Target="https://esipa.cz/sbirka/sbsrv.dll/sb?DR=SB&amp;CP=31993L0013" TargetMode="External"/><Relationship Id="rId128" Type="http://schemas.openxmlformats.org/officeDocument/2006/relationships/hyperlink" Target="https://esipa.cz/sbirka/sbsrv.dll/sb?DR=SB&amp;CP=31999L0044" TargetMode="External"/><Relationship Id="rId129" Type="http://schemas.openxmlformats.org/officeDocument/2006/relationships/hyperlink" Target="https://esipa.cz/sbirka/sbsrv.dll/sb?DR=SB&amp;CP=31985L0577" TargetMode="External"/><Relationship Id="rId130" Type="http://schemas.openxmlformats.org/officeDocument/2006/relationships/hyperlink" Target="https://esipa.cz/sbirka/sbsrv.dll/sb?DR=SB&amp;CP=31997L0007" TargetMode="External"/><Relationship Id="rId131" Type="http://schemas.openxmlformats.org/officeDocument/2006/relationships/hyperlink" Target="https://esipa.cz/sbirka/sbsrv.dll/sb?DR=SB&amp;CP=32019L0944" TargetMode="External"/><Relationship Id="rId132" Type="http://schemas.openxmlformats.org/officeDocument/2006/relationships/hyperlink" Target="https://esipa.cz/sbirka/sbsrv.dll/sb?DR=SB&amp;CP=2012s089" TargetMode="External"/><Relationship Id="rId133" Type="http://schemas.openxmlformats.org/officeDocument/2006/relationships/hyperlink" Target="http://eur-lex.europa.eu/LexUriServ/LexUriServ.do?uri=OJ:L:2009:211:0001:01" TargetMode="External"/><Relationship Id="rId134" Type="http://schemas.openxmlformats.org/officeDocument/2006/relationships/hyperlink" Target="http://eur-lex.europa.eu/LexUriServ/LexUriServ.do?uri=OJ:L:2009:211:0015:01" TargetMode="External"/><Relationship Id="rId135" Type="http://schemas.openxmlformats.org/officeDocument/2006/relationships/hyperlink" Target="https://esipa.cz/sbirka/sbsrv.dll/sb?DR=SB&amp;CP=32003R1228" TargetMode="External"/><Relationship Id="rId136" Type="http://schemas.openxmlformats.org/officeDocument/2006/relationships/hyperlink" Target="http://eur-lex.europa.eu/LexUriServ/LexUriServ.do?uri=OJ:L:2009:211:0036:01" TargetMode="External"/><Relationship Id="rId137" Type="http://schemas.openxmlformats.org/officeDocument/2006/relationships/hyperlink" Target="https://esipa.cz/sbirka/sbsrv.dll/sb?DR=SB&amp;CP=32005R1775" TargetMode="External"/><Relationship Id="rId138" Type="http://schemas.openxmlformats.org/officeDocument/2006/relationships/hyperlink" Target="https://esipa.cz/sbirka/sbsrv.dll/sb?DR=SB&amp;CP=32013R0347" TargetMode="External"/><Relationship Id="rId139" Type="http://schemas.openxmlformats.org/officeDocument/2006/relationships/hyperlink" Target="https://esipa.cz/sbirka/sbsrv.dll/sb?DR=SB&amp;CP=32006D1364" TargetMode="External"/><Relationship Id="rId140" Type="http://schemas.openxmlformats.org/officeDocument/2006/relationships/hyperlink" Target="https://esipa.cz/sbirka/sbsrv.dll/sb?DR=SB&amp;CP=32009R0713" TargetMode="External"/><Relationship Id="rId141" Type="http://schemas.openxmlformats.org/officeDocument/2006/relationships/hyperlink" Target="https://esipa.cz/sbirka/sbsrv.dll/sb?DR=SB&amp;CP=32009R0714" TargetMode="External"/><Relationship Id="rId142" Type="http://schemas.openxmlformats.org/officeDocument/2006/relationships/hyperlink" Target="https://esipa.cz/sbirka/sbsrv.dll/sb?DR=SB&amp;CP=32009R0715" TargetMode="External"/><Relationship Id="rId143" Type="http://schemas.openxmlformats.org/officeDocument/2006/relationships/hyperlink" Target="https://esipa.cz/sbirka/sbsrv.dll/sb?DR=SB&amp;CP=32011R1227" TargetMode="External"/><Relationship Id="rId144" Type="http://schemas.openxmlformats.org/officeDocument/2006/relationships/hyperlink" Target="https://esipa.cz/sbirka/sbsrv.dll/sb?DR=SB&amp;CP=32017R0460" TargetMode="External"/><Relationship Id="rId145" Type="http://schemas.openxmlformats.org/officeDocument/2006/relationships/hyperlink" Target="https://esipa.cz/sbirka/sbsrv.dll/sb?DR=SB&amp;CP=32010R0994" TargetMode="External"/><Relationship Id="rId146" Type="http://schemas.openxmlformats.org/officeDocument/2006/relationships/hyperlink" Target="https://esipa.cz/sbirka/sbsrv.dll/sb?DR=SB&amp;CP=32019R0941" TargetMode="External"/><Relationship Id="rId147" Type="http://schemas.openxmlformats.org/officeDocument/2006/relationships/hyperlink" Target="https://esipa.cz/sbirka/sbsrv.dll/sb?DR=SB&amp;CP=32005D0089" TargetMode="External"/><Relationship Id="rId148" Type="http://schemas.openxmlformats.org/officeDocument/2006/relationships/hyperlink" Target="https://esipa.cz/sbirka/sbsrv.dll/sb?DR=SB&amp;CP=32018R1999" TargetMode="External"/><Relationship Id="rId149" Type="http://schemas.openxmlformats.org/officeDocument/2006/relationships/hyperlink" Target="https://esipa.cz/sbirka/sbsrv.dll/sb?DR=SB&amp;CP=32009R0663" TargetMode="External"/><Relationship Id="rId150" Type="http://schemas.openxmlformats.org/officeDocument/2006/relationships/hyperlink" Target="https://esipa.cz/sbirka/sbsrv.dll/sb?DR=SB&amp;CP=31994L0022" TargetMode="External"/><Relationship Id="rId151" Type="http://schemas.openxmlformats.org/officeDocument/2006/relationships/hyperlink" Target="https://esipa.cz/sbirka/sbsrv.dll/sb?DR=SB&amp;CP=31998L0070" TargetMode="External"/><Relationship Id="rId152" Type="http://schemas.openxmlformats.org/officeDocument/2006/relationships/hyperlink" Target="https://esipa.cz/sbirka/sbsrv.dll/sb?DR=SB&amp;CP=32009D0031" TargetMode="External"/><Relationship Id="rId153" Type="http://schemas.openxmlformats.org/officeDocument/2006/relationships/hyperlink" Target="https://esipa.cz/sbirka/sbsrv.dll/sb?DR=SB&amp;CP=32009D0073" TargetMode="External"/><Relationship Id="rId154" Type="http://schemas.openxmlformats.org/officeDocument/2006/relationships/hyperlink" Target="https://esipa.cz/sbirka/sbsrv.dll/sb?DR=SB&amp;CP=32010L0031" TargetMode="External"/><Relationship Id="rId155" Type="http://schemas.openxmlformats.org/officeDocument/2006/relationships/hyperlink" Target="https://esipa.cz/sbirka/sbsrv.dll/sb?DR=SB&amp;CP=32013L0030" TargetMode="External"/><Relationship Id="rId156" Type="http://schemas.openxmlformats.org/officeDocument/2006/relationships/hyperlink" Target="https://esipa.cz/sbirka/sbsrv.dll/sb?DR=SB&amp;CP=32009L0119" TargetMode="External"/><Relationship Id="rId157" Type="http://schemas.openxmlformats.org/officeDocument/2006/relationships/hyperlink" Target="https://esipa.cz/sbirka/sbsrv.dll/sb?DR=SB&amp;CP=32015L0652" TargetMode="External"/><Relationship Id="rId158" Type="http://schemas.openxmlformats.org/officeDocument/2006/relationships/hyperlink" Target="https://esipa.cz/sbirka/sbsrv.dll/sb?DR=SB&amp;CP=32013R0525" TargetMode="External"/><Relationship Id="rId159" Type="http://schemas.openxmlformats.org/officeDocument/2006/relationships/hyperlink" Target="https://esipa.cz/sbirka/sbsrv.dll/sb?DR=SB&amp;CP=32004R0139" TargetMode="External"/><Relationship Id="rId160" Type="http://schemas.openxmlformats.org/officeDocument/2006/relationships/hyperlink" Target="https://esipa.cz/sbirka/sbsrv.dll/sb?DR=SB&amp;CP=1994s269" TargetMode="External"/><Relationship Id="rId161" Type="http://schemas.openxmlformats.org/officeDocument/2006/relationships/hyperlink" Target="https://esipa.cz/sbirka/sbsrv.dll/sb?DR=SB&amp;CP=2000s240" TargetMode="External"/><Relationship Id="rId162" Type="http://schemas.openxmlformats.org/officeDocument/2006/relationships/hyperlink" Target="https://esipa.cz/sbirka/sbsrv.dll/sb?DR=SB&amp;CP=1990s526" TargetMode="External"/><Relationship Id="rId163" Type="http://schemas.openxmlformats.org/officeDocument/2006/relationships/hyperlink" Target="https://esipa.cz/sbirka/sbsrv.dll/sb?DR=SB&amp;CP=2006s183" TargetMode="External"/><Relationship Id="rId164" Type="http://schemas.openxmlformats.org/officeDocument/2006/relationships/hyperlink" Target="https://esipa.cz/sbirka/sbsrv.dll/sb?DR=SB&amp;CP=2006s184" TargetMode="External"/><Relationship Id="rId165" Type="http://schemas.openxmlformats.org/officeDocument/2006/relationships/hyperlink" Target="https://esipa.cz/sbirka/sbsrv.dll/sb?DR=SB&amp;CP=1999s055" TargetMode="External"/><Relationship Id="rId166" Type="http://schemas.openxmlformats.org/officeDocument/2006/relationships/hyperlink" Target="https://esipa.cz/sbirka/sbsrv.dll/sb?DR=SB&amp;CP=2000s406" TargetMode="External"/><Relationship Id="rId167" Type="http://schemas.openxmlformats.org/officeDocument/2006/relationships/hyperlink" Target="https://esipa.cz/sbirka/sbsrv.dll/sb?DR=SB&amp;CP=2001s150" TargetMode="External"/><Relationship Id="rId168" Type="http://schemas.openxmlformats.org/officeDocument/2006/relationships/hyperlink" Target="https://esipa.cz/sbirka/sbsrv.dll/sb?DR=SB&amp;CP=2000s133" TargetMode="External"/><Relationship Id="rId169" Type="http://schemas.openxmlformats.org/officeDocument/2006/relationships/hyperlink" Target="https://esipa.cz/sbirka/sbsrv.dll/sb?DR=SB&amp;CP=2004s053" TargetMode="External"/><Relationship Id="rId170" Type="http://schemas.openxmlformats.org/officeDocument/2006/relationships/hyperlink" Target="https://esipa.cz/sbirka/sbsrv.dll/sb?DR=SB&amp;CP=1993s040" TargetMode="External"/><Relationship Id="rId171" Type="http://schemas.openxmlformats.org/officeDocument/2006/relationships/hyperlink" Target="https://esipa.cz/sbirka/sbsrv.dll/sb?DR=SB&amp;CP=2000s101" TargetMode="External"/><Relationship Id="rId172" Type="http://schemas.openxmlformats.org/officeDocument/2006/relationships/hyperlink" Target="https://esipa.cz/sbirka/sbsrv.dll/sb?DR=SB&amp;CP=2004s439" TargetMode="External"/><Relationship Id="rId173" Type="http://schemas.openxmlformats.org/officeDocument/2006/relationships/hyperlink" Target="https://esipa.cz/sbirka/sbsrv.dll/sb?DR=AZ&amp;CP=2016s134-2021s174_20220101#P25" TargetMode="External"/><Relationship Id="rId174" Type="http://schemas.openxmlformats.org/officeDocument/2006/relationships/hyperlink" Target="https://esipa.cz/sbirka/sbsrv.dll/sb?DR=SB&amp;CP=2016s134" TargetMode="External"/><Relationship Id="rId175" Type="http://schemas.openxmlformats.org/officeDocument/2006/relationships/hyperlink" Target="https://esipa.cz/sbirka/sbsrv.dll/sb?DR=SB&amp;CP=1991s563" TargetMode="External"/><Relationship Id="rId176" Type="http://schemas.openxmlformats.org/officeDocument/2006/relationships/hyperlink" Target="https://esipa.cz/sbirka/sbsrv.dll/sb?DR=SB&amp;CP=1998s110" TargetMode="External"/><Relationship Id="rId177" Type="http://schemas.openxmlformats.org/officeDocument/2006/relationships/hyperlink" Target="https://esipa.cz/sbirka/sbsrv.dll/sb?DR=SB&amp;CP=2012s201" TargetMode="External"/><Relationship Id="rId178" Type="http://schemas.openxmlformats.org/officeDocument/2006/relationships/hyperlink" Target="https://esipa.cz/sbirka/sbsrv.dll/sb?DR=SB&amp;CP=1990s505" TargetMode="External"/><Relationship Id="rId179" Type="http://schemas.openxmlformats.org/officeDocument/2006/relationships/hyperlink" Target="https://esipa.cz/sbirka/sbsrv.dll/sb?DR=SB&amp;CP=2000s119" TargetMode="External"/><Relationship Id="rId180" Type="http://schemas.openxmlformats.org/officeDocument/2006/relationships/hyperlink" Target="https://esipa.cz/sbirka/sbsrv.dll/sb?DR=SB&amp;CP=2000s129" TargetMode="External"/><Relationship Id="rId181" Type="http://schemas.openxmlformats.org/officeDocument/2006/relationships/hyperlink" Target="https://esipa.cz/sbirka/sbsrv.dll/sb?DR=SB&amp;CP=2000s131" TargetMode="External"/><Relationship Id="rId182" Type="http://schemas.openxmlformats.org/officeDocument/2006/relationships/hyperlink" Target="https://esipa.cz/sbirka/sbsrv.dll/sb?DR=SB&amp;CP=2014s250" TargetMode="External"/><Relationship Id="rId183" Type="http://schemas.openxmlformats.org/officeDocument/2006/relationships/hyperlink" Target="https://esipa.cz/sbirka/sbsrv.dll/sb?DR=SB&amp;CP=2012s255" TargetMode="External"/><Relationship Id="rId184" Type="http://schemas.openxmlformats.org/officeDocument/2006/relationships/hyperlink" Target="https://esipa.cz/sbirka/sbsrv.dll/sb?DR=SB&amp;CP=2009s281" TargetMode="External"/><Relationship Id="rId185" Type="http://schemas.openxmlformats.org/officeDocument/2006/relationships/hyperlink" Target="https://esipa.cz/sbirka/sbsrv.dll/sb?DR=SB&amp;CP=2004s500" TargetMode="External"/><Relationship Id="rId186" Type="http://schemas.openxmlformats.org/officeDocument/2006/relationships/hyperlink" Target="https://esipa.cz/sbirka/sbsrv.dll/sb?DR=SB&amp;CP=1999s222" TargetMode="External"/><Relationship Id="rId187" Type="http://schemas.openxmlformats.org/officeDocument/2006/relationships/hyperlink" Target="https://esipa.cz/sbirka/sbsrv.dll/sb?DR=SB&amp;CP=32009L0072" TargetMode="External"/><Relationship Id="rId188" Type="http://schemas.openxmlformats.org/officeDocument/2006/relationships/hyperlink" Target="https://esipa.cz/sbirka/sbsrv.dll/sb?DR=SB&amp;CP=32009L0073" TargetMode="External"/><Relationship Id="rId189" Type="http://schemas.openxmlformats.org/officeDocument/2006/relationships/hyperlink" Target="https://esipa.cz/sbirka/sbsrv.dll/sb?DR=SB&amp;CP=1968s174" TargetMode="External"/><Relationship Id="rId190" Type="http://schemas.openxmlformats.org/officeDocument/2006/relationships/hyperlink" Target="https://esipa.cz/sbirka/sbsrv.dll/sb?DR=SB&amp;CP=1997s022" TargetMode="External"/><Relationship Id="rId191" Type="http://schemas.openxmlformats.org/officeDocument/2006/relationships/hyperlink" Target="https://esipa.cz/sbirka/sbsrv.dll/sb?DR=SB&amp;CP=2011s208" TargetMode="External"/><Relationship Id="rId192" Type="http://schemas.openxmlformats.org/officeDocument/2006/relationships/hyperlink" Target="https://esipa.cz/sbirka/sbsrv.dll/sb?DR=SB&amp;CP=1991s451" TargetMode="External"/><Relationship Id="rId193" Type="http://schemas.openxmlformats.org/officeDocument/2006/relationships/hyperlink" Target="https://esipa.cz/sbirka/sbsrv.dll/sb?DR=SB&amp;CP=2013s303" TargetMode="External"/><Relationship Id="rId194" Type="http://schemas.openxmlformats.org/officeDocument/2006/relationships/hyperlink" Target="https://esipa.cz/sbirka/sbsrv.dll/sb?DR=AZ&amp;CP=1998s111-2021s153#P70" TargetMode="External"/><Relationship Id="rId195" Type="http://schemas.openxmlformats.org/officeDocument/2006/relationships/hyperlink" Target="https://esipa.cz/sbirka/sbsrv.dll/sb?DR=SB&amp;CP=1998s111" TargetMode="External"/><Relationship Id="rId196" Type="http://schemas.openxmlformats.org/officeDocument/2006/relationships/hyperlink" Target="https://esipa.cz/sbirka/sbsrv.dll/sb?DR=SB&amp;CP=2020s359" TargetMode="External"/><Relationship Id="rId197" Type="http://schemas.openxmlformats.org/officeDocument/2006/relationships/hyperlink" Target="https://esipa.cz/sbirka/sbsrv.dll/sb?DR=AZ&amp;CP=2000s128-2021s036#P11" TargetMode="External"/><Relationship Id="rId198" Type="http://schemas.openxmlformats.org/officeDocument/2006/relationships/hyperlink" Target="https://esipa.cz/sbirka/sbsrv.dll/sb?DR=SB&amp;CP=2000s128" TargetMode="External"/><Relationship Id="rId199" Type="http://schemas.openxmlformats.org/officeDocument/2006/relationships/hyperlink" Target="https://esipa.cz/sbirka/sbsrv.dll/sb?DR=SB&amp;CP=2016s016" TargetMode="External"/><Relationship Id="rId200" Type="http://schemas.openxmlformats.org/officeDocument/2006/relationships/hyperlink" Target="https://esipa.cz/sbirka/sbsrv.dll/sb?DR=SB&amp;CP=2013s067" TargetMode="External"/><Relationship Id="rId201" Type="http://schemas.openxmlformats.org/officeDocument/2006/relationships/hyperlink" Target="https://esipa.cz/sbirka/sbsrv.dll/sb?DR=SB&amp;CP=2000s458" TargetMode="External"/><Relationship Id="rId202" Type="http://schemas.openxmlformats.org/officeDocument/2006/relationships/hyperlink" Target="https://admin.n.esipa.cz/sb?DR=SB&amp;CP=2000s458" TargetMode="External"/><Relationship Id="rId203" Type="http://schemas.openxmlformats.org/officeDocument/2006/relationships/hyperlink" Target="https://admin.n.esipa.cz/sb?DR=SB&amp;CP=2002s151" TargetMode="External"/><Relationship Id="rId204" Type="http://schemas.openxmlformats.org/officeDocument/2006/relationships/hyperlink" Target="https://admin.n.esipa.cz/sb?DR=SB&amp;CP=2002s262" TargetMode="External"/><Relationship Id="rId205" Type="http://schemas.openxmlformats.org/officeDocument/2006/relationships/hyperlink" Target="https://admin.n.esipa.cz/sb?DR=SB&amp;CP=2002s309" TargetMode="External"/><Relationship Id="rId206" Type="http://schemas.openxmlformats.org/officeDocument/2006/relationships/hyperlink" Target="https://admin.n.esipa.cz/sb?DR=SB&amp;CP=2003s278" TargetMode="External"/><Relationship Id="rId207" Type="http://schemas.openxmlformats.org/officeDocument/2006/relationships/hyperlink" Target="https://admin.n.esipa.cz/sb?DR=SB&amp;CP=2003s356" TargetMode="External"/><Relationship Id="rId208" Type="http://schemas.openxmlformats.org/officeDocument/2006/relationships/hyperlink" Target="https://admin.n.esipa.cz/sb?DR=SB&amp;CP=2004s670" TargetMode="External"/><Relationship Id="rId209" Type="http://schemas.openxmlformats.org/officeDocument/2006/relationships/hyperlink" Target="https://admin.n.esipa.cz/sb?DR=SB&amp;CP=2006s186" TargetMode="External"/><Relationship Id="rId210" Type="http://schemas.openxmlformats.org/officeDocument/2006/relationships/hyperlink" Target="https://admin.n.esipa.cz/sb?DR=SB&amp;CP=2006s342" TargetMode="External"/><Relationship Id="rId211" Type="http://schemas.openxmlformats.org/officeDocument/2006/relationships/hyperlink" Target="https://admin.n.esipa.cz/sb?DR=SB&amp;CP=2007s296" TargetMode="External"/><Relationship Id="rId212" Type="http://schemas.openxmlformats.org/officeDocument/2006/relationships/hyperlink" Target="https://admin.n.esipa.cz/sb?DR=SB&amp;CP=2008s124" TargetMode="External"/><Relationship Id="rId213" Type="http://schemas.openxmlformats.org/officeDocument/2006/relationships/hyperlink" Target="https://esipa.cz/sbirka/sbsrv.dll/sb?DR=SB&amp;CP=2010s155" TargetMode="External"/><Relationship Id="rId214" Type="http://schemas.openxmlformats.org/officeDocument/2006/relationships/hyperlink" Target="https://esipa.cz/sbirka/sbsrv.dll/sb?DR=SB&amp;CP=2002s151" TargetMode="External"/><Relationship Id="rId215" Type="http://schemas.openxmlformats.org/officeDocument/2006/relationships/hyperlink" Target="https://esipa.cz/sbirka/sbsrv.dll/sb?DR=SB&amp;CP=2002s262" TargetMode="External"/><Relationship Id="rId216" Type="http://schemas.openxmlformats.org/officeDocument/2006/relationships/hyperlink" Target="https://esipa.cz/sbirka/sbsrv.dll/sb?DR=SB&amp;CP=2002s309" TargetMode="External"/><Relationship Id="rId217" Type="http://schemas.openxmlformats.org/officeDocument/2006/relationships/hyperlink" Target="https://esipa.cz/sbirka/sbsrv.dll/sb?DR=SB&amp;CP=2003s278" TargetMode="External"/><Relationship Id="rId218" Type="http://schemas.openxmlformats.org/officeDocument/2006/relationships/hyperlink" Target="https://esipa.cz/sbirka/sbsrv.dll/sb?DR=SB&amp;CP=2006s186" TargetMode="External"/><Relationship Id="rId219" Type="http://schemas.openxmlformats.org/officeDocument/2006/relationships/hyperlink" Target="https://esipa.cz/sbirka/sbsrv.dll/sb?DR=SB&amp;CP=2006s342" TargetMode="External"/><Relationship Id="rId220" Type="http://schemas.openxmlformats.org/officeDocument/2006/relationships/hyperlink" Target="https://esipa.cz/sbirka/sbsrv.dll/sb?DR=SB&amp;CP=2007s296" TargetMode="External"/><Relationship Id="rId221" Type="http://schemas.openxmlformats.org/officeDocument/2006/relationships/hyperlink" Target="https://esipa.cz/sbirka/sbsrv.dll/sb?DR=SB&amp;CP=2008s124" TargetMode="External"/><Relationship Id="rId222" Type="http://schemas.openxmlformats.org/officeDocument/2006/relationships/hyperlink" Target="https://esipa.cz/sbirka/sbsrv.dll/_Hlk88735571" TargetMode="External"/><Relationship Id="rId223" Type="http://schemas.openxmlformats.org/officeDocument/2006/relationships/hyperlink" Target="https://esipa.cz/sbirka/sbsrv.dll/sb?DR=AZ&amp;CP=2012s165-2021s382_20230101#P47C" TargetMode="External"/><Relationship Id="rId224" Type="http://schemas.openxmlformats.org/officeDocument/2006/relationships/header" Target="header1.xml"/><Relationship Id="rId22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287/2022 Sb. z 1. 10. 2022</dc:title>
  <dc:description>Zákon o podmínkách podnikání a o výkonu státní správy v energetických odvětvích a o změně některých zákonů (energetický zákon)</dc:description>
  <dc:subject/>
  <cp:keywords/>
  <cp:category/>
  <cp:lastModifiedBy/>
  <dcterms:created xsi:type="dcterms:W3CDTF">2022-10-01T00:00:00+02:00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