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podmínky podnikání, výkon státní správy a regulaci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regulací usměrňování podnikání v energetických odvětvích za účelem nahrazení některých účinků hospodářské soutěže a vytváření předpokladů pro její vznik a fungování, ochrany zájmů spotřebitelů i držitelů licencí a zajištění spolehlivých dodávek elektřiny, plynu a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stavem nouze omezení nebo přerušení dodávek energie na celém území České republiky nebo na její části z důvodů a způsobem uvedeným v tomto zákoně,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odpovědným zástupcem fyzická osoba ustanovená držitelem licence na výrobu, přenos a distribuci elektřiny, na přepravu, distribuci a uskladňování plynu, na výrobu a rozvod tepelné energie a na obchod s elektřinou nebo plynem (dále jen „držitel licence“), která odpovídá za výkon licencované činnosti podle tohoto zákona.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elektřiny doprava elektřiny distribuční soustavou,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vedení a zařízení 110 kV, s výjimkou vybraných vedení a zařízení 110 kV, která jsou součástí přenosové soustavy, a vedení a zařízení o napětí 0,4/0,23 kV, 3 kV, 6 kV, 10 kV, 22 kV a 35 kV sloužící k zajištění distribuce elektřiny na vymezeném území České republiky, včetně systémů měřicí, ochranné, řídicí, zabezpečovací, informační a telekomunikační techniky;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distribuční soustavy směrem k odběrateli, a je určeno k připojení odběrných elektrických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České republiky vzájemně propojený soubor zařízení pro výrobu, přenos, transformaci a distribuci elektřiny, včetně elektrických přípojek a přímých vedení, a systémy měřicí, ochranné, řídicí, zabezpečovací, informační a telekomunikační techniky (dále jen „elektrizační soustava“),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chráněným zákazníkem fyzická či právnická osoba, která má právo na připojení k distribuční soustavě a na dodávku elektřiny ve stanovené kvalitě a za regulované ceny,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kombinovanou výrobou elektřiny a tepla výroba elektřiny, která vzniká současně při výrobě tepla za účelem jeho dodávek fyzickým či právnickým osobám a pro technologické účely,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konečným zákazníkem fyzická či právnická osoba odebírající elektřinu pro vlastní užití; konečným zákazníkem je oprávněný zákazník nebo chráněný zákazník,</w:t>
      </w:r>
    </w:p>
    <w:p>
      <w:pPr>
        <w:ind w:left="900" w:right="0" w:hanging="900"/>
        <w:tabs>
          <w:tab w:val="right" w:leader="none" w:pos="840"/>
          <w:tab w:val="left" w:leader="none" w:pos="900"/>
        </w:tabs>
      </w:pPr>
      <w:r>
        <w:rPr/>
        <w:t xml:space="preserve">	</w:t>
      </w:r>
      <w:r>
        <w:rPr>
          <w:b/>
          <w:bCs/>
        </w:rPr>
        <w:t xml:space="preserve">9.</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nízkým napětím napětí mezi fázemi do 1000 V včetně,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obchodníkem s elektřinou fyzická či právnická osoba, která je držitelem licence na obchod s elektřinou a nakupuje elektřinu za účelem jejího prodeje,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obnovitelným zdrojem využitelný zdroj energie, jehož energetický potenciál se trvale a samovolně obnovuje přírodními procesy,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odběratelem fyzická či právnická osoba odebírající elektřinu,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odběrným místem odběrné elektrické zařízení jednoho odběratele, včetně měřicích transformátorů, na souvislém pozemku, do kterého se uskutečňuje dodávka elektřiny a jehož odběr je měřen jedním měřicím zařízením nebo jiným způsobem na základě dohody; souvislým pozemkem se rozumí i pozemek, který je přerušen veřejnou komunikací, jestliže je splněna podmínka technologické návaznosti,</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operátorem trhu právnická osoba zajišťující koordinaci nabídky a poptávky na trhu s elektřinou na území České republiky,</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oprávněným zákazníkem fyzická či právnická osoba, která má právo přístupu k přenosové soustavě a distribučním soustavám za účelem volby dodavatele elektřiny,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podpůrnými službami činnosti fyzických či právnických osob, jejichž zařízení jsou připojena k elektrizační soustavě, které jsou určeny k zajištění systémových služeb,</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distribuční soustavy veškerá činnost provozovatele distribuční soustavy související se zabezpečením spolehlivé distribuce elektřiny,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provozováním přenosové soustavy veškerá činnost provozovatele přenosové soustavy související se zabezpečením spolehlivého přenosu elektřiny,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distribuční soustavy fyzická či právnická osoba, která je držitelem licence na distribuci elektřiny,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přenosové soustavy právnická osoba, která je držitelem licence na přenos elektřiny,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přenosem doprava elektřiny přenosovou soustavou včetně dopravy elektřiny po mezistátních vedeních,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vedením vedení na území České republiky zřízené dodatečně k přenosové soustavě nebo distribuční soustavě, se kterou je elektricky propojeno a které není vlastněno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regulovaným přístupem možnost použití přenosové soustavy nebo distribuční soustavy pro dopravu elektřiny na základě podmínek stanovených tímto zákonem a za regulované ceny stanovené Energetickým regulačním úřadem,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systémovými službami činnosti provozovatele přenosové soustavy a provozovatelů distribučních soustav pro zajištění spolehlivého provozu elektrizační soustavy České republiky s ohledem na provoz v rámci propojených elektrizačních soustav,</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vymezeným územím oblast, v níž má držitel licence na distribuci elektřiny povinnost dodávat elektřinu chráněným zákazníkům a povinnost připojit každého odběratele, který o to požádá a splňuje podmínky stanovené tímto zákonem,</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výrobcem fyzická či právnická osoba, která vyrábí elektřinu a je držitelem licence na výrobu elektřiny,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výrobnou elektřiny energetické zařízení pro přeměnu různých forem energie na elektřinu, zahrnující technologické zařízení pro přeměnu energie, stavební část a všechna nezbytná pomocná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distribucí plynu doprava plynu distribuční soustavou sloužící převážně k zásobování konečných zákazníků,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distribuční soustavou vzájemně propojený soubor velmi vysokotlakých, vysokotlakých, středotlakých a nízkotlakých plynovodů,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provozována ve veřejném zájmu,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chráněným zákazníkem každý konečný zákazník, který není oprávněným zákazníkem,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zákazníkem fyzická či právnická osoba nakupující plyn pro vlastní spotřebu,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obchodníkem s plynem držitel licence na obchod s plynem nakupující plyn za účelem jeho dalšího prodeje ostatním účastníkům trhu s plynem, s výjimkou chráněných zákazníků,</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ve kterém se nachází měřicí zařízení a kde je měřeno množství plynu dodávané jednomu konečnému zákazníkovi,</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oprávněným zákazníkem každý konečný zákazník, jehož roční spotřeba naměřená v jednom odběrném místě je vyšší než hodnota stanovená podle § 55 odst. 2 a prováděcím právním předpisem,</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plynárenským podnikatelem fyzická či právnická osoba, která se na základě licence udělené podle tohoto zákona zabývá výrobou, těžbou nebo provozováním přepravní soustavy nebo provozováním distribuční soustavy anebo provozováním podzemního zásobníku plynu,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plynárenským zařízením plynovody, plynovodní přípojky a technologické objekty s nimi související,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plynovodní přípojkou zařízení spojující distribuční soustavu a odběrné plynové zařízení,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plynovým zařízením zařízení pro výrobu a úpravu plynu, podzemní zásobníky plynu, zásobníky zkapalněných plynů, plynojemy, plnírny, zkapalňovací, odpařovací, kompresní a regulační stanice, nízkotlaké, středotlaké, vysokotlaké, velmi vysokotlaké a přímé plynovody,</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podzemním zásobníkem plynu plynové zařízení, včetně systému řídicí a zabezpečovací techniky a zařízení k převodu informací pro činnosti výpočetní techniky a informačních systémů, sloužící k uskladňování plynu; podzemní zásobník plynu je provozován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provozováním distribuční soustavy veškerá činnost provozovatele distribuční soustavy související se zabezpečením spolehlivé distribuce plynu a dodávky chráněným zákazníkům,</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provozováním podzemního zásobníku plynu veškerá činnost provozovatele podzemního zásobníku plynu související se zabezpečením podzemního uskladňování plynu,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provozováním přepravní soustavy veškerá činnost provozovatele přepravní soustavy související se zabezpečením spolehlivé přepravy plynu,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provozovatelem distribuční soustavy fyzická či právnická osoba, která provozuje distribuční soustavu a je držitelem licence na distribuci plynu,</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provozovatelem podzemního zásobníku fyzická či právnická osoba, která provozuje podzemní zásobník a je držitelem licence na uskladňování plynu,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provozovatelem přepravní soustavy fyzická či právnická osoba, která provozuje přepravní soustavu a je držitelem licence na přepravu plynu,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přepravní soustavou vzájemně propojený soubor velmi vysokotlakých a vysokotlakých plynovodů a kompresních stanic, včetně systému řídicí a zabezpečovací techniky a zařízení k přenosu informací pro činnosti výpočetní techniky a informačních systémů, na kterém zajišťuje přepravu plynu držitel licence na přepravu plynu; přepravní soustava je provozována ve veřejném zájmu,</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přepravou doprava plynu přepravní soustavou,</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přímým plynovodem plynovod, který není součástí přepravní soustavy nebo distribuční soustavy a který je dodatečně zřízený pro dodávku plynu oprávněnému zákazníkovi,</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vymezeným územím oblast stanovená v udělené licenci na distribuci plynu, ve které má držitel této licence povinnosti a práva stanovené tímto zákonem,</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výrobcem fyzická či právnická osoba, která vyrábí či těží plyn a je držitelem licence na výrobu plynu,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včetně stavební části a nezbytných pomocných zařízení, kde uskutečňuje svoji činnost držitel licence na 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a předávacími stanicemi; tepelnou sítí se rozumí soustava zařízení sloužících pro dopravu tepelné energie nebo i k propojení zdrojů mezi sebou; rozvodné tepelné zařízení je zřizováno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tepelnou energií energie tepla nebo chladu obsažená v teplonosné látce,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vymezeným územím oblast výkonu licencované činnosti dodavatele tepelné energie,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výrobcem fyzická či právnická osoba, která tepelnou energii získává z paliv nebo jiných typů energie a vyrobenou energii dodává,</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zdrojem tepelné energie zařízení, v němž se využíváním paliv nebo jiných typů energie získává tepelná energie, která se předává teplonosné látce.</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státního souhlasu, kterým je licence udělená Energetickým regulačním úřadem. Licence podle tohoto zákona se neuděluje na obchod, distribuci a uskladňování propan-butanu a jeho směsí, pokud se nejedná o distribuci potrubními systémy, a na výrobu tepelné energie určené pro dodávku konečným spotřebitelům odběrným tepelným zařízením ze zdroje tepelné energie umístěného v tomtéž objektu. Dále se licence neuděluje na distribuci elektřiny nebo na distribuci plynu, pokud odběratel poskytuje odebranou elektřinu nebo plyn jiné fyzické či právnické osobě prostřednictvím vlastního odběrného zařízení a nejedná se o podnikání podle obchodního zákoníku.</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na dobu určitou, nejméně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určitou, a to nejméně na 5 let.</w:t>
      </w:r>
    </w:p>
    <w:p>
      <w:pPr>
        <w:ind w:left="0" w:right="0"/>
      </w:pPr>
      <w:r>
        <w:rPr>
          <w:b/>
          <w:bCs/>
        </w:rPr>
        <w:t xml:space="preserve">(3)</w:t>
      </w:r>
      <w:r>
        <w:rPr/>
        <w:t xml:space="preserve"> Licence na přenos elektřiny a přepravu plynu jsou vydávány jako výlučné pro celé území České republiky.</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21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a že touto činností nedojde k ohrožení života a zdraví osob, majetku či zájmu na ochranu životního prostředí. Fyzická nebo právnická osoba žádající o udělení licence je povinna doložit vlastnický či nájemní vztah k energetickému zařízení, které má sloužit k výkonu licencované činnosti. V případě nájemního vztahu k energetickému zařízení je povinna doložit i souhlas vlastníka energetického zařízení s jeho použitím k účelům vymezeným tímto zákonem, a to nejméně po dobu, na kterou má být licence udělena. Energetické zařízení musí mít technickou úroveň odpovídající právním předpisům a technickým normám. Finanční předpoklady podle odstavce 7 není povinen prokazovat žadatel o licenci na výrobu elektřiny z obnovitelných zdrojů nebo žadatel o licenci na výrobu tepelné energie z obnovitelných zdrojů, pokud bude instalovaný elektrický výkon zařízení nižší než 200 kW nebo instalovaný tepelný výkon nižší než 1 MWt.</w:t>
      </w:r>
    </w:p>
    <w:p>
      <w:pPr>
        <w:ind w:left="0" w:right="0"/>
      </w:pPr>
      <w:r>
        <w:rPr>
          <w:b/>
          <w:bCs/>
        </w:rPr>
        <w:t xml:space="preserve">(4)</w:t>
      </w:r>
      <w:r>
        <w:rPr/>
        <w:t xml:space="preserve"> Za bezúhonného se nepovažuje ten, kdo byl pravomocně odsouzen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jehož skutková podstata souvisí s předmětem podnikání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jiný trestný čin spáchaný úmyslně, jestliže vzhledem k výkonu licencované činnosti a osobě podnikatele je obava, že se dopustí stejného nebo jiného podobného činu při výkonu licencované činnosti.</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Odbornou způsobilostí pro udělení licence podle § 4 odst. 2 se rozumí ukončené vysokoškolské vzdělání a 3 roky praxe nebo úplné střední odborné vzdělání s maturitou a 6 roků praxe.</w:t>
      </w:r>
    </w:p>
    <w:p>
      <w:pPr>
        <w:ind w:left="0" w:right="0"/>
      </w:pPr>
      <w:r>
        <w:rPr>
          <w:b/>
          <w:bCs/>
        </w:rPr>
        <w:t xml:space="preserve">(6)</w:t>
      </w:r>
      <w:r>
        <w:rPr/>
        <w:t xml:space="preserve"> Finančními předpoklady se rozumí schopnost žadatele finančně zabezpečit provozování činnosti, na kterou je vyžadována licence, a schopnost zabezpečit současné i budoucí závazky nejméně na období 5 let.</w:t>
      </w:r>
    </w:p>
    <w:p>
      <w:pPr>
        <w:ind w:left="0" w:right="0"/>
      </w:pPr>
      <w:r>
        <w:rPr>
          <w:b/>
          <w:bCs/>
        </w:rPr>
        <w:t xml:space="preserve">(7)</w:t>
      </w:r>
      <w:r>
        <w:rPr/>
        <w:t xml:space="preserve"> Finanční předpoklady se prokazují na základě doloženého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čistého obchodního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objemu dostupných finančních prostředků včetně stavu bankovních účtů a úvěrů,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poslední účetní závěrky ověřené auditorem, včetně její přílohy v úplném rozsahu v případě, že žadatel v předcházejícím účetním období vykonával podnikatelskou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podnikatelského plánu na prvních 5 let provozování podnikatelské činnosti v energetických odvětvích.</w:t>
      </w:r>
    </w:p>
    <w:p>
      <w:pPr>
        <w:ind w:left="0" w:right="0"/>
      </w:pPr>
      <w:r>
        <w:rPr>
          <w:b/>
          <w:bCs/>
        </w:rPr>
        <w:t xml:space="preserve">(8)</w:t>
      </w:r>
      <w:r>
        <w:rPr/>
        <w:t xml:space="preserve"> Podnikatelský plán obsahuje zpravidla následující údaje osvědčující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charakteristiku žadatele,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dlouhodobou schopnost financování podnikatelského záměru,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náklady a výnosy,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majetkoprávní vztahy k zařízením sloužícím k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základní technické a materiální podmínky pro požadovanou činnost, zejména výkony zařízení, spotřebu surovin, dodávku produktů,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finanční bilance žadatele.</w:t>
      </w:r>
    </w:p>
    <w:p>
      <w:pPr>
        <w:ind w:left="0" w:right="0"/>
      </w:pPr>
      <w:r>
        <w:rPr>
          <w:b/>
          <w:bCs/>
        </w:rPr>
        <w:t xml:space="preserve">(9)</w:t>
      </w:r>
      <w:r>
        <w:rPr/>
        <w:t xml:space="preserve"> Podrobnosti o finančních a technických předpokladech a způsobu jejich prokazování stanoví pro jednotlivé druhy licencí prováděcí právní předpis.</w:t>
      </w:r>
    </w:p>
    <w:p>
      <w:pPr>
        <w:ind w:left="0" w:right="0"/>
      </w:pPr>
      <w:r>
        <w:rPr>
          <w:b/>
          <w:bCs/>
        </w:rPr>
        <w:t xml:space="preserve">(10)</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registruje Energetický regulační úřad.</w:t>
      </w:r>
    </w:p>
    <w:p>
      <w:pPr>
        <w:ind w:left="0" w:right="0"/>
      </w:pPr>
      <w:r>
        <w:rPr>
          <w:b/>
          <w:bCs/>
        </w:rPr>
        <w:t xml:space="preserve">(7)</w:t>
      </w:r>
      <w:r>
        <w:rPr/>
        <w:t xml:space="preserve"> Přestane-li v průběhu výkonu licencované činnosti odpovědný zástupce svou funkci vykonávat, má držitel licence povinnost do 15 dnů ustanovit nového odpovědného zástupce. Do doby ustanovení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a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předpokládanou dobu podnikání.</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sídlo a formu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předpokládanou dobu podnikání.</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ověřená kopie smlouvy nebo listiny o zřízení nebo založení právnické osoby, u osob zapsaných v obchodním rejstříku výpis z obchodního rejstříku,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originál nebo ověřená kopie výpisu z evidence Rejstříku trestů nebo obdobného rejstříku vedeného v jiném státě fyzické osoby, členů statutárního orgánu a odpovědného zástupce, ne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o odborné způsobilosti,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0" w:right="0"/>
      </w:pPr>
      <w:r>
        <w:rPr>
          <w:b/>
          <w:bCs/>
        </w:rPr>
        <w:t xml:space="preserve">(5)</w:t>
      </w:r>
      <w:r>
        <w:rPr/>
        <w:t xml:space="preserve"> Způsob určení vymezeného území a podrobnosti k udělení a změně licence a členění licencí pro účely regulace stanoví prováděcí právní předpis.</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posouzení splnění podmínek pro její udělení podle § 5.</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jimž se licence uděluje, identifikační číslo, sídlo nebo trvalý pobyt,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platnosti licence,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registraci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jejich schválení.</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odst. 2.</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majetek držitele licence byl prohlášen konkurs nebo byl zamítnut návrh na prohlášení konkursu pro nedostatek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nezaplatí-li příspěvek do fondu podle § 14.</w:t>
      </w:r>
    </w:p>
    <w:p>
      <w:pPr>
        <w:ind w:left="0" w:right="0"/>
      </w:pPr>
      <w:r>
        <w:rPr>
          <w:b/>
          <w:bCs/>
        </w:rPr>
        <w:t xml:space="preserve">(4)</w:t>
      </w:r>
      <w:r>
        <w:rPr/>
        <w:t xml:space="preserve"> Požádá-li držitel licence na činnosti uvedené v § 3 odst. 2 o zrušení licence, je povinen pokračovat v dodávkách energie po dobu stanovenou Energetickým regulačním úřadem, nejvýše však po dobu 12 měsíců ode dne podání žádosti.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své odběratele.</w:t>
      </w:r>
    </w:p>
    <w:p>
      <w:pPr>
        <w:ind w:left="0" w:right="0"/>
      </w:pPr>
      <w:r>
        <w:rPr>
          <w:b/>
          <w:bCs/>
        </w:rPr>
        <w:t xml:space="preserve">(7)</w:t>
      </w:r>
      <w:r>
        <w:rPr/>
        <w:t xml:space="preserve"> Fyzická nebo právnická osoba, které byla zrušena licence na činnosti uvedené v § 3 odst. 2, je povinna v případě naléhavé potřeby zajištění těchto činností a ve veřejném zájmu poskytnout za úhradu svá, v rozhodnutí Energetického regulačního úřadu uvedená, energetická zařízení pro převzetí povinnosti dodávek nad rámec licence jinému držiteli licence na základě rozhodnutí Energetického regulačního úřadu, a to na dobu určitou, nejdéle však na 12 měsíců. Zároveň musí umožnit určenému držiteli licence přístup k tomuto zařízení tak, aby se dalo využívat v plném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 pokud se zúčastněné fyzické či právnické osoby nedohodnou jinak.</w:t>
      </w:r>
    </w:p>
    <w:p>
      <w:pPr>
        <w:ind w:left="0" w:right="0"/>
      </w:pPr>
      <w:r>
        <w:rPr>
          <w:b/>
          <w:bCs/>
        </w:rPr>
        <w:t xml:space="preserve">(9)</w:t>
      </w:r>
      <w:r>
        <w:rPr/>
        <w:t xml:space="preserve"> Fyzická či právnická osoba, které licence zanikla, je povinna do 7 dnů ode dne převzetí oznámení o zániku licence vrátit originál rozhodnutí o udělení licence Energetickému regulačnímu úřadu. Toto ustanovení se nevztahuje na případy podle odstavce 1 písm. a).</w:t>
      </w:r>
    </w:p>
    <w:p>
      <w:pPr>
        <w:pStyle w:val="Heading3"/>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dodávat spolehlivě a trvale energii,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uskutečňovat dodávku energie pouze na základě smlouvy s odběratelem, která obsahuje náležitosti uvedené ve zvláštní části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průmyslu a obchodu (dále jen „ministerstvo“), Energetickému regulačnímu úřadu a Státní energetické inspekci informace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účtovat odděleně za činnosti vykonávané na základě licence; v případě udělení dvou či více licencí jedné fyzické či právnické osobě pak účtovat odděleně za každou licencovanou činnost způsobem stanoveným prováděcím právním předpisem; tím není dotčena povinnost vést účetnictví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vyhláškou stanovenou náhradu.</w:t>
      </w:r>
    </w:p>
    <w:p>
      <w:pPr>
        <w:ind w:left="0" w:right="0"/>
      </w:pPr>
      <w:r>
        <w:rPr>
          <w:b/>
          <w:bCs/>
        </w:rPr>
        <w:t xml:space="preserve">(2)</w:t>
      </w:r>
      <w:r>
        <w:rPr/>
        <w:t xml:space="preserve"> Držitel licence předkládá spory v záležitostech týkajících se smluvních podmínek dodávek energie, poskytování systémových služeb, odmítnutí připojení do sítě, odmítnutí uzavření smlouvy o prodeji energie nebo bezdůvodného přerušení její dodávky k rozhodnutí Energetickému regulačnímu úřadu.</w:t>
      </w:r>
    </w:p>
    <w:p>
      <w:pPr>
        <w:ind w:left="0" w:right="0"/>
      </w:pPr>
      <w:r>
        <w:rPr>
          <w:b/>
          <w:bCs/>
        </w:rPr>
        <w:t xml:space="preserve">(3)</w:t>
      </w:r>
      <w:r>
        <w:rPr/>
        <w:t xml:space="preserve"> Další práva a povinnosti držitelů licence podle jednotlivých odvětví jsou uvedeny ve zvláštní části tohoto zákona.</w:t>
      </w:r>
    </w:p>
    <w:p>
      <w:pPr>
        <w:pStyle w:val="Heading3"/>
      </w:pPr>
      <w:r>
        <w:rPr>
          <w:b/>
          <w:bCs/>
        </w:rPr>
        <w:t xml:space="preserve">§ 12</w:t>
      </w:r>
      <w:r>
        <w:rPr>
          <w:rStyle w:val="hidden"/>
        </w:rPr>
        <w:t xml:space="preserve"> -</w:t>
      </w:r>
      <w:br/>
      <w:r>
        <w:rPr/>
        <w:t xml:space="preserve">Povinnost dodávek nad rámec licence</w:t>
      </w:r>
    </w:p>
    <w:p>
      <w:pPr>
        <w:ind w:left="0" w:right="0"/>
      </w:pPr>
      <w:r>
        <w:rPr>
          <w:b/>
          <w:bCs/>
        </w:rPr>
        <w:t xml:space="preserve">(1)</w:t>
      </w:r>
      <w:r>
        <w:rPr/>
        <w:t xml:space="preserve"> Povinností dodávek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povinnost poskytovat dodávky nad rámec licence na základě rozhodnutí Energetického regulačního úřadu.</w:t>
      </w:r>
    </w:p>
    <w:p>
      <w:pPr>
        <w:ind w:left="0" w:right="0"/>
      </w:pPr>
      <w:r>
        <w:rPr>
          <w:b/>
          <w:bCs/>
        </w:rPr>
        <w:t xml:space="preserve">(3)</w:t>
      </w:r>
      <w:r>
        <w:rPr/>
        <w:t xml:space="preserve"> Rozhodnutí Energetického regulačního úřadu se vydává na dobu určitou, nejdéle však na 12 měsíců. Opravný prostředek podaný proti tomuto rozhodnutí nemá odkladný účinek.</w:t>
      </w:r>
    </w:p>
    <w:p>
      <w:pPr>
        <w:ind w:left="0" w:right="0"/>
      </w:pPr>
      <w:r>
        <w:rPr>
          <w:b/>
          <w:bCs/>
        </w:rPr>
        <w:t xml:space="preserve">(4)</w:t>
      </w:r>
      <w:r>
        <w:rPr/>
        <w:t xml:space="preserve"> Prokazatelná ztráta vzniklá držiteli licence převzetím povinnosti dodávek nad rámec licence se hradí z prostředků Energetického regulačního fondu (dále jen „fond“) podle § 14.</w:t>
      </w:r>
    </w:p>
    <w:p>
      <w:pPr>
        <w:ind w:left="0" w:right="0"/>
      </w:pPr>
      <w:r>
        <w:rPr>
          <w:b/>
          <w:bCs/>
        </w:rPr>
        <w:t xml:space="preserve">(5)</w:t>
      </w:r>
      <w:r>
        <w:rPr/>
        <w:t xml:space="preserve"> Vykonává-li držitel licence mimo plnění povinnosti dodávky nad rámec licence ještě jinou činnost, je povinen vést účetnictví vztahující se k plnění povinnosti dodávky nad rámec licence odděleně.</w:t>
      </w:r>
    </w:p>
    <w:p>
      <w:pPr>
        <w:pStyle w:val="Heading3"/>
      </w:pPr>
      <w:r>
        <w:rPr>
          <w:b/>
          <w:bCs/>
        </w:rPr>
        <w:t xml:space="preserve">§ 13</w:t>
      </w:r>
      <w:r>
        <w:rPr>
          <w:rStyle w:val="hidden"/>
        </w:rPr>
        <w:t xml:space="preserve"> -</w:t>
      </w:r>
      <w:br/>
      <w:r>
        <w:rPr/>
        <w:t xml:space="preserve">Prokazatelná ztráta</w:t>
      </w:r>
    </w:p>
    <w:p>
      <w:pPr>
        <w:ind w:left="0" w:right="0"/>
      </w:pPr>
      <w:r>
        <w:rPr>
          <w:b/>
          <w:bCs/>
        </w:rPr>
        <w:t xml:space="preserve">(1)</w:t>
      </w:r>
      <w:r>
        <w:rPr/>
        <w:t xml:space="preserve"> Prokazatelnou ztrátou se rozumí rozdíl mezi ekonomicky oprávněnými náklady vynaloženými držitelem licence na plnění povinnosti dodávek nad rámec licence a výnosy dosaženými držitelem licence z plnění povinnosti dodávek nad rámec licence.</w:t>
      </w:r>
    </w:p>
    <w:p>
      <w:pPr>
        <w:ind w:left="0" w:right="0"/>
      </w:pPr>
      <w:r>
        <w:rPr>
          <w:b/>
          <w:bCs/>
        </w:rPr>
        <w:t xml:space="preserve">(2)</w:t>
      </w:r>
      <w:r>
        <w:rPr/>
        <w:t xml:space="preserve"> Způsob výpočtu prokazatelné ztráty a doklady, kterými musí být výpočty prokazatelné ztráty doloženy, stanoví prováděcí právní předpis.</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nad rámec licence, vede Energetický regulační úřad na zvláštním běžném účtu.</w:t>
      </w:r>
    </w:p>
    <w:p>
      <w:pPr>
        <w:ind w:left="0" w:right="0"/>
      </w:pPr>
      <w:r>
        <w:rPr>
          <w:b/>
          <w:bCs/>
        </w:rPr>
        <w:t xml:space="preserve">(2)</w:t>
      </w:r>
      <w:r>
        <w:rPr/>
        <w:t xml:space="preserve"> Držitelé licencí podle § 4 odst. 1 písm. c) až f), h) a i) jsou povinni finančně přispívat do fondu. Prostředky fondu jsou jinými peněžními prostředky státu a jsou účelově vázány k úhradě prokazatelné ztráty držitele licence plnícího povinnost dodávky nad rámec licence.</w:t>
      </w:r>
    </w:p>
    <w:p>
      <w:pPr>
        <w:ind w:left="0" w:right="0"/>
      </w:pPr>
      <w:r>
        <w:rPr>
          <w:b/>
          <w:bCs/>
        </w:rPr>
        <w:t xml:space="preserve">(3)</w:t>
      </w:r>
      <w:r>
        <w:rPr/>
        <w:t xml:space="preserve"> V prvním roce, v němž tento zákon nabude účinnosti, jsou držitelé licence podle odstavce 2 povinni odvést do fondu příspěvek o celkové výši 50 000 000 Kč. V dalších letech se povinnost odvodu celkového ročního příspěvku rovná objemu finančních prostředků vyplacených v uplynulém kalendářním roce v souvislosti s úhradou prokazatelné ztráty držitelů licence plnících povinnost nad rámec licence podle § 12 tohoto zákona. Příspěvky vybírá, vymáhá, evidenci a kontrolu provádí Energetický regulační úřad; přitom postupuje podle zvláštního právního předpisu.</w:t>
      </w:r>
      <w:r>
        <w:rPr>
          <w:vertAlign w:val="superscript"/>
        </w:rPr>
        <w:t xml:space="preserve">1</w:t>
      </w:r>
      <w:r>
        <w:rPr/>
        <w:t xml:space="preserve">)</w:t>
      </w:r>
    </w:p>
    <w:p>
      <w:pPr>
        <w:ind w:left="0" w:right="0"/>
      </w:pPr>
      <w:r>
        <w:rPr>
          <w:b/>
          <w:bCs/>
        </w:rPr>
        <w:t xml:space="preserve">(4)</w:t>
      </w:r>
      <w:r>
        <w:rPr/>
        <w:t xml:space="preserve"> Výše příspěvku jednotlivých držitelů licence je určena součinem jejich podílu na celkovém ročním objemu dosažených tržeb jimi provozovaných licencovaných činností za uplynulý kalendářní rok a částkou vyplývající z odstavce 3 pro příslušný rok. Držitelé licencí jsou povinni příspěvek do fondu odvést nejpozději do 31. října příslušného kalendářního roku.</w:t>
      </w:r>
    </w:p>
    <w:p>
      <w:pPr>
        <w:ind w:left="0" w:right="0"/>
      </w:pPr>
      <w:r>
        <w:rPr>
          <w:b/>
          <w:bCs/>
        </w:rPr>
        <w:t xml:space="preserve">(5)</w:t>
      </w:r>
      <w:r>
        <w:rPr/>
        <w:t xml:space="preserve"> Držitel licence, kterému byla uložena povinnost dodávek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(6)</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(7)</w:t>
      </w:r>
      <w:r>
        <w:rPr/>
        <w:t xml:space="preserve"> Nevyčerpané prostředky fondu se na konci kalendářního roku převádějí do následujícího kalendářního roku.</w:t>
      </w:r>
    </w:p>
    <w:p>
      <w:pPr>
        <w:ind w:left="0" w:right="0"/>
      </w:pPr>
      <w:r>
        <w:rPr>
          <w:b/>
          <w:bCs/>
        </w:rPr>
        <w:t xml:space="preserve">(8)</w:t>
      </w:r>
      <w:r>
        <w:rPr/>
        <w:t xml:space="preserve"> Držitel licence, kterému byla uložena povinnost dodávek nad rámec licence, odpovídá za použití finančních prostředků fondu na hrazení prokazatelné ztráty a za správnost vyúčtování prokazatelné ztráty za příslušný kalendářní rok.</w:t>
      </w:r>
    </w:p>
    <w:p>
      <w:pPr>
        <w:ind w:left="0" w:right="0"/>
      </w:pPr>
      <w:r>
        <w:rPr>
          <w:b/>
          <w:bCs/>
        </w:rPr>
        <w:t xml:space="preserve">(9)</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povinnen zaplatit penále ve výši 1 promile denně z neoprávněně čerpaných nebo zadržených prostředků, nejvýše však do výše této částky. Penále je příjmem fondu. Energetický regulační úřad může z důvodu zamezení tvrdosti penále snížit nebo prominout. Neoprávněně čerpané nebo zadržené prostředky včetně penále vybírá a vymáhá Energetický regulační úřad.</w:t>
      </w:r>
    </w:p>
    <w:p>
      <w:pPr>
        <w:ind w:left="0" w:right="0"/>
      </w:pPr>
      <w:r>
        <w:rPr>
          <w:b/>
          <w:bCs/>
        </w:rPr>
        <w:t xml:space="preserve">(10)</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(11)</w:t>
      </w:r>
      <w:r>
        <w:rPr/>
        <w:t xml:space="preserve"> Výši ročního finančního příspěvku podle odstavce 4 u jednotlivých držitelů licence do fondu a podrobná pravidla pro placení finančních příspěvků stanoví prováděcí právní předpis.</w:t>
      </w:r>
    </w:p>
    <w:p>
      <w:pPr>
        <w:pStyle w:val="Heading3"/>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3"/>
      </w:pPr>
      <w:r>
        <w:rPr>
          <w:b/>
          <w:bCs/>
        </w:rPr>
        <w:t xml:space="preserve">§ 16</w:t>
      </w:r>
      <w:r>
        <w:rPr>
          <w:rStyle w:val="hidden"/>
        </w:rPr>
        <w:t xml:space="preserve"> -</w:t>
      </w:r>
      <w:br/>
      <w:r>
        <w:rPr/>
        <w:t xml:space="preserve">Působnost ministerstva</w:t>
      </w:r>
    </w:p>
    <w:p>
      <w:pPr>
        <w:ind w:left="0" w:right="0"/>
      </w:pPr>
      <w:r>
        <w:rPr/>
        <w:t xml:space="preserve">Ministerstvo jako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souhlas s výstavbou nových zdrojů v elektroenergetice a teplárenství a státní souhlas s výstavbou přímých vedení a vybraných plynových zařízení podle podmínek uvedených ve zvláštní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V působnosti Energetického regulačního úřadu je podpora hospodářské soutěže a ochrana zájmů spotřebitelů v těch oblastech energetických odvětví, kde není možná konkurence, s cílem uspokojení všech přiměřených požadavků na dodávku energií.</w:t>
      </w:r>
    </w:p>
    <w:p>
      <w:pPr>
        <w:ind w:left="0" w:right="0"/>
      </w:pPr>
      <w:r>
        <w:rPr>
          <w:b/>
          <w:bCs/>
        </w:rPr>
        <w:t xml:space="preserve">(4)</w:t>
      </w:r>
      <w:r>
        <w:rPr/>
        <w:t xml:space="preserve"> Energetický regulační úřad řídí předseda, kterého na dobu 5 let jmenuje a odvolává vláda. Předseda regulačního úřadu je zaměstnancem tohoto úřadu.</w:t>
      </w:r>
    </w:p>
    <w:p>
      <w:pPr>
        <w:ind w:left="0" w:right="0"/>
      </w:pPr>
      <w:r>
        <w:rPr>
          <w:b/>
          <w:bCs/>
        </w:rPr>
        <w:t xml:space="preserve">(5)</w:t>
      </w:r>
      <w:r>
        <w:rPr/>
        <w:t xml:space="preserve"> Předseda Energetického regulačního úřadu může být vládou odvolán před uplynutím doby, na kterou byl jmenován, pouze v případě nemoci trvale znemožňující vykonávání jeho úkolů, hrubého porušení jeho povinností, na základě pravomocného rozsudku soudu o spáchání trestného činu, nebo vzdá-li se funkce.</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držení více licencí fyzickou či právnickou osobou v souladu s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uložení povinnosti poskytnout v naléhavých případech energetické zařízení pro výkon povinnosti dodávek nad rámec licence, včetně rozhodnutí o věcném břemeni podle ustanovení zvláštních právních předpisů,</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regulaci cen podle zvláštních právních předpisů.</w:t>
      </w:r>
      <w:r>
        <w:rPr>
          <w:vertAlign w:val="superscript"/>
        </w:rPr>
        <w:t xml:space="preserve">4</w:t>
      </w:r>
      <w:r>
        <w:rPr/>
        <w:t xml:space="preserve">)</w:t>
      </w:r>
    </w:p>
    <w:p>
      <w:pPr>
        <w:ind w:left="0" w:right="0"/>
      </w:pPr>
      <w:r>
        <w:rPr>
          <w:b/>
          <w:bCs/>
        </w:rPr>
        <w:t xml:space="preserve">(7)</w:t>
      </w:r>
      <w:r>
        <w:rPr/>
        <w:t xml:space="preserve"> Energetický regulační úřad stanoví prováděcím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požadovanou kvalitu dodávek a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výběru držitele licence pro výkon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pro vedení oddělené evidence tržeb, nákladů a výnosů pro účely regulace,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připojení a dodávek pro chráněné zákazníky,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pro organizování trhu s elektřinou (dále jen „pravidla trhu s elektřinou“), zásady tvorby cen za činnosti operátora trhu a pravidla pro organizování trhu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ekonomických údajů a postupů pro regulaci cen podle zvláštních předpisů,</w:t>
      </w:r>
      <w:r>
        <w:rPr>
          <w:vertAlign w:val="superscript"/>
        </w:rPr>
        <w:t xml:space="preserve">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výpočtu prokazatelné ztráty při plnění povinnosti dodávek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výši finančního přispívání držitelů licence do fondu a pravidla pro čerpání finančních prostředků z fondu,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rozdělení nákladů, tržeb, výnosů z vloženého kapitálu,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náležitosti prokazování finančních a technických předpokladů pro jednotlivé druhy licencí pro regulované činnosti,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způsob určení vymezeného území a podrobnosti k udělení a změně licence.</w:t>
      </w:r>
    </w:p>
    <w:p>
      <w:pPr>
        <w:ind w:left="0" w:right="0"/>
      </w:pPr>
      <w:r>
        <w:rPr>
          <w:b/>
          <w:bCs/>
        </w:rPr>
        <w:t xml:space="preserve">(8)</w:t>
      </w:r>
      <w:r>
        <w:rPr/>
        <w:t xml:space="preserve"> Energetický regulační úřad dále vykonává tyto činnosti: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kdy nedojde k dohodě o uzavření smlouvy mezi jednotlivými držiteli licencí a popřípadě i jejich zákazníky,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vyžaduje zveřejňování jím určených informací držiteli licencí,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pověřuje své zaměstnance k oprávnění vstupovat do objektu sloužícího k výkonu licencovaných činností,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kdy nedojde k dohodě o regulovaném přístupu k přenosové soustavě nebo distribuční soustavě,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Pravidla provozování přenosové soustavy a distribučních soustav v elektroenergetice,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dává podněty ke kontrole plnění povinností vyplývajících z rozhodnutí podle § 17 odst. 6 a podněty k provedení kontroly podle § 93 odst. 1 písm. a) a c) Státní energetické inspekci,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ukládá v rámci výkonu regulace držiteli licence, aby zjednal nápravu zjištěných nedostatků a podal zprávu o přijatých opatřeních ve lhůtě stanovené rozhodnutím Energetického regulačního úřadu, nebo určuje, jakým způsobem je držitel licence povinen zjištěné nedostatky odstranit,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navrhuje Státní energetické inspekci zahájení kontrolního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navrhuje Státní energetické inspekci uložení pokut za porušení povinností podle tohoto zákona.</w:t>
      </w:r>
    </w:p>
    <w:p>
      <w:pPr>
        <w:ind w:left="0" w:right="0"/>
      </w:pPr>
      <w:r>
        <w:rPr>
          <w:b/>
          <w:bCs/>
        </w:rPr>
        <w:t xml:space="preserve">(9)</w:t>
      </w:r>
      <w:r>
        <w:rPr/>
        <w:t xml:space="preserve"> Zaměstnanci Energetického regulačního úřadu za účelem výkonu regulace mají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objektů, v nichž se provádí výkon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nahlížet do účetních a jiných dokladů držitelů licence nezbytných k výkonu regulace a požadovat k nim vysvětlení; o skutečnostech, o nichž se dozvěděli v souvislosti s touto činností, mají povinnost mlčenlivosti, a to ještě 2 roky po skončení pracovního poměru.</w:t>
      </w:r>
    </w:p>
    <w:p>
      <w:pPr>
        <w:ind w:left="0" w:right="0"/>
      </w:pPr>
      <w:r>
        <w:rPr>
          <w:b/>
          <w:bCs/>
        </w:rPr>
        <w:t xml:space="preserve">(10)</w:t>
      </w:r>
      <w:r>
        <w:rPr/>
        <w:t xml:space="preserve"> Energetický regulační úřad vydává Energetický regulační věstník, ve kterém uveřejňuje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držitelů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vydaná rozhodnutí včetně cenových.</w:t>
      </w:r>
    </w:p>
    <w:p>
      <w:pPr>
        <w:ind w:left="0" w:right="0"/>
      </w:pPr>
      <w:r>
        <w:rPr>
          <w:b/>
          <w:bCs/>
        </w:rPr>
        <w:t xml:space="preserve">(11)</w:t>
      </w:r>
      <w:r>
        <w:rPr/>
        <w:t xml:space="preserve"> Energetický regulační úřad předkládá jednou ročně zprávu o své činnosti a zprávu o hospodaření vládě a Poslanecké sněmovně Parlamentu.</w:t>
      </w:r>
    </w:p>
    <w:p>
      <w:pPr>
        <w:pStyle w:val="Heading3"/>
      </w:pPr>
      <w:r>
        <w:rPr>
          <w:b/>
          <w:bCs/>
        </w:rPr>
        <w:t xml:space="preserve">§ 18</w:t>
      </w:r>
      <w:r>
        <w:rPr>
          <w:rStyle w:val="hidden"/>
        </w:rPr>
        <w:t xml:space="preserve"> -</w:t>
      </w:r>
      <w:br/>
      <w:r>
        <w:rPr/>
        <w:t xml:space="preserve">Kontrola</w:t>
      </w:r>
    </w:p>
    <w:p>
      <w:pPr>
        <w:ind w:left="0" w:right="0"/>
      </w:pPr>
      <w:r>
        <w:rPr/>
        <w:t xml:space="preserve">Kontrolu v energetických odvětvích vykonává Státní energetická inspekce.</w:t>
      </w:r>
    </w:p>
    <w:p>
      <w:pPr>
        <w:pStyle w:val="Heading3"/>
      </w:pPr>
      <w:r>
        <w:rPr>
          <w:b/>
          <w:bCs/>
        </w:rPr>
        <w:t xml:space="preserve">§ 19</w:t>
      </w:r>
      <w:r>
        <w:rPr>
          <w:rStyle w:val="hidden"/>
        </w:rPr>
        <w:t xml:space="preserve"> -</w:t>
      </w:r>
      <w:br/>
      <w:r>
        <w:rPr/>
        <w:t xml:space="preserve">Regulace</w:t>
      </w:r>
    </w:p>
    <w:p>
      <w:pPr>
        <w:jc w:val="center"/>
        <w:ind w:left="0" w:right="0"/>
      </w:pPr>
      <w:r>
        <w:rPr/>
        <w:t xml:space="preserve">Činnosti podle § 4 odst. 1 a 2 podléhají regulaci, s výjimkou činností, které stanoví prováděcí právní předpis.</w:t>
      </w:r>
    </w:p>
    <w:p>
      <w:pPr>
        <w:pStyle w:val="Heading3"/>
      </w:pPr>
      <w:r>
        <w:rPr>
          <w:b/>
          <w:bCs/>
        </w:rPr>
        <w:t xml:space="preserve">§ 20</w:t>
      </w:r>
      <w:r>
        <w:rPr>
          <w:rStyle w:val="hidden"/>
        </w:rPr>
        <w:t xml:space="preserve"> -</w:t>
      </w:r>
      <w:br/>
      <w:r>
        <w:rPr/>
        <w:t xml:space="preserve">Oddělené účtování</w:t>
      </w:r>
    </w:p>
    <w:p>
      <w:pPr>
        <w:ind w:left="0" w:right="0"/>
      </w:pPr>
      <w:r>
        <w:rPr>
          <w:b/>
          <w:bCs/>
        </w:rPr>
        <w:t xml:space="preserve">(1)</w:t>
      </w:r>
      <w:r>
        <w:rPr/>
        <w:t xml:space="preserve"> Držitelé licencí účtují odděleně za činnosti vykonávané na základě licence a za činnosti ostatní, předkládají audit a zveřejňují výsledky svého hospodaření za uplynulé účetní období. Dále vedou evidenci nákladů a výnosů pro účely regulace podle prováděcího právního předpisu vydaného Energetickým regulačním úřadem.</w:t>
      </w:r>
    </w:p>
    <w:p>
      <w:pPr>
        <w:ind w:left="0" w:right="0"/>
      </w:pPr>
      <w:r>
        <w:rPr>
          <w:b/>
          <w:bCs/>
        </w:rPr>
        <w:t xml:space="preserve">(2)</w:t>
      </w:r>
      <w:r>
        <w:rPr/>
        <w:t xml:space="preserve"> Držitelé licencí, kteří provádějí více než jednu z licencovaných činností, jsou povinni účtovat odděleně za každou takovouto činnost.</w:t>
      </w:r>
    </w:p>
    <w:p>
      <w:pPr>
        <w:ind w:left="0" w:right="0"/>
      </w:pPr>
      <w:r>
        <w:rPr>
          <w:b/>
          <w:bCs/>
        </w:rPr>
        <w:t xml:space="preserve">(3)</w:t>
      </w:r>
      <w:r>
        <w:rPr/>
        <w:t xml:space="preserve"> Držitelé licencí podle odstavce 2 jsou povinni předkládat Energetickému regulačnímu úřadu rozvahu a výkaz zisku a ztrát včetně přílohy. Současně předkládají doklady podle odstavce 1, a to za každou licencovanou činnost zvlášť. Podrobnosti stanoví prováděcí právní předpis.</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r>
        <w:rPr>
          <w:rStyle w:val="hidden"/>
        </w:rPr>
        <w:t xml:space="preserve"> -</w:t>
      </w:r>
      <w:br/>
      <w:r>
        <w:rPr/>
        <w:t xml:space="preserve">Trh s elektřinou</w:t>
      </w:r>
    </w:p>
    <w:p>
      <w:pPr>
        <w:ind w:left="0" w:right="0"/>
      </w:pPr>
      <w:r>
        <w:rPr>
          <w:b/>
          <w:bCs/>
        </w:rPr>
        <w:t xml:space="preserve">(1)</w:t>
      </w:r>
      <w:r>
        <w:rPr/>
        <w:t xml:space="preserve"> S cílem zajistit spolehlivé a hospodárné dodávky elektřiny při zajištění ochrany životního prostředí se na území České republiky uskutečňuje trh s elektřinou na základě regulovaného přístupu k přenosové soustavě a k distribučním soustavám (dále jen „regulovaný přístup“) a možnosti výstavby výroben elektřiny a přímých vedení podle podmínek stanovených tímto zákonem; ceny za přenos a distribuci elektřiny, za systémové služby a ceny elektřiny pro chráněné zákazníky reguluje Energetický regulační úřad; regulovaný přístup k přenosové soustavě a k distribučním soustavám se uskuteční od 1. ledna 2002.</w:t>
      </w:r>
    </w:p>
    <w:p>
      <w:pPr>
        <w:ind w:left="0" w:right="0"/>
      </w:pPr>
      <w:r>
        <w:rPr>
          <w:b/>
          <w:bCs/>
        </w:rPr>
        <w:t xml:space="preserve">(2)</w:t>
      </w:r>
      <w:r>
        <w:rPr/>
        <w:t xml:space="preserve"> Trh s elektřinou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2002 jsou oprávněnými zákazníky koneční zákazníci, jejichž spotřeba elektřiny vztažená na jedno odběrné místo včetně výroby pro vlastní potřebu překročila hodnotu 40 GWh v roce 2000 nebo v ročním období od 1. července 2000 do 30. června 2001; právo regulovaného přístupu mají za účelem uplatnění své výroby držitelé licence na výrobu elektřiny s instalovaným elektrickým výkonem větším než 10 MW,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 ledna 2003 jsou oprávněnými zákazníky koneční zákazníci, jejichž spotřeba elektřiny vztažená na jedno odběrné místo včetně výroby pro vlastní potřebu překročila hodnotu 9 GWh v roce 2001 nebo v ročním období od 1. července 2001 do 30. června 2002; právo regulovaného přístupu mají za účelem uplatnění své výroby všichni držitelé licence na výrobu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 1. ledna 2005 jsou oprávněnými zákazníky všichni koneční zákazníci odebírající elektřinu ze sítí vyššího než nízkého napětí a ti koneční zákazníci odebírající elektřinu ze sítí nízkého napětí, jejichž spotřeba elektřiny vztažená na jedno odběrné místo včetně výroby pro vlastní potřebu překročila hodnotu 100 MWh v roce 2003 nebo v ročním období od 1. července 2003 do 30. června 2004,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 1. ledna 2006 jsou oprávněnými zákazníky všichni koneční zákazníci.</w:t>
      </w:r>
    </w:p>
    <w:p>
      <w:pPr>
        <w:ind w:left="0" w:right="0"/>
      </w:pPr>
      <w:r>
        <w:rPr>
          <w:b/>
          <w:bCs/>
        </w:rPr>
        <w:t xml:space="preserve">(3)</w:t>
      </w:r>
      <w:r>
        <w:rPr/>
        <w:t xml:space="preserve"> Do 31. prosince 2001 mají provozovatelé distribučních soustav, jejichž zařízení jsou připojena k přenosové soustavě, právo regulovaného přístupu k přenosové soustavě pouze pro dodávky elektřiny od těch výrobců, jejichž zařízení jsou připojena k přenosové soustavě, a to v rozsahu vlastní výroby těchto výrobců.</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ind w:left="0" w:right="0"/>
      </w:pPr>
      <w:r>
        <w:rPr>
          <w:b/>
          <w:bCs/>
        </w:rPr>
        <w:t xml:space="preserve">(2)</w:t>
      </w:r>
      <w:r>
        <w:rPr/>
        <w:t xml:space="preserve"> Trh s elektřinou se uskutečňuje na zařízeních elektrizační soustavy,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výrobny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přenosová soustava,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přímá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elektrické přípojky.</w:t>
      </w:r>
    </w:p>
    <w:p>
      <w:pPr>
        <w:pStyle w:val="Heading4"/>
      </w:pPr>
      <w:r>
        <w:rPr>
          <w:b/>
          <w:bCs/>
        </w:rPr>
        <w:t xml:space="preserve">§ 23</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je držitelem licence na výrobu elektřiny a splňuje podmínky připojení k přenosové soustavě nebo k distribučním soustavám a zajištění dopravy přenosovou soustavou a distribučními soustavami (dále jen „podmínky připojení a dopravy“) stanovené prováděcím právním předpisem a obchodní podmínky stanovené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elektřinu vyrobenou ve vlastní výrobně elektřiny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prostřednictvím přenosové soustavy nebo distribuční soustavy v případě, že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má uzavřenou smlouvu o dodávce elektřiny a smlouvu o přenosu a distribuci elektřiny nebo o přenosu elektřiny nebo o distribuci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jde o dodávku elektřiny organizovanou operátorem trhu na krátkodobém trhu s elektřinou,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požádán provozovatelem přenosové soustavy nebo příslušným provozovatelem distribuční soustavy o dodávku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nabízet a poskytovat podpůrné služby k zajištění provozu elektrizační soustavy.</w:t>
      </w:r>
    </w:p>
    <w:p>
      <w:pPr>
        <w:ind w:left="0" w:right="0"/>
      </w:pPr>
      <w:r>
        <w:rPr>
          <w:b/>
          <w:bCs/>
        </w:rPr>
        <w:t xml:space="preserve">(2)</w:t>
      </w:r>
      <w:r>
        <w:rPr/>
        <w:t xml:space="preserve"> Výrobce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příslušné distribuční soustavy, ke které je výrobna elektřiny připojena; druhy měřicích zařízení, způsob jejich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příslušné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 podrobnosti o druhu instalovaného zařízení pro poskytování podpůrných služeb obsahují Pravidla provozování přenosové soustavy nebo Pravidla provozování příslušné distribuční soustavy; podrobnosti o způsobu využívání zařízení pro poskytování podpůrných služeb stanoví dispečerský řád elektrizační soustavy (dále jen „dispečerský řád“), který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příslušné distribuční soustavy, ke které je výrobna elektřiny připojena, a to v souladu s dispečerským řádem,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příslušné distribuční soustavy, ke které je výrobna elektřiny připojena, potřebné údaje pro provoz a rozvoj přenosové soustavy nebo distribuční soustavy v souladu s dispečerským řádem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na úhradě oprávněných nákladů provozovatele přenosové soustavy nebo příslušného provozovatele distribuční soustavy spojených s připojením výrobny elektřiny; podrobnosti výpočtu výše podílu na oprávněných nákladech stanoví podmínky připojení a dopravy,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provozovateli přenosové soustavy nebo provozovateli distribuční soustavy podle pravidel trhu s elektřinou systémové služby odpovídající objemu elektřiny vyrobené ve vlastní výrobně.</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0" w:right="0"/>
      </w:pPr>
      <w:r>
        <w:rPr>
          <w:b/>
          <w:bCs/>
        </w:rPr>
        <w:t xml:space="preserve">(2)</w:t>
      </w:r>
      <w:r>
        <w:rPr/>
        <w:t xml:space="preserve"> Provozovatel přenosové soustavy nesmí být držitelem licence na obchod s elektřinou, distribuci elektřiny a výrobu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za nejnižší náklady podpůrné služby a elektřinu pro krytí ztrát elektřiny v přenosové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podle § 54,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podle § 54,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 podmínkami stanovenými územním rozhodnutím a stavebním povolením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zařízení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0" w:right="0"/>
      </w:pPr>
      <w:r>
        <w:rPr>
          <w:b/>
          <w:bCs/>
        </w:rPr>
        <w:t xml:space="preserve">(4)</w:t>
      </w:r>
      <w:r>
        <w:rPr/>
        <w:t xml:space="preserve"> Jestliže není možné zřídit věcné břemeno smluvně s vlastníkem nemovitosti, protože vlastník dotčené nemovitosti není znám nebo určen nebo proto, že je prokazatelně nedosažitelný nebo nečinný nebo nedošlo k dohodě s ním, příslušný stavební úřad vydá na návrh provozovatele přenosové soustavy rozhodnutí o zřízení věcného břemene umožňujícího využití této nemovitosti, popř. její části pro účely uvedené v odstavci 3 písm. e).</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stanovená prováděcím právním předpisem.</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až g)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připojení a dopravy a obchodní podmínky stanovené Pravidly provozování přenosové soustavy, s výjimkou případu prokazatelného nedostatku kapacity zařízení pro přenos nebo při ohrožení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 s výjimkou elektřiny vyrobené z obnovitelných zdrojů a elektřiny prokazatelně vázané na výrobu tepla při kombinované výrobě elektřiny a tepla, které mají přednostní právo na přenos,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zřídit a provozovat technický dispečink,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výsledky měření a další nezbytné informace operátorovi trhu; podrobnosti stanoví prováděcí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vydávat a zveřejňovat Pravidla provozování přenosové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přenosové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přenosové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přenosové soustavy včetně propojení s elektrizačními soustavami sousedních států,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seznam oprávněných zákazníků připojených k přenosové soustavě a předávat jej operátorovi trhu.</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nesmí být držitelem licence na přenos elektřiny.</w:t>
      </w:r>
    </w:p>
    <w:p>
      <w:pPr>
        <w:ind w:left="0" w:right="0"/>
      </w:pPr>
      <w:r>
        <w:rPr>
          <w:b/>
          <w:bCs/>
        </w:rPr>
        <w:t xml:space="preserve">(3)</w:t>
      </w:r>
      <w:r>
        <w:rPr/>
        <w:t xml:space="preserve"> Souběžné udělení licence na výrobu elektřiny, na distribuci elektřiny a na obchod s elektřinou je pro tutéž fyzickou nebo právnickou osobu možné na základě rozhodnutí Energetického regulačního úřadu.</w:t>
      </w:r>
    </w:p>
    <w:p>
      <w:pPr>
        <w:ind w:left="0" w:right="0"/>
      </w:pPr>
      <w:r>
        <w:rPr>
          <w:b/>
          <w:bCs/>
        </w:rPr>
        <w:t xml:space="preserve">(4)</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zvolit si držitele licence na výrobu nebo držitele licence na obchod pro dodávku elektřiny chráněným zákazníkům, pokud celková spotřeba elektřiny těchto zákazníků odpovídá spotřebě elektřiny oprávněného zákazníka podle § 21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nebo přerušit v nezbytném rozsahu dodávku elektřiny odběratelům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podle § 54,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odběratel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ostatních odběratelů a odběratel nevybavil tato odběrná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činnostech bezprostředně zamezujících jejich vzniku podle § 54,</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souladu s podmínkami stanovenými územním rozhodnutím a stavebním povolením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na cizí nemovitosti v souvislosti se zřizováním a provozováním zařízení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(5)</w:t>
      </w:r>
      <w:r>
        <w:rPr/>
        <w:t xml:space="preserve"> Jestliže není možné zřídit věcné břemeno smluvně s vlastníkem nemovitosti, protože vlastník dotčené nemovitosti není znám nebo určen nebo proto, že je prokazatelně nedosažitelný nebo nečinný nebo nedošlo k dohodě s ním, příslušný stavební úřad vydá na návrh příslušného provozovatele distribuční soustavy rozhodnutí o zřízení věcného břemene umožňujícího využití této nemovitosti nebo její části pro účely uvedené v odstavci 4 písm. f).</w:t>
      </w:r>
    </w:p>
    <w:p>
      <w:pPr>
        <w:ind w:left="0" w:right="0"/>
      </w:pPr>
      <w:r>
        <w:rPr>
          <w:b/>
          <w:bCs/>
        </w:rPr>
        <w:t xml:space="preserve">(6)</w:t>
      </w:r>
      <w:r>
        <w:rPr/>
        <w:t xml:space="preserve"> V případech uvedených v odstavci 4 písm. d) bodu 6 a písm. e)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(7)</w:t>
      </w:r>
      <w:r>
        <w:rPr/>
        <w:t xml:space="preserve"> V případech uvedených v odstavci 4 písm. d) a e) je provozovatel distribuční soustavy povinen obnovit dodávku elektřiny bezprostředně po odstranění příčin, které vedly k jejímu omezení nebo přerušení.</w:t>
      </w:r>
    </w:p>
    <w:p>
      <w:pPr>
        <w:ind w:left="0" w:right="0"/>
      </w:pPr>
      <w:r>
        <w:rPr>
          <w:b/>
          <w:bCs/>
        </w:rPr>
        <w:t xml:space="preserve">(8)</w:t>
      </w:r>
      <w:r>
        <w:rPr/>
        <w:t xml:space="preserve"> V případech uvedených v odstavci 4 písm. d) a e) není právo na náhradu škody a ušlého zisku. To neplatí, nesplní-li provozovatel distribuční soustavy oznamovací povinnost uloženou podle odstavce 6 nebo není-li podle odstavce 4 písm. d) bodu 7 nebo písm. e) bodu 7 dodržena kvalita dodávek elektřiny stanovená prováděcím právním předpisem.</w:t>
      </w:r>
    </w:p>
    <w:p>
      <w:pPr>
        <w:ind w:left="0" w:right="0"/>
      </w:pPr>
      <w:r>
        <w:rPr>
          <w:b/>
          <w:bCs/>
        </w:rPr>
        <w:t xml:space="preserve">(9)</w:t>
      </w:r>
      <w:r>
        <w:rPr/>
        <w:t xml:space="preserve"> Provozovatel distribuční soustavy je povinen při výkonu oprávnění podle odstavce 4 písm. f) až h)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(10)</w:t>
      </w:r>
      <w:r>
        <w:rPr/>
        <w:t xml:space="preserve"> Vznikla-li vlastníku nebo nájemci nemovitosti v důsledku výkonu práv provozovatele distribuční soustavy podle odstavce 4 písm. f) až h)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(11)</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připojení a dopravy a obchodní podmínky stanovené Pravidly provozování distribuční soustavy, s výjimkou případu prokazatelného nedostatku kapacity zařízení pro distribuci nebo při ohrožení spolehlivého provozu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chráněného zákazníka nebo provozovatele distribuční soustavy, který nemá právo volby dodavatele podle odstavce 4 písm. b), uzavřít s nimi smlouvu o dodávce elektřiny podle § 50 a na základě této smlouvy jim dodávat elektřinu za regulované ceny,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připojení jejich zařízení k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 s výjimkou distribuce elektřiny vyrobené z obnovitelných zdrojů a elektřiny prokazatelně vázané na výrobu tepla při kombinované výrobě elektřiny a tepla, které mají přednostní právo na distribuci,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zřídit a provozovat technický dispečink v případě, že provozuje zařízení s napětím 110 kV,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výsledky měření a další nezbytné informace operátorovi trhu; podrobnosti stanoví prováděcí právní předpis,</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vydávat a zveřejňovat Pravidla provozování distribuční soustavy, která musí obsahovat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podmínky pro užívání distribuční soustavy,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provozní předpisy včetně údržby,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pravidla pro plánování provozu a rozvoje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havarijní plány a havarijní zásoby,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pravidla předávání dat a informací nezbytných pro spolehlivý provoz a rozvoj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dovoz elektřiny na základě rozhodnutí ministerstva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účtovat odděleně za distribuci elektřiny a za dodávku elektřiny chráněným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podklady pro rozhodnutí Energetického regulačního úřadu o cenách elektřiny pro chráněné zákazníky,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vypracovat havarijní plány do 6 měsíců od udělení licence a dále je každoročně upřesňovat,</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vykupovat elektřinu od držitelů licence na výrobu elektřiny, kteří nemají právo regulovaného přístupu k distribuční soustavě podle § 21 odst. 2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dodržovat parametry kvality dodávek elektřiny a služeb stanovené prováděcím právním předpisem,</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seznam oprávněných zákazníků připojených k distribuční soustavě a předávat jej operátorovi trhu,</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na své náklady zajistit připojení svého zařízení k jiné distribuční soustavě a podílet se na úhradě oprávněných nákladů příslušného provozovatele distribuční soustavy spojených s připojením svého zařízení k této distribuční soustavě; podrobnosti výpočtu výše podílu na oprávněných nákladech stanoví podmínky připojení a dopravy,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uhradit provozovateli přenosové soustavy nebo provozovateli příslušné distribuční soustavy platbu za systémové služby podle pravidel trhu s elektřinou.</w:t>
      </w:r>
    </w:p>
    <w:p>
      <w:pPr>
        <w:ind w:left="0" w:right="0"/>
      </w:pPr>
      <w:r>
        <w:rPr>
          <w:b/>
          <w:bCs/>
        </w:rPr>
        <w:t xml:space="preserve">(12)</w:t>
      </w:r>
      <w:r>
        <w:rPr/>
        <w:t xml:space="preserve"> Provozovatel distribuční soustavy je povinen, pokud je to technicky možné, vykupovat elektřinu z obnovitelných zdrojů podle § 31 odst. 1 a kombinované výroby elektřiny a tepla v množství podle § 32 odst. 2 způsobem stanoveným prováděcím právním předpisem.</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Dispečinky zabezpečují rovnováhu mezi zdroji a potřebou elektřiny a bezpečný a spolehlivý provoz elektrizační soustavy.</w:t>
      </w:r>
    </w:p>
    <w:p>
      <w:pPr>
        <w:ind w:left="0" w:right="0"/>
      </w:pPr>
      <w:r>
        <w:rPr>
          <w:b/>
          <w:bCs/>
        </w:rPr>
        <w:t xml:space="preserve">(2)</w:t>
      </w:r>
      <w:r>
        <w:rPr/>
        <w:t xml:space="preserve"> Dispečink provozovatele přenosové soustavy odpovídá za dispečerské řízení výroby a přenosu v přenosové soustavě a za dodržování pravidel užívání propojení s elektrizačními soustavami ostatních států.</w:t>
      </w:r>
    </w:p>
    <w:p>
      <w:pPr>
        <w:ind w:left="0" w:right="0"/>
      </w:pPr>
      <w:r>
        <w:rPr>
          <w:b/>
          <w:bCs/>
        </w:rPr>
        <w:t xml:space="preserve">(3)</w:t>
      </w:r>
      <w:r>
        <w:rPr/>
        <w:t xml:space="preserve"> Dispečink provozovatele distribuční soustavy odpovídá za dispečerské řízení výroby a distribuci elektřiny v distribuční soustavě.</w:t>
      </w:r>
    </w:p>
    <w:p>
      <w:pPr>
        <w:ind w:left="0" w:right="0"/>
      </w:pPr>
      <w:r>
        <w:rPr>
          <w:b/>
          <w:bCs/>
        </w:rPr>
        <w:t xml:space="preserve">(4)</w:t>
      </w:r>
      <w:r>
        <w:rPr/>
        <w:t xml:space="preserve"> Dispečinky provozovatelů distribučních soustav jsou povinny spolupracovat s dispečinkem provozovatele přenosové soustavy.</w:t>
      </w:r>
    </w:p>
    <w:p>
      <w:pPr>
        <w:ind w:left="0" w:right="0"/>
      </w:pPr>
      <w:r>
        <w:rPr>
          <w:b/>
          <w:bCs/>
        </w:rPr>
        <w:t xml:space="preserve">(5)</w:t>
      </w:r>
      <w:r>
        <w:rPr/>
        <w:t xml:space="preserve"> Při dispečerském řízení předávaných výkonů v reálném čase je dispečink provozovatele přenosové soustavy nadřízen dispečinkům provozovatelů distribučních soustav.</w:t>
      </w:r>
    </w:p>
    <w:p>
      <w:pPr>
        <w:ind w:left="0" w:right="0"/>
      </w:pPr>
      <w:r>
        <w:rPr>
          <w:b/>
          <w:bCs/>
        </w:rPr>
        <w:t xml:space="preserve">(6)</w:t>
      </w:r>
      <w:r>
        <w:rPr/>
        <w:t xml:space="preserve"> Při stavech nouze na celém území státu podle § 54 odst. 2 a činnostech bezprostředně zamezujících jejich vzniku jsou pokyny dispečinku provozovatele přenosové soustavy nadřazeny pokynům dispečinků provozovatelů distribučních soustav.</w:t>
      </w:r>
    </w:p>
    <w:p>
      <w:pPr>
        <w:pStyle w:val="Heading4"/>
      </w:pPr>
      <w:r>
        <w:rPr>
          <w:b/>
          <w:bCs/>
        </w:rPr>
        <w:t xml:space="preserve">§ 27</w:t>
      </w:r>
      <w:r>
        <w:rPr>
          <w:rStyle w:val="hidden"/>
        </w:rPr>
        <w:t xml:space="preserve"> -</w:t>
      </w:r>
      <w:br/>
      <w:r>
        <w:rPr/>
        <w:t xml:space="preserve">Operátor trhu s elektřinou</w:t>
      </w:r>
    </w:p>
    <w:p>
      <w:pPr>
        <w:ind w:left="0" w:right="0"/>
      </w:pPr>
      <w:r>
        <w:rPr>
          <w:b/>
          <w:bCs/>
        </w:rPr>
        <w:t xml:space="preserve">(1)</w:t>
      </w:r>
      <w:r>
        <w:rPr/>
        <w:t xml:space="preserve"> Operátor trhu s elektřinou (dále jen „operátor trhu“) je akciová společnost založená státem, jejíž akcie zní na jméno.</w:t>
      </w:r>
    </w:p>
    <w:p>
      <w:pPr>
        <w:ind w:left="0" w:right="0"/>
      </w:pPr>
      <w:r>
        <w:rPr>
          <w:b/>
          <w:bCs/>
        </w:rPr>
        <w:t xml:space="preserve">(2)</w:t>
      </w:r>
      <w:r>
        <w:rPr/>
        <w:t xml:space="preserve"> Jednotlivý akcionář, vyjma státu, může vlastnit akcie operátora trhu, jejichž hodnota nepřesáhne 5 % základního jmění operátora trhu.</w:t>
      </w:r>
    </w:p>
    <w:p>
      <w:pPr>
        <w:ind w:left="0" w:right="0"/>
      </w:pPr>
      <w:r>
        <w:rPr>
          <w:b/>
          <w:bCs/>
        </w:rPr>
        <w:t xml:space="preserve">(3)</w:t>
      </w:r>
      <w:r>
        <w:rPr/>
        <w:t xml:space="preserve"> Operátor trhu není držitelem licence podle § 4.</w:t>
      </w:r>
    </w:p>
    <w:p>
      <w:pPr>
        <w:ind w:left="0" w:right="0"/>
      </w:pPr>
      <w:r>
        <w:rPr>
          <w:b/>
          <w:bCs/>
        </w:rPr>
        <w:t xml:space="preserve">(4)</w:t>
      </w:r>
      <w:r>
        <w:rPr/>
        <w:t xml:space="preserve"> Operátor trhu nesmí zakládat ani zřizovat právnické osoby ani se na jejich založení či zřízení podílet nebo v nich získávat majetkové podíly.</w:t>
      </w:r>
    </w:p>
    <w:p>
      <w:pPr>
        <w:ind w:left="0" w:right="0"/>
      </w:pPr>
      <w:r>
        <w:rPr>
          <w:b/>
          <w:bCs/>
        </w:rPr>
        <w:t xml:space="preserve">(5)</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zpracovávat na základě smluv o dodávce elektřiny mezi výrobci, provozovatelem přenosové soustavy, provozovateli distribučních soustav, oprávněnými zákazníky a obchodníky bilance nabídek a poptávek na dodávku a odběr elektřiny a předávat je provozovateli přenosové soustavy a provozovatelům distribučních soustav; podrobnosti stanoví pravidla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organizovat trh s elektřinou; v případě krátkodobého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shromažďovat nabídky a poptávky na dodávku a odběr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základě vyhodnocení nabídek a poptávek zveřejňovat cenu krátkodobých obchodů,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potvrzovat dotčeným účastníkům krátkodobých obchodů cenu a množství elektřiny, čímž vznikají smluvní vztahy,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na základě smluv o dodávce elektřiny a skutečných naměřených hodnot vyhodnocení skutečných a sjednaných dodávek a odběrů elektřiny a tato vyhodnocení předávat jednotlivým výrobcům, oprávněným zákazníkům, obchodníkům s elektřinou a provozovateli přenosové soustavy a příslušným provozovatelům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vyhodnocení skutečných a sjednaných dodávek a odběrů elektřiny zajišťovat zúčtování odchylek mezi účastníky trhu, kteří jsou povinni je uhradit; podrobnosti stanoví pravidla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informovat provozovatele přenosové soustavy nebo příslušné provozovatele distribučních soustav o neplnění platebních povinností účastníků trhu vyplývajících z výsledků vyhodnocení skutečných a sjednaných dodávek a odběrů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zveřejňovat měsíční a roční zprávu o elektrizační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předávat ministerstvu a Energetickému regulačnímu úřadu alespoň jednou ročně zprávu o dlouhodobých bilancích elektřiny,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zajistit ochranu skutečností majících povahu obchodního tajemství, které získá při výkonu své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informovat Energetický regulační úřad a ministerstvo o dodávkách elektřiny, na které se může vztahovat omezení dovozu podle § 44,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podklady pro návrh pravidel trhu s elektřinou a předkládat je Energetickému regulačnímu úřadu.</w:t>
      </w:r>
    </w:p>
    <w:p>
      <w:pPr>
        <w:ind w:left="0" w:right="0"/>
      </w:pPr>
      <w:r>
        <w:rPr>
          <w:b/>
          <w:bCs/>
        </w:rPr>
        <w:t xml:space="preserve">(6)</w:t>
      </w:r>
      <w:r>
        <w:rPr/>
        <w:t xml:space="preserve"> Operátor trhu má právo vyžadovat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účastníků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technické údaje ze smluv o dodávce elektřiny, kterými jsou zejména výkon a jeho časový průběh, množství a místo odběru a místo dodávky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údaje pro zpracování měsíčního a ročního hodnocení dodávek elektřiny v elektrizační soustavě; účastníci trhu s elektřinou jsou povinni mu tyto údaje poskytnout,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provozovatele přenosové soustavy a provozovatelů distribučních soustav naměřené a vyhodnocené údaje a další nezbytné informace pro plnění svých povinností.</w:t>
      </w:r>
    </w:p>
    <w:p>
      <w:pPr>
        <w:ind w:left="0" w:right="0"/>
      </w:pPr>
      <w:r>
        <w:rPr>
          <w:b/>
          <w:bCs/>
        </w:rPr>
        <w:t xml:space="preserve">(7)</w:t>
      </w:r>
      <w:r>
        <w:rPr/>
        <w:t xml:space="preserve"> Způsob organizace krátkodobého trhu s elektřinou, technické údaje ze smluv o dodávce elektřiny, naměřené a vyhodnocené údaje o skutečných dodávkách elektřiny a podrobnosti způsobu předávání těchto údajů stanoví prováděcí právní předpis.</w:t>
      </w:r>
    </w:p>
    <w:p>
      <w:pPr>
        <w:ind w:left="0" w:right="0"/>
      </w:pPr>
      <w:r>
        <w:rPr>
          <w:b/>
          <w:bCs/>
        </w:rPr>
        <w:t xml:space="preserve">(8)</w:t>
      </w:r>
      <w:r>
        <w:rPr/>
        <w:t xml:space="preserve"> Ceny za činnosti operátora trhu podle odstavce 5 a způsob jejich účtování a úhrad jednotlivými účastníky trhu s elektřinou stanoví Energetický regulační úřad.</w:t>
      </w:r>
    </w:p>
    <w:p>
      <w:pPr>
        <w:pStyle w:val="Heading4"/>
      </w:pPr>
      <w:r>
        <w:rPr>
          <w:b/>
          <w:bCs/>
        </w:rPr>
        <w:t xml:space="preserve">§ 28</w:t>
      </w:r>
      <w:r>
        <w:rPr>
          <w:rStyle w:val="hidden"/>
        </w:rPr>
        <w:t xml:space="preserve"> -</w:t>
      </w:r>
      <w:br/>
      <w:r>
        <w:rPr/>
        <w:t xml:space="preserve">Oprávněný zákazník</w:t>
      </w:r>
    </w:p>
    <w:p>
      <w:pPr>
        <w:ind w:left="0" w:right="0"/>
      </w:pPr>
      <w:r>
        <w:rPr>
          <w:b/>
          <w:bCs/>
        </w:rPr>
        <w:t xml:space="preserve">(1)</w:t>
      </w:r>
      <w:r>
        <w:rPr/>
        <w:t xml:space="preserve"> Oprávněný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přenosové soustavě nebo k distribuční soustavě, pokud splňuje podmínky připojení a dopravy a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v kvalitě stanovené prováděcím právním předpisem od držitelů licence na výrobu elektřiny a od držitelů licence na obchod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na krátkodobém trhu s elektřinou organizovaném operátorem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dopravu dohodnutého množství elektřiny, pokud má uzavřenu smlouvu o přenosu a distribuci elektřiny nebo o přenosu nebo o distribuci elektřiny a pokud to technické podmínky přenosové soustavy nebo příslušné distribuční soustavy umožňují.</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elektrického zařízení k přenosové soustavě nebo k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dispečerským řádem v souladu s uzavřenými smlouvami a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instalaci měřicího zařízení provozovateli přenosové soustavy nebo provozovateli příslušné distribuční soustavy;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měřicím zařízením provozovateli přenosové soustavy nebo provozovateli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řídit se pokyny technického dispečinku provozovatele přenosové soustavy nebo provozovatele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předávat operátorovi trhu technické údaje ze smluv o dodávce elektřiny,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provádět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podílet se na úhradě oprávněných nákladů provozovatele přenosové soustavy nebo provozovatele příslušné distribuční soustavy spojených s připojením svého zařízení; podrobnosti výpočtu výše podílu na oprávněných nákladech stanoví podmínky připojení a dopravy,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změně parametrů elektřiny stanovených prováděcím právním předpisem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příslušné distribuční soustavy platbu za systémové služby podle pravidel trhu s elektřinou.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příslušné distribuční soustavy.</w:t>
      </w:r>
    </w:p>
    <w:p>
      <w:pPr>
        <w:ind w:left="0" w:right="0"/>
      </w:pPr>
      <w:r>
        <w:rPr>
          <w:b/>
          <w:bCs/>
        </w:rPr>
        <w:t xml:space="preserve">(4)</w:t>
      </w:r>
      <w:r>
        <w:rPr/>
        <w:t xml:space="preserve"> Oprávněný zákazník může provozovat vlastní náhradní zdroj, pokud je propojen s přenosovou soustavou nebo s distribuční soustavou, pouze po dohodě s provozovatelem přenosové soustavy nebo provozovatelem příslušné distribuční soustavy.</w:t>
      </w:r>
    </w:p>
    <w:p>
      <w:pPr>
        <w:pStyle w:val="Heading4"/>
      </w:pPr>
      <w:r>
        <w:rPr>
          <w:b/>
          <w:bCs/>
        </w:rPr>
        <w:t xml:space="preserve">§ 29</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elektrického zařízení k distribuční soustavě, splní-li podmínky připojení a dodávek pro chráněné zákazníky v souladu s uzavřenou smlouvou, které budou stanoveny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dodávku elektřiny za regulované ceny a v kvalitě stanovené podmínkami připojení a dodávek pro chráněné zákazníky.</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podmínkami připojení a dodávek pro chráněné zákazníky a Pravidly provozování příslušné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technického dispečinku provozovatele přenosové soustavy nebo provozovatele příslušné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základě vyrozumění provozovatele distribuční soustavy dostupná technická opatření zamezující ovlivňování kvality elektřiny v neprospěch ostatních odběratelů,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provozovateli distribuční soustavy instalaci měřicího zařízení a přístup k měřicímu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udržovat svá odběrná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podílet se podle výše odebíraného příkonu na úhradě oprávněných nákladů provozovatele distribuční soustavy spojených s připojením a se zajištěním požadovaného příkonu ve výši vypočtené způsobem stanoveným podmínkami připojení a dodávek pro chráněné zákazníky,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změně parametrů elektřiny podle podmínek připojení a dodávek pro chráněné zákazníky upravit na svůj náklad svá odběrná elektrická zařízení tak, aby vyhovovala těmto změnám.</w:t>
      </w:r>
    </w:p>
    <w:p>
      <w:pPr>
        <w:ind w:left="0" w:right="0"/>
      </w:pPr>
      <w:r>
        <w:rPr>
          <w:b/>
          <w:bCs/>
        </w:rPr>
        <w:t xml:space="preserve">(3)</w:t>
      </w:r>
      <w:r>
        <w:rPr/>
        <w:t xml:space="preserve"> Vlastník dotčené nemovitosti, do které je chráněným zákazníkům v této nemovitosti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elektrické zařízení sloužící pro tuto dodávku ve stavu, který odpovídá technickým normám a právním předpisům,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tomto elektrickém zařízení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tomuto elektrickému zařízení.</w:t>
      </w:r>
    </w:p>
    <w:p>
      <w:pPr>
        <w:ind w:left="0" w:right="0"/>
      </w:pPr>
      <w:r>
        <w:rPr>
          <w:b/>
          <w:bCs/>
        </w:rPr>
        <w:t xml:space="preserve">(4)</w:t>
      </w:r>
      <w:r>
        <w:rPr/>
        <w:t xml:space="preserve"> Společné elektrické zařízení pro dodávku elektřiny chráněným zákazníkům v jedné nemovitosti je součástí této nemovitosti.</w:t>
      </w:r>
    </w:p>
    <w:p>
      <w:pPr>
        <w:ind w:left="0" w:right="0"/>
      </w:pPr>
      <w:r>
        <w:rPr>
          <w:b/>
          <w:bCs/>
        </w:rPr>
        <w:t xml:space="preserve">(5)</w:t>
      </w:r>
      <w:r>
        <w:rPr/>
        <w:t xml:space="preserve"> Na odběrných elektrických zařízeních, kterými prochází neměřená elektřina, nesmí být prováděny žádné zásahy bez předchozího souhlasu provozovatele příslušné distribuční soustavy.</w:t>
      </w:r>
    </w:p>
    <w:p>
      <w:pPr>
        <w:ind w:left="0" w:right="0"/>
      </w:pPr>
      <w:r>
        <w:rPr>
          <w:b/>
          <w:bCs/>
        </w:rPr>
        <w:t xml:space="preserve">(6)</w:t>
      </w:r>
      <w:r>
        <w:rPr/>
        <w:t xml:space="preserve"> Chráněný zákazník může provozovat vlastní náhradní zdroj, pokud je propojen s distribuční soustavou, pouze po dohodě s provozovatelem příslušné distribuční soustavy.</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dopravu dohodnutého množství elektřiny, pokud má uzavřenu smlouvu o přenosu a distribuci elektřiny nebo o přenosu nebo o distribuci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na území České republiky od držitelů licence na výrobu a od držitelů licence na obchod a prodávat ji ostatním účastníkům trhu s elektřinou, s výjimkou chráněných zákazníků,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nakupovat elektřinu z jiných států a prodávat elektřinu do jiných států, pokud se na něj nevztahuje omezení dovozu podle § 44.</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trhu s elektřinou, dispečerským řádem a v souladu s uzavřenou smlouvou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w:t>
      </w:r>
    </w:p>
    <w:p>
      <w:pPr>
        <w:pStyle w:val="Heading4"/>
      </w:pPr>
      <w:r>
        <w:rPr>
          <w:b/>
          <w:bCs/>
        </w:rPr>
        <w:t xml:space="preserve">§ 31</w:t>
      </w:r>
      <w:r>
        <w:rPr>
          <w:rStyle w:val="hidden"/>
        </w:rPr>
        <w:t xml:space="preserve"> -</w:t>
      </w:r>
      <w:br/>
      <w:r>
        <w:rPr/>
        <w:t xml:space="preserve">Obnovitelné zdroje</w:t>
      </w:r>
    </w:p>
    <w:p>
      <w:pPr>
        <w:ind w:left="0" w:right="0"/>
      </w:pPr>
      <w:r>
        <w:rPr>
          <w:b/>
          <w:bCs/>
        </w:rPr>
        <w:t xml:space="preserve">(1)</w:t>
      </w:r>
      <w:r>
        <w:rPr/>
        <w:t xml:space="preserve"> Obnovitelnými zdroji pro účely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vodní energie do výkonu výrobny elektřiny 10 MWe,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sluneční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větrná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geotermální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biomasa a bioplyn.</w:t>
      </w:r>
    </w:p>
    <w:p>
      <w:pPr>
        <w:ind w:left="0" w:right="0"/>
      </w:pPr>
      <w:r>
        <w:rPr>
          <w:b/>
          <w:bCs/>
        </w:rPr>
        <w:t xml:space="preserve">(2)</w:t>
      </w:r>
      <w:r>
        <w:rPr/>
        <w:t xml:space="preserve"> Výrobci elektřiny z obnovitelných zdrojů mají, pokud o to požádají a pokud splňují podmínky připojení a dopravy, podmínky obsažené v Pravidlech provozování přenosové soustavy a Pravidlech provozování distribuční soustavy, právo k přednostnímu připojení svého zdroje elektřiny k přenosové soustavě nebo distribučním soustavám za účelem přenosu nebo distribuce.</w:t>
      </w:r>
    </w:p>
    <w:p>
      <w:pPr>
        <w:ind w:left="0" w:right="0"/>
      </w:pPr>
      <w:r>
        <w:rPr>
          <w:b/>
          <w:bCs/>
        </w:rPr>
        <w:t xml:space="preserve">(3)</w:t>
      </w:r>
      <w:r>
        <w:rPr/>
        <w:t xml:space="preserve"> Odchylky výkonu obnovitelných zdrojů elektřiny z důvodu přirozené povahy těchto zdrojů nesmí být důvodem odmítnutí práva podle odstavce 2.</w:t>
      </w:r>
    </w:p>
    <w:p>
      <w:pPr>
        <w:pStyle w:val="Heading4"/>
      </w:pPr>
      <w:r>
        <w:rPr>
          <w:b/>
          <w:bCs/>
        </w:rPr>
        <w:t xml:space="preserve">§ 32</w:t>
      </w:r>
      <w:r>
        <w:rPr>
          <w:rStyle w:val="hidden"/>
        </w:rPr>
        <w:t xml:space="preserve"> -</w:t>
      </w:r>
      <w:br/>
      <w:r>
        <w:rPr/>
        <w:t xml:space="preserve">Kombinovaná výroba elektřiny a tepla</w:t>
      </w:r>
    </w:p>
    <w:p>
      <w:pPr>
        <w:ind w:left="0" w:right="0"/>
      </w:pPr>
      <w:r>
        <w:rPr>
          <w:b/>
          <w:bCs/>
        </w:rPr>
        <w:t xml:space="preserve">(1)</w:t>
      </w:r>
      <w:r>
        <w:rPr/>
        <w:t xml:space="preserve"> Výrobci provozující zařízení pro kombinovanou výrobu elektřiny a tepla mají, pokud o to požádají a technické podmínky to umožňují, právo k přednostnímu zajištění dopravy elektřiny přenosovou soustavou a distribučními soustavami.</w:t>
      </w:r>
    </w:p>
    <w:p>
      <w:pPr>
        <w:ind w:left="0" w:right="0"/>
      </w:pPr>
      <w:r>
        <w:rPr>
          <w:b/>
          <w:bCs/>
        </w:rPr>
        <w:t xml:space="preserve">(2)</w:t>
      </w:r>
      <w:r>
        <w:rPr/>
        <w:t xml:space="preserve"> Toto právo se vztahuje pouze na množství elektřiny prokazatelně vázané na výrobu tepelné energie za účelem jeho dodávek fyzickým či právnickým osobám a pro technologické účely.</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r>
        <w:rPr>
          <w:rStyle w:val="hidden"/>
        </w:rPr>
        <w:t xml:space="preserve"> -</w:t>
      </w:r>
      <w:br/>
      <w:r>
        <w:rPr/>
        <w:t xml:space="preserve">Autorizace na výstavbu výrobny elektřiny</w:t>
      </w:r>
    </w:p>
    <w:p>
      <w:pPr>
        <w:ind w:left="0" w:right="0"/>
      </w:pPr>
      <w:r>
        <w:rPr>
          <w:b/>
          <w:bCs/>
        </w:rPr>
        <w:t xml:space="preserve">(1)</w:t>
      </w:r>
      <w:r>
        <w:rPr/>
        <w:t xml:space="preserve"> O udělení autorizace rozhoduje ministerstvo na základě písemné žádosti.</w:t>
      </w:r>
    </w:p>
    <w:p>
      <w:pPr>
        <w:ind w:left="0" w:right="0"/>
      </w:pPr>
      <w:r>
        <w:rPr>
          <w:b/>
          <w:bCs/>
        </w:rPr>
        <w:t xml:space="preserve">(2)</w:t>
      </w:r>
      <w:r>
        <w:rPr/>
        <w:t xml:space="preserve"> Na udělení autorizace na výstavbu výrobny elektřiny není právní nárok.</w:t>
      </w:r>
    </w:p>
    <w:p>
      <w:pPr>
        <w:ind w:left="0" w:right="0"/>
      </w:pPr>
      <w:r>
        <w:rPr>
          <w:b/>
          <w:bCs/>
        </w:rPr>
        <w:t xml:space="preserve">(3)</w:t>
      </w:r>
      <w:r>
        <w:rPr/>
        <w:t xml:space="preserve"> Autorizace je nepřenosná na jinou právnickou či fyzickou osobu, uděluje se na dobu uvedenou v žádosti, nejvýše však na 5 let ode dne udělení s možností jejího prodloužení na základě žádosti držitele. Žádost o prodloužení platnosti autorizace je nutné podat nejméně 6 měsíců před skončením její platnosti.</w:t>
      </w:r>
    </w:p>
    <w:p>
      <w:pPr>
        <w:pStyle w:val="Heading4"/>
      </w:pPr>
      <w:r>
        <w:rPr>
          <w:b/>
          <w:bCs/>
        </w:rPr>
        <w:t xml:space="preserve">§ 35</w:t>
      </w:r>
      <w:r>
        <w:rPr>
          <w:rStyle w:val="hidden"/>
        </w:rPr>
        <w:t xml:space="preserve"> -</w:t>
      </w:r>
      <w:br/>
      <w:r>
        <w:rPr/>
        <w:t xml:space="preserve">Žádost o udělení autorizace na výstavbu výrobny elektřiny</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 termín zahájení a ukončení výstavby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provozovatele přenosové soustavy nebo provozovatele příslušné distribuční soustavy o splnění podmínek připojení a dopravy a zajištění podpůrných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doklady prokazující finanční předpoklady k výstavbě výrobny elektřiny.</w:t>
      </w:r>
    </w:p>
    <w:p>
      <w:pPr>
        <w:ind w:left="0" w:right="0"/>
      </w:pPr>
      <w:r>
        <w:rPr>
          <w:b/>
          <w:bCs/>
        </w:rPr>
        <w:t xml:space="preserve">(2)</w:t>
      </w:r>
      <w:r>
        <w:rPr/>
        <w:t xml:space="preserve"> Finančními předpoklady je schopnost fyzické či právnické osoby žádající o udělení autorizace zabezpečit řádné zahájení a dokončení stavby výrobny elektřiny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výrobny elektřiny, včetně vzorů žádostí, a podrobnosti podmínek pro posuzování těchto žádostí stanoví prováděcí právní předpis.</w:t>
      </w:r>
    </w:p>
    <w:p>
      <w:pPr>
        <w:pStyle w:val="Heading4"/>
      </w:pPr>
      <w:r>
        <w:rPr>
          <w:b/>
          <w:bCs/>
        </w:rPr>
        <w:t xml:space="preserve">§ 36</w:t>
      </w:r>
      <w:r>
        <w:rPr>
          <w:rStyle w:val="hidden"/>
        </w:rPr>
        <w:t xml:space="preserve"> -</w:t>
      </w:r>
      <w:br/>
      <w:r>
        <w:rPr/>
        <w:t xml:space="preserve">Rozhodnutí o udělení autorizace na výstavbu výrobny elektřiny</w:t>
      </w:r>
    </w:p>
    <w:p>
      <w:pPr>
        <w:ind w:left="0" w:right="0"/>
      </w:pPr>
      <w:r>
        <w:rPr>
          <w:b/>
          <w:bCs/>
        </w:rPr>
        <w:t xml:space="preserve">(1)</w:t>
      </w:r>
      <w:r>
        <w:rPr/>
        <w:t xml:space="preserve"> Rozhodnutí o udělení autorizace na výstavbu výrobny elektřiny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výrobny elektřiny včetně předpokládaného termínu uvedení výrobny elektřiny do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výrobně elektřiny včetně instalovaného výkonu a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 včetně ochrany ovzduší,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dodržení podmínek připojení a dopravy a zajištění podpůrných služeb včetně vlivu výrobny elektřiny na bezpečný a spolehlivý provoz elektrizační soustavy.</w:t>
      </w:r>
    </w:p>
    <w:p>
      <w:pPr>
        <w:ind w:left="0" w:right="0"/>
      </w:pPr>
      <w:r>
        <w:rPr>
          <w:b/>
          <w:bCs/>
        </w:rPr>
        <w:t xml:space="preserve">(2)</w:t>
      </w:r>
      <w:r>
        <w:rPr/>
        <w:t xml:space="preserve"> Držitel autorizace na výstavbu výrobny elektřiny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výroben elektřiny.</w:t>
      </w:r>
    </w:p>
    <w:p>
      <w:pPr>
        <w:pStyle w:val="Heading4"/>
      </w:pPr>
      <w:r>
        <w:rPr>
          <w:b/>
          <w:bCs/>
        </w:rPr>
        <w:t xml:space="preserve">§ 37</w:t>
      </w:r>
      <w:r>
        <w:rPr>
          <w:rStyle w:val="hidden"/>
        </w:rPr>
        <w:t xml:space="preserve"> -</w:t>
      </w:r>
      <w:br/>
      <w:r>
        <w:rPr/>
        <w:t xml:space="preserve">Zánik autorizace na výstavbu výrobny elektřiny</w:t>
      </w:r>
    </w:p>
    <w:p>
      <w:pPr>
        <w:ind w:left="0" w:right="0"/>
      </w:pPr>
      <w:r>
        <w:rPr/>
        <w:t xml:space="preserve">Autorizace na výstavbu výrobny elektřiny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38</w:t>
      </w:r>
      <w:r>
        <w:rPr>
          <w:rStyle w:val="hidden"/>
        </w:rPr>
        <w:t xml:space="preserve"> -</w:t>
      </w:r>
      <w:br/>
      <w:r>
        <w:rPr/>
        <w:t xml:space="preserve">Výstavba přímého vedení</w:t>
      </w:r>
    </w:p>
    <w:p>
      <w:pPr>
        <w:ind w:left="0" w:right="0"/>
      </w:pPr>
      <w:r>
        <w:rPr>
          <w:b/>
          <w:bCs/>
        </w:rPr>
        <w:t xml:space="preserve">(1)</w:t>
      </w:r>
      <w:r>
        <w:rPr/>
        <w:t xml:space="preserve"> Výstavba přímého vedení je možná pouze na základě autorizace, o jejímž udělení rozhoduje ministerstvo na základě doložení prokázaného odmítnutí přístupu k přenosové soustavě nebo k distribuční soustavě.</w:t>
      </w:r>
    </w:p>
    <w:p>
      <w:pPr>
        <w:ind w:left="0" w:right="0"/>
      </w:pPr>
      <w:r>
        <w:rPr>
          <w:b/>
          <w:bCs/>
        </w:rPr>
        <w:t xml:space="preserve">(2)</w:t>
      </w:r>
      <w:r>
        <w:rPr/>
        <w:t xml:space="preserve"> Autorizace na výstavbu přímého vedení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vlivu přímého vedení na bezpečný a spolehlivý provoz elektrizační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finančních předpokladů k výstavbě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přímého vedení na životní prostředí.</w:t>
      </w:r>
    </w:p>
    <w:p>
      <w:pPr>
        <w:ind w:left="0" w:right="0"/>
      </w:pPr>
      <w:r>
        <w:rPr>
          <w:b/>
          <w:bCs/>
        </w:rPr>
        <w:t xml:space="preserve">(3)</w:t>
      </w:r>
      <w:r>
        <w:rPr/>
        <w:t xml:space="preserve"> Ministerstvo je ve věcech udělování autorizace na výstavbu přímého vedení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39</w:t>
      </w:r>
      <w:r>
        <w:rPr>
          <w:rStyle w:val="hidden"/>
        </w:rPr>
        <w:t xml:space="preserve"> -</w:t>
      </w:r>
      <w:br/>
      <w:r>
        <w:rPr/>
        <w:t xml:space="preserve">Autorizace na výstavbu přímého vedení</w:t>
      </w:r>
    </w:p>
    <w:p>
      <w:pPr>
        <w:ind w:left="0" w:right="0"/>
      </w:pPr>
      <w:r>
        <w:rPr>
          <w:b/>
          <w:bCs/>
        </w:rPr>
        <w:t xml:space="preserve">(1)</w:t>
      </w:r>
      <w:r>
        <w:rPr/>
        <w:t xml:space="preserve"> O udělení autorizace na výstavbu přímého vedení rozhoduje ministerstvo na základě písemné žádosti.</w:t>
      </w:r>
    </w:p>
    <w:p>
      <w:pPr>
        <w:ind w:left="0" w:right="0"/>
      </w:pPr>
      <w:r>
        <w:rPr>
          <w:b/>
          <w:bCs/>
        </w:rPr>
        <w:t xml:space="preserve">(2)</w:t>
      </w:r>
      <w:r>
        <w:rPr/>
        <w:t xml:space="preserve"> Na udělení autorizace na výstavbu přímého vedení není právní nárok.</w:t>
      </w:r>
    </w:p>
    <w:p>
      <w:pPr>
        <w:ind w:left="0" w:right="0"/>
      </w:pPr>
      <w:r>
        <w:rPr>
          <w:b/>
          <w:bCs/>
        </w:rPr>
        <w:t xml:space="preserve">(3)</w:t>
      </w:r>
      <w:r>
        <w:rPr/>
        <w:t xml:space="preserve"> Autorizace je nepřenosná na jinou právnickou či fyzickou osobu,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V případě neudělení autorizace na výstavbu přímého vedení žadatel je seznámen s důvody neudělení autorizace a s postupem možného odvolacího řízení.</w:t>
      </w:r>
    </w:p>
    <w:p>
      <w:pPr>
        <w:pStyle w:val="Heading4"/>
      </w:pPr>
      <w:r>
        <w:rPr>
          <w:b/>
          <w:bCs/>
        </w:rPr>
        <w:t xml:space="preserve">§ 40</w:t>
      </w:r>
      <w:r>
        <w:rPr>
          <w:rStyle w:val="hidden"/>
        </w:rPr>
        <w:t xml:space="preserve"> -</w:t>
      </w:r>
      <w:br/>
      <w:r>
        <w:rPr/>
        <w:t xml:space="preserve">Žádost o udělení autorizace na výstavbu přímého vedení</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doklady prokazující odmítnutí přístupu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dobu platnosti autorizace, termín zahájení a ukončení výstavby přímého 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předpokládané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o posouzení vlivu na životní prostředí podle zvláštního právního předpisu,</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provozovatele přenosové soustavy nebo provozovatele příslušné distribuční soustavy o splnění podmínek připojení a dopravy,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přímého vedení.</w:t>
      </w:r>
    </w:p>
    <w:p>
      <w:pPr>
        <w:ind w:left="0" w:right="0"/>
      </w:pPr>
      <w:r>
        <w:rPr>
          <w:b/>
          <w:bCs/>
        </w:rPr>
        <w:t xml:space="preserve">(2)</w:t>
      </w:r>
      <w:r>
        <w:rPr/>
        <w:t xml:space="preserve"> Finančními předpoklady je schopnost fyzické či právnické osoby žádající o udělení autorizace zabezpečit řádné zahájení a dokončení stavby přímého vedení a schopnost zabezpečit plnění z toho plynoucích závazků.</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fyzická či právnická osoba v předchozím účetním období vykonávala podnikatelskou činnost.</w:t>
      </w:r>
    </w:p>
    <w:p>
      <w:pPr>
        <w:ind w:left="0" w:right="0"/>
      </w:pPr>
      <w:r>
        <w:rPr>
          <w:b/>
          <w:bCs/>
        </w:rPr>
        <w:t xml:space="preserve">(4)</w:t>
      </w:r>
      <w:r>
        <w:rPr/>
        <w:t xml:space="preserve"> Náležitosti žádostí o udělení, změnu, prodloužení a zrušení autorizace na výstavbu přímého vedení, včetně vzorů žádostí, a podrobnosti podmínek pro posuzování těchto žádostí stanoví prováděcí právní předpis.</w:t>
      </w:r>
    </w:p>
    <w:p>
      <w:pPr>
        <w:pStyle w:val="Heading4"/>
      </w:pPr>
      <w:r>
        <w:rPr>
          <w:b/>
          <w:bCs/>
        </w:rPr>
        <w:t xml:space="preserve">§ 41</w:t>
      </w:r>
      <w:r>
        <w:rPr>
          <w:rStyle w:val="hidden"/>
        </w:rPr>
        <w:t xml:space="preserve"> -</w:t>
      </w:r>
      <w:br/>
      <w:r>
        <w:rPr/>
        <w:t xml:space="preserve">Rozhodnutí o udělení autorizace na výstavbu přímého vedení</w:t>
      </w:r>
    </w:p>
    <w:p>
      <w:pPr>
        <w:ind w:left="0" w:right="0"/>
      </w:pPr>
      <w:r>
        <w:rPr>
          <w:b/>
          <w:bCs/>
        </w:rPr>
        <w:t xml:space="preserve">(1)</w:t>
      </w:r>
      <w:r>
        <w:rPr/>
        <w:t xml:space="preserve"> Rozhodnutí o udělení autorizace na výstavbu přímého vedení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příjmení a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 zahájení a ukončení výstavby přímého vedení včetně předpokládaného termínu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přímém vedení v souladu s Pravidly provozování přenosové soustavy nebo Pravidly provozování příslušné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umístění přímého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dodržení podmínek připojení a dopravy včetně vlivu přímého vedení na bezpečný a spolehlivý provoz elektrizační soustavy.</w:t>
      </w:r>
    </w:p>
    <w:p>
      <w:pPr>
        <w:ind w:left="0" w:right="0"/>
      </w:pPr>
      <w:r>
        <w:rPr>
          <w:b/>
          <w:bCs/>
        </w:rPr>
        <w:t xml:space="preserve">(2)</w:t>
      </w:r>
      <w:r>
        <w:rPr/>
        <w:t xml:space="preserve"> Držitel autorizace na výstavbu přímého vedení je povinen bezodkladně oznámit ministerstvu veškeré změny údajů uvedených v žádosti o udělení autorizace či jiné závažné údaje vztahující se k udělené autorizaci.</w:t>
      </w:r>
    </w:p>
    <w:p>
      <w:pPr>
        <w:ind w:left="0" w:right="0"/>
      </w:pPr>
      <w:r>
        <w:rPr>
          <w:b/>
          <w:bCs/>
        </w:rPr>
        <w:t xml:space="preserve">(3)</w:t>
      </w:r>
      <w:r>
        <w:rPr/>
        <w:t xml:space="preserve"> Ministerstvo vede evidenci udělených autorizací na výstavbu přímých vedení.</w:t>
      </w:r>
    </w:p>
    <w:p>
      <w:pPr>
        <w:pStyle w:val="Heading4"/>
      </w:pPr>
      <w:r>
        <w:rPr>
          <w:b/>
          <w:bCs/>
        </w:rPr>
        <w:t xml:space="preserve">§ 42</w:t>
      </w:r>
      <w:r>
        <w:rPr>
          <w:rStyle w:val="hidden"/>
        </w:rPr>
        <w:t xml:space="preserve"> -</w:t>
      </w:r>
      <w:br/>
      <w:r>
        <w:rPr/>
        <w:t xml:space="preserve">Zánik autorizace na výstavbu přímého vedení</w:t>
      </w:r>
    </w:p>
    <w:p>
      <w:pPr>
        <w:ind w:left="0" w:right="0"/>
      </w:pPr>
      <w:r>
        <w:rPr/>
        <w:t xml:space="preserve">Autorizace na výstavbu přímého vedení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 na výstavbu přímého vedení,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 na výstavbu přímého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pStyle w:val="Heading4"/>
      </w:pPr>
      <w:r>
        <w:rPr>
          <w:b/>
          <w:bCs/>
        </w:rPr>
        <w:t xml:space="preserve">§ 43</w:t>
      </w:r>
      <w:r>
        <w:rPr>
          <w:rStyle w:val="hidden"/>
        </w:rPr>
        <w:t xml:space="preserve"> -</w:t>
      </w:r>
      <w:br/>
      <w:r>
        <w:rPr/>
        <w:t xml:space="preserve">Povinnosti vlastníka přímého vedení</w:t>
      </w:r>
    </w:p>
    <w:p>
      <w:pPr>
        <w:ind w:left="0" w:right="0"/>
      </w:pPr>
      <w:r>
        <w:rPr>
          <w:b/>
          <w:bCs/>
        </w:rPr>
        <w:t xml:space="preserve">(1)</w:t>
      </w:r>
      <w:r>
        <w:rPr/>
        <w:t xml:space="preserve"> Vlastník přímého vedení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v souladu s uzavřenou smlouvou Pravidly provozování přenosové soustavy, Pravidly provozování příslušné distribuční soustavy a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na své náklady připojení přímého vedení k přenosové soustavě nebo k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přenosové soustavy nebo provozovateli příslušné distribuční soustavy, ke které je přímé vedení připojeno; druhy měřicího zařízení, způsob jeho instalace, umístění a další podrobnosti měření obsahují Pravidla provozování přenosové soustavy nebo Pravidla provozování příslušné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technické informace o přímém vedení provozovateli přenosové soustavy nebo příslušnému provozovateli distribuční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umožnit při stavech nouze využití přímého vedení pro potřeby provozovatele přenosové soustavy nebo příslušného provozovatele distribuční soustavy a řídit se pokyny příslušného technického dispečinku.</w:t>
      </w:r>
    </w:p>
    <w:p>
      <w:pPr>
        <w:ind w:left="0" w:right="0"/>
      </w:pPr>
      <w:r>
        <w:rPr>
          <w:b/>
          <w:bCs/>
        </w:rPr>
        <w:t xml:space="preserve">(2)</w:t>
      </w:r>
      <w:r>
        <w:rPr/>
        <w:t xml:space="preserve"> O způsobu připojení přímého vedení k přenosové soustavě nebo k distribuční soustavě rozhoduje provozovatel přenosové soustavy či příslušný provozovatel distribuční soustavy.</w:t>
      </w:r>
    </w:p>
    <w:p>
      <w:pPr>
        <w:pStyle w:val="Heading4"/>
      </w:pPr>
      <w:r>
        <w:rPr>
          <w:b/>
          <w:bCs/>
        </w:rPr>
        <w:t xml:space="preserve">§ 44</w:t>
      </w:r>
      <w:r>
        <w:rPr>
          <w:rStyle w:val="hidden"/>
        </w:rPr>
        <w:t xml:space="preserve"> -</w:t>
      </w:r>
      <w:br/>
      <w:r>
        <w:rPr/>
        <w:t xml:space="preserve">Omezení dovozu elektřiny</w:t>
      </w:r>
    </w:p>
    <w:p>
      <w:pPr>
        <w:ind w:left="0" w:right="0"/>
      </w:pPr>
      <w:r>
        <w:rPr>
          <w:b/>
          <w:bCs/>
        </w:rPr>
        <w:t xml:space="preserve">(1)</w:t>
      </w:r>
      <w:r>
        <w:rPr/>
        <w:t xml:space="preserve"> Ministerstvo může rozhodnout o omezení dovozu elektřiny fyzickým či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výrobců elektřiny a oprávněných zákazníků nejsou v zemi, odkud se uskutečňuje dovoz, srovnatelná s právy a povinnostmi výrobců elektřiny a oprávněných zákazníků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 výrobců elektřiny na životní prostředí v zemi, odkud se uskutečňuje dovoz, není srovnatelný s vlivem výrobců elektřiny v České republice na životní prostředí.</w:t>
      </w:r>
    </w:p>
    <w:p>
      <w:pPr>
        <w:ind w:left="0" w:right="0"/>
      </w:pPr>
      <w:r>
        <w:rPr>
          <w:b/>
          <w:bCs/>
        </w:rPr>
        <w:t xml:space="preserve">(2)</w:t>
      </w:r>
      <w:r>
        <w:rPr/>
        <w:t xml:space="preserve"> Na základě oznámení operátora trhu nebo provozovatele přenosové soustavy může do 1. ledna 2005 ministerstvo rozhodnout o omezení dovozu elektřiny ze zahraničí fyzickým či právnickým osobám v případě ohrožení celistvosti elektrizační soustavy, její bezpečnosti a spolehlivosti provozu.</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a s Pravidly provozování přenosové soustavy nebo Pravidly provozování příslušné distribuční soustavy.</w:t>
      </w:r>
    </w:p>
    <w:p>
      <w:pPr>
        <w:ind w:left="0" w:right="0"/>
      </w:pPr>
      <w:r>
        <w:rPr>
          <w:b/>
          <w:bCs/>
        </w:rPr>
        <w:t xml:space="preserve">(2)</w:t>
      </w:r>
      <w:r>
        <w:rPr/>
        <w:t xml:space="preserve"> Náklady na zřízení elektrické přípojky hradí ten, v jehož prospěch byla zřízena.</w:t>
      </w:r>
    </w:p>
    <w:p>
      <w:pPr>
        <w:ind w:left="0" w:right="0"/>
      </w:pPr>
      <w:r>
        <w:rPr>
          <w:b/>
          <w:bCs/>
        </w:rPr>
        <w:t xml:space="preserve">(3)</w:t>
      </w:r>
      <w:r>
        <w:rPr/>
        <w:t xml:space="preserve"> Vlastníkem přípojky je ten, kdo uhradil náklady na její zřízení.</w:t>
      </w:r>
    </w:p>
    <w:p>
      <w:pPr>
        <w:ind w:left="0" w:right="0"/>
      </w:pPr>
      <w:r>
        <w:rPr>
          <w:b/>
          <w:bCs/>
        </w:rPr>
        <w:t xml:space="preserve">(4)</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(5)</w:t>
      </w:r>
      <w:r>
        <w:rPr/>
        <w:t xml:space="preserve"> Provozovatel distribuční soustavy je povinen za úplatu elektrickou přípojku provozovat, udržovat a opravovat, pokud o to její vlastník písemně požádá.</w:t>
      </w:r>
    </w:p>
    <w:p>
      <w:pPr>
        <w:ind w:left="0" w:right="0"/>
      </w:pPr>
      <w:r>
        <w:rPr>
          <w:b/>
          <w:bCs/>
        </w:rPr>
        <w:t xml:space="preserve">(6)</w:t>
      </w:r>
      <w:r>
        <w:rPr/>
        <w:t xml:space="preserve"> Při připojení odběrného zařízení pomocí smyčky se nejedná o přípojku.</w:t>
      </w:r>
    </w:p>
    <w:p>
      <w:pPr>
        <w:ind w:left="0" w:right="0"/>
      </w:pPr>
      <w:r>
        <w:rPr>
          <w:b/>
          <w:bCs/>
        </w:rPr>
        <w:t xml:space="preserve">(7)</w:t>
      </w:r>
      <w:r>
        <w:rPr/>
        <w:t xml:space="preserve"> Elektrická přípojka nízkého napětí slouží k připojení jedné nemovitosti; na základě souhlasu provozovatele příslušné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odběratelově objektu nebo na hranici či v blízkosti hranice jeho nemovitosti.</w:t>
      </w:r>
    </w:p>
    <w:p>
      <w:pPr>
        <w:ind w:left="0" w:right="0"/>
      </w:pPr>
      <w:r>
        <w:rPr>
          <w:b/>
          <w:bCs/>
        </w:rPr>
        <w:t xml:space="preserve">(8)</w:t>
      </w:r>
      <w:r>
        <w:rPr/>
        <w:t xml:space="preserve"> Není-li na odběratelově nemovitosti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(9)</w:t>
      </w:r>
      <w:r>
        <w:rPr/>
        <w:t xml:space="preserve"> Není-li na odběratelově nemovitosti zřízena hlavní domovní kabelová skříň, končí elektrická přípojka nízkého napětí na svorkách hlavního jističe objektu nebo v kabelové skříni uvnitř objektu.</w:t>
      </w:r>
    </w:p>
    <w:p>
      <w:pPr>
        <w:ind w:left="0" w:right="0"/>
      </w:pPr>
      <w:r>
        <w:rPr>
          <w:b/>
          <w:bCs/>
        </w:rPr>
        <w:t xml:space="preserve">(10)</w:t>
      </w:r>
      <w:r>
        <w:rPr/>
        <w:t xml:space="preserve"> Elektrická přípojka jiného než nízkého napětí končí při venkovním vedení kotevními izolátory na odběratelově stanici, při kabelovém vedení kabelovou koncovkou v odběratelově stanici. Kotevní izolátory a kabelové koncovky jsou součástí přípojky.</w:t>
      </w:r>
    </w:p>
    <w:p>
      <w:pPr>
        <w:ind w:left="0" w:right="0"/>
      </w:pPr>
      <w:r>
        <w:rPr>
          <w:b/>
          <w:bCs/>
        </w:rPr>
        <w:t xml:space="preserve">(11)</w:t>
      </w:r>
      <w:r>
        <w:rPr/>
        <w:t xml:space="preserve"> Společné domovní elektrické instalace v domech sloužící pro připojení více odběratelů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 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 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 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 12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 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 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 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 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 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110 kV včetně a vedení řídicí, měřicí a zabezpečovací techniky činí 1 m po obou stranách krajního kabelu,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s převodem napětí z úrovně nad 1 kV a menší než 52 kV na úroveň nízkého napětí 7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kolmo na oplocení nebo na vnější líc obvodového zdiva elektrické stanice.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 k ohrožení života, zdraví nebo bezpečnosti osob, může provozovatel přenosové soustavy nebo příslušný provozovatel distribuční soustavy udělit písemný souhlas s činností v ochranném pásmu. Souhlas není součástí stavebního řízení u stavebního úřadu a musí obsahovat podmínky, za kterých byl udělen.</w:t>
      </w:r>
    </w:p>
    <w:p>
      <w:pPr>
        <w:ind w:left="0" w:right="0"/>
      </w:pPr>
      <w:r>
        <w:rPr>
          <w:b/>
          <w:bCs/>
        </w:rPr>
        <w:t xml:space="preserve">(12)</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křížit pozemní komunikace, dráhy, vodní toky, telekomunikační vedení, veškeré potrubní systémy a ostatní zařízení nebo za předpokladu, že neohrozí život, zdraví či majetek osob,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w:t>
      </w:r>
    </w:p>
    <w:p>
      <w:pPr>
        <w:ind w:left="0" w:right="0"/>
      </w:pPr>
      <w:r>
        <w:rPr>
          <w:b/>
          <w:bCs/>
        </w:rPr>
        <w:t xml:space="preserve">(2)</w:t>
      </w:r>
      <w:r>
        <w:rPr/>
        <w:t xml:space="preserve"> Výrobci a koneční zákazníci jsou povinni na svůj náklad upravit předávací místo nebo odběrné místo pro instalaci měřicího zařízení v souladu s podmínkami obsaženými v Pravidlech provozování přenosové soustavy nebo Pravidlech provozování příslušné distribuční soustavy po předchozím projednání s provozovatelem přenosové soustavy nebo s příslušným provozovatelem distribuční soustavy.</w:t>
      </w:r>
    </w:p>
    <w:p>
      <w:pPr>
        <w:ind w:left="0" w:right="0"/>
      </w:pPr>
      <w:r>
        <w:rPr>
          <w:b/>
          <w:bCs/>
        </w:rPr>
        <w:t xml:space="preserve">(3)</w:t>
      </w:r>
      <w:r>
        <w:rPr/>
        <w:t xml:space="preserve"> Výrobci, koneční zákazníci a obchodníci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a koneční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distribuční soustavy má právo jednotlivé části měřicího zařízení zajistit proti neoprávněné manipulaci.</w:t>
      </w:r>
    </w:p>
    <w:p>
      <w:pPr>
        <w:ind w:left="0" w:right="0"/>
      </w:pPr>
      <w:r>
        <w:rPr>
          <w:b/>
          <w:bCs/>
        </w:rPr>
        <w:t xml:space="preserve">(6)</w:t>
      </w:r>
      <w:r>
        <w:rPr/>
        <w:t xml:space="preserve"> Výrobci či koneční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náklad výrobce nebo oprávněného zákazníka zajišťuje instalaci vlastního měřicího zařízení a na svůj náklad zajišťuje udržování a pravidelné ověřování správnosti měření.</w:t>
      </w:r>
    </w:p>
    <w:p>
      <w:pPr>
        <w:ind w:left="0" w:right="0"/>
      </w:pPr>
      <w:r>
        <w:rPr>
          <w:b/>
          <w:bCs/>
        </w:rPr>
        <w:t xml:space="preserve">(8)</w:t>
      </w:r>
      <w:r>
        <w:rPr/>
        <w:t xml:space="preserve"> Má-li výrobce nebo oprávněný zákazník nebo obchodník pochybnosti o správnosti údajů měření nebo zjistí závadu na měřicím zařízení, má právo nechat je přezkoušet. Provozovatel přenosové soustavy nebo provozovatel distribuční soustavy je povinen na základě písemné žádosti výrobce nebo oprávněného zákazníka nebo obchodníka do 15 dnů od jejího doručení vyměnit měřicí zařízení nebo zajistit ověření správnosti měření.</w:t>
      </w:r>
    </w:p>
    <w:p>
      <w:pPr>
        <w:ind w:left="0" w:right="0"/>
      </w:pPr>
      <w:r>
        <w:rPr>
          <w:b/>
          <w:bCs/>
        </w:rPr>
        <w:t xml:space="preserve">(9)</w:t>
      </w:r>
      <w:r>
        <w:rPr/>
        <w:t xml:space="preserve"> Je-li na měřicím zařízení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Měření odběru elektřiny chráněnému zákazníku zajišťuje provozovatel příslušné distribuční soustavy včetně pravidelného ověřování správnosti měření.</w:t>
      </w:r>
    </w:p>
    <w:p>
      <w:pPr>
        <w:ind w:left="0" w:right="0"/>
      </w:pPr>
      <w:r>
        <w:rPr>
          <w:b/>
          <w:bCs/>
        </w:rPr>
        <w:t xml:space="preserve">(11)</w:t>
      </w:r>
      <w:r>
        <w:rPr/>
        <w:t xml:space="preserve"> Má-li chráněný zákazník pochybnosti o správnosti údajů měření nebo zjistí-li závadu na měřicím zařízení, má právo nechat je přezkoušet. Provozovatel distribuční soustavy je povinen na základě jeho písemné žádosti do 15 dnů od jejího doručení vyměnit měřicí zařízení nebo zajistit ověření správnosti měření.</w:t>
      </w:r>
    </w:p>
    <w:p>
      <w:pPr>
        <w:ind w:left="0" w:right="0"/>
      </w:pPr>
      <w:r>
        <w:rPr>
          <w:b/>
          <w:bCs/>
        </w:rPr>
        <w:t xml:space="preserve">(12)</w:t>
      </w:r>
      <w:r>
        <w:rPr/>
        <w:t xml:space="preserve"> Je-li na měřicím zařízení pro chráněného zákazníka zjištěna závada, hradí náklady spojené s jeho výměnou, přezkoušením nebo ověřením správnosti měření provozovatel distribuční soustavy. Není-li závada zjištěna, hradí tyto náklady chráněný zákazník. Druhy měřicích zařízení, způsob jejich instalace a umístění stanoví Pravidla provozování distribuční soustavy.</w:t>
      </w:r>
    </w:p>
    <w:p>
      <w:pPr>
        <w:pStyle w:val="Heading4"/>
      </w:pPr>
      <w:r>
        <w:rPr>
          <w:b/>
          <w:bCs/>
        </w:rPr>
        <w:t xml:space="preserve">§ 50</w:t>
      </w:r>
      <w:r>
        <w:rPr>
          <w:rStyle w:val="hidden"/>
        </w:rPr>
        <w:t xml:space="preserve"> -</w:t>
      </w:r>
      <w:br/>
      <w:r>
        <w:rPr/>
        <w:t xml:space="preserve">Smlouva o dodávce elektřiny</w:t>
      </w:r>
    </w:p>
    <w:p>
      <w:pPr>
        <w:ind w:left="0" w:right="0"/>
      </w:pPr>
      <w:r>
        <w:rPr>
          <w:b/>
          <w:bCs/>
        </w:rPr>
        <w:t xml:space="preserve">(1)</w:t>
      </w:r>
      <w:r>
        <w:rPr/>
        <w:t xml:space="preserve"> Smlouva o dodávce elektřiny se uzavírá na každé odběrné místo.</w:t>
      </w:r>
    </w:p>
    <w:p>
      <w:pPr>
        <w:ind w:left="0" w:right="0"/>
      </w:pPr>
      <w:r>
        <w:rPr>
          <w:b/>
          <w:bCs/>
        </w:rPr>
        <w:t xml:space="preserve">(2)</w:t>
      </w:r>
      <w:r>
        <w:rPr/>
        <w:t xml:space="preserve"> Smlouva o dodávce elektřiny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a místo odběru elektřiny (dále jen „odběrový diagram“), a to i pro stavy nouze; podrobnosti stanoví pravidla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ceny nebo způsob stanovení ceny a způsob platby za odebranou elektřinu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měření odebrané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přístupu příslušného provozovatele distribuční soustavy k měřicímu zařízení konečného zákazníka.</w:t>
      </w:r>
    </w:p>
    <w:p>
      <w:pPr>
        <w:ind w:left="0" w:right="0"/>
      </w:pPr>
      <w:r>
        <w:rPr>
          <w:b/>
          <w:bCs/>
        </w:rPr>
        <w:t xml:space="preserve">(3)</w:t>
      </w:r>
      <w:r>
        <w:rPr/>
        <w:t xml:space="preserve"> Ke smlouvě o dodávce elektřiny je chráněný zákazník povinen doložit souhlas vlastníka dotčené nemovitosti.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odebranou elektřinu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při neplnění platebních povinností vyplývajících z výsledků vyhodnocení a zúčtování skutečného odběru,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výrobce, obchodníka, provozovatele distribuční soustavy nebo provozovatele přenosové soustavy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měřicí zařízení vykazuje chybu spotřeby ve prospěch odběratele,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v přímé souvislosti s neoprávněným zásahem na přímém vedení či na zařízení distribuční soustavy nebo na zařízení přenosové soustavy.</w:t>
      </w:r>
    </w:p>
    <w:p>
      <w:pPr>
        <w:ind w:left="0" w:right="0"/>
      </w:pPr>
      <w:r>
        <w:rPr>
          <w:b/>
          <w:bCs/>
        </w:rPr>
        <w:t xml:space="preserve">(2)</w:t>
      </w:r>
      <w:r>
        <w:rPr/>
        <w:t xml:space="preserve"> Při neoprávněném odběru je odběratel povinen uhradit skutečně vzniklou škodu. Nelze-li vzniklou škodu stanovit, je náhrada škody vypočtena způsobem stanoveným v podmínkách připojení a dopravy a v podmínkách připojení a dodávek pro chráněné zákazníky.</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dodávku nebo zaznamenává dodávku nesprávně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skutečně vzniklou škodu. Nelze-li vzniklou škodu stanovit, je náhrada škody vypočtena způsobem stanoveným v podmínkách připojení a dopravy.</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t xml:space="preserve">Neoprávněným přenosem a neoprávněnou distribucí elektřiny je doprava elektřiny uskutečňovaná v rozporu s podmínkami obsaženými v Pravidlech provozování přenosové soustavy nebo Pravidlech provozování příslušné distribuční soustavy nebo v rozporu s dispečerským řádem nebo doprava elektřiny vznikající v souvislosti s neoprávněnou dodávkou nebo neoprávněným odběrem elektřiny, přenos a distribuce bez licence a doprava elektřiny bez uzavřené smlouvy o dopravě elektřiny.</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v elektroenergetice je omezení nebo přerušení dodávek elektřiny na celém území České republiky nebo její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0" w:right="0"/>
      </w:pPr>
      <w:r>
        <w:rPr>
          <w:b/>
          <w:bCs/>
        </w:rPr>
        <w:t xml:space="preserve">(2)</w:t>
      </w:r>
      <w:r>
        <w:rPr/>
        <w:t xml:space="preserve"> Stav nouze pro celé území státu vyhlašuje provozovatel přenosové soustavy v hromadných sdělovacích prostředcích a prostřednictvím prostředků dispečerského řízení a oznamuje ministerstvu.</w:t>
      </w:r>
    </w:p>
    <w:p>
      <w:pPr>
        <w:ind w:left="0" w:right="0"/>
      </w:pPr>
      <w:r>
        <w:rPr>
          <w:b/>
          <w:bCs/>
        </w:rPr>
        <w:t xml:space="preserve">(3)</w:t>
      </w:r>
      <w:r>
        <w:rPr/>
        <w:t xml:space="preserve"> Týká-li se stav nouze určité části území státu, vyhlašují jej v regionálních sdělovacích prostředcích a prostřednictvím prostředků dispečerského řízení příslušní provozovatelé distribučních soustav a oznamují provozovateli přenosové soustavy a ministerstvu.</w:t>
      </w:r>
    </w:p>
    <w:p>
      <w:pPr>
        <w:ind w:left="0" w:right="0"/>
      </w:pPr>
      <w:r>
        <w:rPr>
          <w:b/>
          <w:bCs/>
        </w:rPr>
        <w:t xml:space="preserve">(4)</w:t>
      </w:r>
      <w:r>
        <w:rPr/>
        <w:t xml:space="preserve"> Při stavech nouze a činnostech bezprostředně zamezujících jejich vzniku jsou všichni odběratelé a všechny fyzické či právnické osoby podnikající v elektroenergetice povinni podřídit se omezení spotřeby nebo dodávky elektřiny.</w:t>
      </w:r>
    </w:p>
    <w:p>
      <w:pPr>
        <w:ind w:left="0" w:right="0"/>
      </w:pPr>
      <w:r>
        <w:rPr>
          <w:b/>
          <w:bCs/>
        </w:rPr>
        <w:t xml:space="preserve">(5)</w:t>
      </w:r>
      <w:r>
        <w:rPr/>
        <w:t xml:space="preserve"> Při stavech nouze je provozovatel přenosové soustavy a provozovatel distribuční soustavy oprávněn využívat v nezbytném rozsahu výrobních a odběrných zařízení odběratelů.</w:t>
      </w:r>
    </w:p>
    <w:p>
      <w:pPr>
        <w:ind w:left="0" w:right="0"/>
      </w:pPr>
      <w:r>
        <w:rPr>
          <w:b/>
          <w:bCs/>
        </w:rPr>
        <w:t xml:space="preserve">(6)</w:t>
      </w:r>
      <w:r>
        <w:rPr/>
        <w:t xml:space="preserve"> Likvidaci následků stavu nouze v elektrizační soustavě řídí provozovatel přenosové soustavy.</w:t>
      </w:r>
    </w:p>
    <w:p>
      <w:pPr>
        <w:ind w:left="0" w:right="0"/>
      </w:pPr>
      <w:r>
        <w:rPr>
          <w:b/>
          <w:bCs/>
        </w:rPr>
        <w:t xml:space="preserve">(7)</w:t>
      </w:r>
      <w:r>
        <w:rPr/>
        <w:t xml:space="preserve"> Likvidaci následků stavů nouze na určité části území státu řídí příslušní provozovatelé distribučních soustav.</w:t>
      </w:r>
    </w:p>
    <w:p>
      <w:pPr>
        <w:ind w:left="0" w:right="0"/>
      </w:pPr>
      <w:r>
        <w:rPr>
          <w:b/>
          <w:bCs/>
        </w:rPr>
        <w:t xml:space="preserve">(8)</w:t>
      </w:r>
      <w:r>
        <w:rPr/>
        <w:t xml:space="preserve"> Postup v případě, že hrozí nebo existuje stav nouze, a při předcházení stavu nouze a odstraňování následků stavu nouze v elektrizační soustavě stanoví prováděcí právní předpis.</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t xml:space="preserve">Trh s plynem</w:t>
      </w:r>
    </w:p>
    <w:p>
      <w:pPr>
        <w:ind w:left="0" w:right="0"/>
      </w:pPr>
      <w:r>
        <w:rPr>
          <w:b/>
          <w:bCs/>
        </w:rPr>
        <w:t xml:space="preserve">(1)</w:t>
      </w:r>
      <w:r>
        <w:rPr/>
        <w:t xml:space="preserve"> Na území České republiky je organizován trh s plynem na základě sjednaného přístupu k přepravní soustavě a regulovaného přístupu k distribučním soustavám a autorizačního přístupu k výstavbě vybraných plynových zařízení podle podmínek stanovených tímto zákonem s cílem zajistit spolehlivé a hospodárné zásobování plynem při zajištění ochrany životního prostředí.</w:t>
      </w:r>
    </w:p>
    <w:p>
      <w:pPr>
        <w:ind w:left="0" w:right="0"/>
      </w:pPr>
      <w:r>
        <w:rPr>
          <w:b/>
          <w:bCs/>
        </w:rPr>
        <w:t xml:space="preserve">(2)</w:t>
      </w:r>
      <w:r>
        <w:rPr/>
        <w:t xml:space="preserve"> Trh s plynem je otevírán postupně takto: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 1. ledna 2005 v rozsahu nejméně 28 % celkové roční spotřeby plynu v České republice. Možnost volby dodavatele plynu budou mít v příslušném kalendářním roce držitelé licence na výrobu elektřiny, spalující plyn v tepelných elektrárnách nebo při kombinované výrobě elektřiny a tepla, a to v rozsahu své spotřeby na tuto výrobu, oprávnění zákazníci a držitelé licence na distribuci plynu v rozsahu stanoveném prováděcím právním předpisem, minimálně však oprávnění zákazníci, jejichž nákup plynu v předcházejícím kalendářním roce naměřený na jednom odběrném místě byl vyšší než 15 mil. m</w:t>
      </w:r>
      <w:r>
        <w:rPr>
          <w:vertAlign w:val="superscript"/>
        </w:rPr>
        <w:t xml:space="preserve">3</w:t>
      </w:r>
      <w:r>
        <w:rPr/>
        <w:t xml:space="preserve">, a držitelé licence na distribuci plynu v rozsahu svých oprávněných zákazníků s cílem zajistit zásobování těchto zákazníků,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 10. srpna 2008 v rozsahu nejméně 33 % celkové roční spotřeby plynu v České republice. Možnost volby dodavatele plynu budou mít v příslušném kalendářním roce držitelé licence na výrobu elektřiny, spalující plyn v tepelných elektrárnách nebo při kombinované výrobě elektřiny a tepla, a to v rozsahu své spotřeby na tuto výrobu, oprávnění zákazníci a držitelé licence na distribuci plynu v rozsahu stanoveném prováděcím právním předpisem, minimálně však oprávnění zákazníci, jejichž nákup plynu v předcházejícím kalendářním roce naměřený na jednom odběrném místě byl vyšší než 5 mil. m</w:t>
      </w:r>
      <w:r>
        <w:rPr>
          <w:vertAlign w:val="superscript"/>
        </w:rPr>
        <w:t xml:space="preserve">3</w:t>
      </w:r>
      <w:r>
        <w:rPr/>
        <w:t xml:space="preserve">, a držitelé licence na distribuci plynu v rozsahu svých oprávněných zákazníků s cílem zajistit zásobování těchto zákazníků.</w:t>
      </w:r>
    </w:p>
    <w:p>
      <w:pPr>
        <w:ind w:left="0" w:right="0"/>
      </w:pPr>
      <w:r>
        <w:rPr>
          <w:b/>
          <w:bCs/>
        </w:rPr>
        <w:t xml:space="preserve">(3)</w:t>
      </w:r>
      <w:r>
        <w:rPr/>
        <w:t xml:space="preserve"> Podrobnosti otevírání trhu s plynem stanoví prováděcí právní předpis.</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Účastníci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podzemních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koneční zákazníci.</w:t>
      </w:r>
    </w:p>
    <w:p>
      <w:pPr>
        <w:ind w:left="0" w:right="0"/>
      </w:pPr>
      <w:r>
        <w:rPr>
          <w:b/>
          <w:bCs/>
        </w:rPr>
        <w:t xml:space="preserve">(2)</w:t>
      </w:r>
      <w:r>
        <w:rPr/>
        <w:t xml:space="preserve"> Trh s plynem se uskutečňuje na těchto zařízeních plynárenské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výrobny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přepravní soustava,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plynovodní přípojky.</w:t>
      </w:r>
    </w:p>
    <w:p>
      <w:pPr>
        <w:pStyle w:val="Heading4"/>
      </w:pPr>
      <w:r>
        <w:rPr>
          <w:b/>
          <w:bCs/>
        </w:rPr>
        <w:t xml:space="preserve">§ 57</w:t>
      </w:r>
      <w:r>
        <w:rPr>
          <w:rStyle w:val="hidden"/>
        </w:rPr>
        <w:t xml:space="preserve"> -</w:t>
      </w:r>
      <w:br/>
      <w:r>
        <w:rPr/>
        <w:t xml:space="preserve">Výrobce</w:t>
      </w:r>
    </w:p>
    <w:p>
      <w:pPr>
        <w:ind w:left="0" w:right="0"/>
      </w:pPr>
      <w:r>
        <w:rPr>
          <w:b/>
          <w:bCs/>
        </w:rPr>
        <w:t xml:space="preserve">(1)</w:t>
      </w:r>
      <w:r>
        <w:rPr/>
        <w:t xml:space="preserve"> Výrobce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výrobny plynu k přepravní soustavě nebo distribuční soustavě, pokud o to požádá a pokud splňuje podmínky připojení stanovené Pravidly provozu přepravní soustavy a distribučních soustav v plynárenství (dále jen „Pravidla provozu“), které stanoví prováděcí právní předpis,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plyn na základě smlouvy provozovateli přepravní soustavy, příslušnému provozovateli distribuční soustavy nebo oprávněnému zákazníkovi,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dodávku plynu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odběru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sloužících pro výrobu nebo těžbu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rekonstrukcí a oprav na zařízeních sloužících pro výrobu nebo těžbu plynu.</w:t>
      </w:r>
    </w:p>
    <w:p>
      <w:pPr>
        <w:ind w:left="0" w:right="0"/>
      </w:pPr>
      <w:r>
        <w:rPr>
          <w:b/>
          <w:bCs/>
        </w:rPr>
        <w:t xml:space="preserve">(2)</w:t>
      </w:r>
      <w:r>
        <w:rPr/>
        <w:t xml:space="preserve"> V případech uvedených v odstavci 1 písm. c) bodu 5 je výrobce povinen písemně oznámit svým zákazníkům započetí a skončení omezení nebo přerušení dodávky plynu, nejméně však 15 dnů předem.</w:t>
      </w:r>
    </w:p>
    <w:p>
      <w:pPr>
        <w:ind w:left="0" w:right="0"/>
      </w:pPr>
      <w:r>
        <w:rPr>
          <w:b/>
          <w:bCs/>
        </w:rPr>
        <w:t xml:space="preserve">(3)</w:t>
      </w:r>
      <w:r>
        <w:rPr/>
        <w:t xml:space="preserve"> V případech uvedených v odstavci 1 písm. c) je výrobce povinen obnovit dodávku plynu bezprostředně po odstranění příčin, které vedly k jejímu omezení nebo přerušení.</w:t>
      </w:r>
    </w:p>
    <w:p>
      <w:pPr>
        <w:ind w:left="0" w:right="0"/>
      </w:pPr>
      <w:r>
        <w:rPr>
          <w:b/>
          <w:bCs/>
        </w:rPr>
        <w:t xml:space="preserve">(4)</w:t>
      </w:r>
      <w:r>
        <w:rPr/>
        <w:t xml:space="preserve"> V případech uvedených v odstavci 1 písm. c) je právo na náhradu škody a ušlého zisku vyloučeno. To neplatí, nesplní-li výrobce oznamovací povinnost podle odstavce 2.</w:t>
      </w:r>
    </w:p>
    <w:p>
      <w:pPr>
        <w:ind w:left="0" w:right="0"/>
      </w:pPr>
      <w:r>
        <w:rPr>
          <w:b/>
          <w:bCs/>
        </w:rPr>
        <w:t xml:space="preserve">(5)</w:t>
      </w:r>
      <w:r>
        <w:rPr/>
        <w:t xml:space="preserve"> Výrobce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výrobny plynu k přepravní soustavě nebo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nebo distribuční soustavy, na kterou jsou jeho zařízení pro výrobu napojena, informace nutné k zajištění vzájemné provozuschopnosti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na své náklady instalaci měřicího zařízení po předchozím souhlasu provozovatele přepravní soustavy nebo provozovatele distribuční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plynu dodávaného do přepravní soustavy či distribuční soustavy, včetně jejich vyhodnocování, a předávat nezbytná data Ústřednímu plynárenskému dispečinku,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navrhovat ceny za prodej plynu dodávaného do přepravní či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výrobu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vypracovávat bilanci výroby a předávat ji Ústřednímu plynárenskému dispečinku,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vypracovat do 6 měsíců po udělení licence na výrobu havarijní plány výroben plynu, zaslat je ministerstvu a Ústřednímu plynárenskému dispečinku a každoročně je upřesňovat,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výroby plynu, a řídit se Dispečerským řádem plynárenské soustavy České republiky, který stanoví prováděcí právní předpis.</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soustavy v rozsahu stanoveném v § 55 na základě nedostatku kapacity v případech, které jsou v rozporu s Pravidly provozu, v případech uvedených v § 75 nebo na základě vážných ekonomických a finančních obtíží se smlouvami, ve kterých se zákazník zavazuje uhradit nasmlouvané množství plynu bez ohledu na to, jestli je skutečně odebral (dále jen „smlouva odeber nebo plať“), či pokud by tyto podmínky mohly nastat,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odmítnout přístup do soustavy u dodávek ze státu, ve kterém nejsou práva a povinnosti dodavatelů a oprávněných zákazníků srovnatelná s právy a povinnostmi dodavatelů plynu a oprávněných zákazníků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a provozováním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právními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plynárenských podnikatelů,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w:t>
      </w:r>
    </w:p>
    <w:p>
      <w:pPr>
        <w:ind w:left="0" w:right="0"/>
      </w:pPr>
      <w:r>
        <w:rPr>
          <w:b/>
          <w:bCs/>
        </w:rPr>
        <w:t xml:space="preserve">(2)</w:t>
      </w:r>
      <w:r>
        <w:rPr/>
        <w:t xml:space="preserve"> Jestliže není možné zřídit věcné břemeno smluvně s vlastníkem nemovitosti nebo vlastník dotčené nemovitosti není znám nebo určen nebo proto, že je prokazatelně nedosažitelný nebo nečinný anebo nedošlo k dohodě s ním, příslušný stavební úřad vydá na návrh provozovatele přepravní soustavy rozhodnutí o zřízení věcného břemene umožňujícího využití této nemovitosti, případně její části pro účely uvedené v odstavci 1 písm. d).</w:t>
      </w:r>
    </w:p>
    <w:p>
      <w:pPr>
        <w:ind w:left="0" w:right="0"/>
      </w:pPr>
      <w:r>
        <w:rPr>
          <w:b/>
          <w:bCs/>
        </w:rPr>
        <w:t xml:space="preserve">(3)</w:t>
      </w:r>
      <w:r>
        <w:rPr/>
        <w:t xml:space="preserve"> Vznikla-li vlastníku nebo nájemci nemovitosti v důsledku výkonu práv provozovatele přepravní soustavy podle odstavce 1 písm. c) až h)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přepravní soustavy povinen co nejvíce šetřit práv vlastníků dotčených nemovitostí a vstup na jejich nemovitost jim bezprostředně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15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není-li v případě podle odstavce 1 písm. i) bodu 4 dodržena kvalita dodávek plynu stanovená prováděcím právním předpisem.</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dodávku na základě uzavřených smluv za regulované ceny a ve stanovené kvalitě těm chráněným zákazníkům, kteří jsou přímo připojeni na přepravní soustavu, a to na základě uzavřené smlouvy pro každé odběrné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přepravu plynu na základě písemně uzavřených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přepravní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stejné podmínky pro sjednaný přístup k přepravní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měření na úrovni přepravní soustavy, včetně jejich vyhodnocování, a předávat nezbytná data Ústřednímu plynárenskému dispečinku,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navrhovat rámcové podmínky realizace přepravy plynu a předkládat je Energetickému regulačnímu úřadu ke schválení,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účtovat odděleně za přepravu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vypracovávat bilanci přepravní soustavy a bilanci krytí potřeby chráněných zákazníků a předávat ji Ústřednímu plynárenskému dispečinku,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vypracovat do 6 měsíců po udělení licence na přepravu plynu havarijní plán přepravní soustavy, zaslat jej ministerstvu a Ústřednímu plynárenskému dispečinku a každoročně jej upřesňovat,</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oznamovat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zřídit a provozovat technický dispečink, který odpovídá za dispečerské řízení přepravní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umožnit přístup do přepravní soustavy podle § 55,</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zajistit spolehlivost a kvalitu dodávek chráněným zákazníkům, kteří jsou přímo připojeni na přepravní soustavu,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dovoz plynu z různých zdrojů,</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na plynárenské soustavě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řídit plynárenskou soustavu České republiky za stavu nouze.</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odmítnout přístup do soustavy v rozsahu stanoveném v § 55 na základě nedostatku kapacity v případech, které jsou v rozporu s Pravidly provozu, v případech uvedených v § 75 nebo na základě vážných ekonomických a finančních obtíží se smlouvami odeber nebo plať, či pokud by tyto potíže mohly nastat,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odmítnout přístup do soustavy u dodávek ze státu, ve kterém nejsou práva a povinnosti dodavatelů a oprávněných zákazníků srovnatelná s právy a povinnostmi dodavatelů plynu a oprávněných zákazníků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a provozováním distribuční soustavy a plynovodních přípojek,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právními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plynová zařízení zákazníků, pro něž provádí distribuci a dodávku plynu,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distribuci a dodávku plynu podle uzavřené smlouvy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w:t>
      </w:r>
    </w:p>
    <w:p>
      <w:pPr>
        <w:ind w:left="0" w:right="0"/>
      </w:pPr>
      <w:r>
        <w:rPr>
          <w:b/>
          <w:bCs/>
        </w:rPr>
        <w:t xml:space="preserve">(2)</w:t>
      </w:r>
      <w:r>
        <w:rPr/>
        <w:t xml:space="preserve"> Jestliže není možné zřídit věcné břemeno smluvně s vlastníkem nemovitosti nebo vlastník dotčené nemovitosti není znám nebo určen nebo proto, že je prokazatelně nedosažitelný nebo nečinný anebo nedošlo k dohodě s ním, příslušný stavební úřad vydá na návrh provozovatele distribuční soustavy rozhodnutí o zřízení věcného břemene umožňujícího využití této nemovitosti, případně její části pro účely uvedené v odstavci 1 písm. d).</w:t>
      </w:r>
    </w:p>
    <w:p>
      <w:pPr>
        <w:ind w:left="0" w:right="0"/>
      </w:pPr>
      <w:r>
        <w:rPr>
          <w:b/>
          <w:bCs/>
        </w:rPr>
        <w:t xml:space="preserve">(3)</w:t>
      </w:r>
      <w:r>
        <w:rPr/>
        <w:t xml:space="preserve"> Vznikla-li vlastníku nebo nájemci nemovitosti v důsledku výkonu práv provozovatele distribuční soustavy podle odstavce 1 písm. c) až h)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c) až h)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distribuční soustavy povinen oznámit zákazníkům, pro něž provádí distribuci a dodávku plynu, započetí a skončení omezení nebo přerušení distribuce a dodávky plynu, nejméně však 15 dnů předem.</w:t>
      </w:r>
    </w:p>
    <w:p>
      <w:pPr>
        <w:ind w:left="0" w:right="0"/>
      </w:pPr>
      <w:r>
        <w:rPr>
          <w:b/>
          <w:bCs/>
        </w:rPr>
        <w:t xml:space="preserve">(6)</w:t>
      </w:r>
      <w:r>
        <w:rPr/>
        <w:t xml:space="preserve"> V případech uvedených v odstavci 1 písm. i) je provozovatel distribuční soustavy povinen obnovit distribuci a dodávku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distribuční soustavy oznamovací povinnost podle odstavce 5 nebo není-li v případě podle odstavce 1 písm. i) bodu 4 dodržena kvalita dodávek plynu stanovená prováděcím právním předpisem.</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a spolehlivý provoz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a dodávku chráněným zákazníkům na základě uzavřených smluv, za regulované ceny a ve stanovené kvalitě, a to na základě uzavřené smlouvy pro každé odběrné místo,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distribuční soustavě každého, kdo o to požádá a splňuje podmínky připojení stanovené Pravidly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stejné podmínky pro regulovaný přístup k distribuční soustavě,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a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na úrovni distribuční soustavy, včetně jejich vyhodnocování, a předávat nezbytná data Ústřednímu plynárenskému dispečinku,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navrhovat podmínky úhrad za distribuci plynu a dodávku chráněným zákazníkům a předávat je Energetickému regulačnímu úřadu ke schválení,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účtovat odděleně za distribuci a dodávku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vypracovávat bilanci distribuční soustavy a bilanci krytí chráněných zákazníků a předávat ji Ústřednímu plynárenskému dispečinku,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vypracovat do 6 měsíců po udělení licence na distribuci plynu havarijní plány distribuční soustavy, zaslat ministerstvu a Ústřednímu plynárenskému dispečinku a každoročně je upřesňovat,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zřídit a provozovat technický dispečink, který odpovídá za dispečerské řízení distribuční soustavy a řídí se Dispečerským řádem plynárenské soustavy České republiky,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umožnit regulovaný přístup do distribuční soustavy podle § 55,</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zajistit spolehlivost a kvalitu dodávek chráněným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vyhlašovat stav nouze v rámci své distribuční soustavy.</w:t>
      </w:r>
    </w:p>
    <w:p>
      <w:pPr>
        <w:pStyle w:val="Heading4"/>
      </w:pPr>
      <w:r>
        <w:rPr>
          <w:b/>
          <w:bCs/>
        </w:rPr>
        <w:t xml:space="preserve">§ 60</w:t>
      </w:r>
      <w:r>
        <w:rPr>
          <w:rStyle w:val="hidden"/>
        </w:rPr>
        <w:t xml:space="preserve"> -</w:t>
      </w:r>
      <w:br/>
      <w:r>
        <w:rPr/>
        <w:t xml:space="preserve">Provozovatel podzemního zásobníku plynu</w:t>
      </w:r>
    </w:p>
    <w:p>
      <w:pPr>
        <w:ind w:left="0" w:right="0"/>
      </w:pPr>
      <w:r>
        <w:rPr>
          <w:b/>
          <w:bCs/>
        </w:rPr>
        <w:t xml:space="preserve">(1)</w:t>
      </w:r>
      <w:r>
        <w:rPr/>
        <w:t xml:space="preserve"> Provozovatel podzemního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podzemního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 podmínkami stanovenými územním rozhodnutím a stavebním povolením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podzemního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podzemního zásobníku plynu v případech, kdy tak po předchozím upozornění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činností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plynu.</w:t>
      </w:r>
    </w:p>
    <w:p>
      <w:pPr>
        <w:ind w:left="0" w:right="0"/>
      </w:pPr>
      <w:r>
        <w:rPr>
          <w:b/>
          <w:bCs/>
        </w:rPr>
        <w:t xml:space="preserve">(2)</w:t>
      </w:r>
      <w:r>
        <w:rPr/>
        <w:t xml:space="preserve"> Jestliže není schválena územně plánovací dokumentace nebo vlastník dotčené nemovitosti není znám nebo určen nebo proto, že je prokazatelně nedosažitelný nebo nečinný anebo nedošlo k dohodě s ním, příslušný stavební úřad vydá na návrh provozovatele podzemního zásobníku plynu rozhodnutí o zřízení věcného břemene umožňujícího využití této nemovitosti, případně její části pro účely uvedené v odstavci 1 písm. b).</w:t>
      </w:r>
    </w:p>
    <w:p>
      <w:pPr>
        <w:ind w:left="0" w:right="0"/>
      </w:pPr>
      <w:r>
        <w:rPr>
          <w:b/>
          <w:bCs/>
        </w:rPr>
        <w:t xml:space="preserve">(3)</w:t>
      </w:r>
      <w:r>
        <w:rPr/>
        <w:t xml:space="preserve"> Vznikla-li vlastníku nebo nájemci nemovitosti v důsledku výkonu práv provozovatele podzemního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podzemního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podzemního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podzemního zásobníku plynu povinen písemně oznámit zákazníkům, pro něž uskladňuje plyn, započetí a skončení omezení nebo přerušení činností spojených s uskladňováním plynu, nejméně však 15 dnů předem.</w:t>
      </w:r>
    </w:p>
    <w:p>
      <w:pPr>
        <w:ind w:left="0" w:right="0"/>
      </w:pPr>
      <w:r>
        <w:rPr>
          <w:b/>
          <w:bCs/>
        </w:rPr>
        <w:t xml:space="preserve">(6)</w:t>
      </w:r>
      <w:r>
        <w:rPr/>
        <w:t xml:space="preserve"> V případech uvedených v odstavci 1 písm. f) je provozovatel podzemního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podzemního zásobníku plynu oznamovací povinnost podle odstavce 5.</w:t>
      </w:r>
    </w:p>
    <w:p>
      <w:pPr>
        <w:ind w:left="0" w:right="0"/>
      </w:pPr>
      <w:r>
        <w:rPr>
          <w:b/>
          <w:bCs/>
        </w:rPr>
        <w:t xml:space="preserve">(8)</w:t>
      </w:r>
      <w:r>
        <w:rPr/>
        <w:t xml:space="preserve"> Provozovatel podzemního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spolehlivý provoz podzemního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provozovateli přepravní soustavy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množství uskladněného a vyskladněného plynu, včetně jejich vyhodnocování, a předávat nezbytné údaje Ústřednímu plynárenskému dispečinku,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účtovat odděleně za uskladňování plynu, a to pro účely regulace podle prováděcího právního předpisu,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bilanci podzemního zásobníku plynu a předávat ji Ústřednímu plynárenskému dispečinku,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podzemního zásobníku plynu, zaslat jej ministerstvu a Ústřednímu plynárenskému dispečinku a každoročně jej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podzemního zásobníku plynu a řídí se Dispečerským řádem plynárenské soustavy České republiky.</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 nakupovat plyn a prodávat jej ostatním účastníkům trhu s plynem s výjimkou chráněných zákazníků.</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Dispečerským řádem plynárenské soustavy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Ústřednímu plynárenskému dispečinku údaje z technických částí smluv.</w:t>
      </w:r>
    </w:p>
    <w:p>
      <w:pPr>
        <w:pStyle w:val="Heading4"/>
      </w:pPr>
      <w:r>
        <w:rPr>
          <w:b/>
          <w:bCs/>
        </w:rPr>
        <w:t xml:space="preserve">§ 62</w:t>
      </w:r>
      <w:r>
        <w:rPr>
          <w:rStyle w:val="hidden"/>
        </w:rPr>
        <w:t xml:space="preserve"> -</w:t>
      </w:r>
      <w:br/>
      <w:r>
        <w:rPr/>
        <w:t xml:space="preserve">Oprávněný zákazník</w:t>
      </w:r>
    </w:p>
    <w:p>
      <w:pPr>
        <w:ind w:left="0" w:right="0"/>
      </w:pPr>
      <w:r>
        <w:rPr>
          <w:b/>
          <w:bCs/>
        </w:rPr>
        <w:t xml:space="preserve">(1)</w:t>
      </w:r>
      <w:r>
        <w:rPr/>
        <w:t xml:space="preserve"> Oprávněný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příslušné distribuční soustavě při dodržení podmínek Pravidel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příslušné distribuční soustavy a pokud to technické podmínky přepravní nebo příslušné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0" w:right="0"/>
      </w:pPr>
      <w:r>
        <w:rPr>
          <w:b/>
          <w:bCs/>
        </w:rPr>
        <w:t xml:space="preserve">(2)</w:t>
      </w:r>
      <w:r>
        <w:rPr/>
        <w:t xml:space="preserve"> Oprávněný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na své náklady připojení svého odběrného plynového zařízení k přepravní soustavě nebo příslušné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připojení k přepravní soustavě nebo příslušné distribuční soustavě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a uhradit instalaci měřicího zařízení provozovateli přepravní soustavy nebo distribuční soustavy, ke které je připojen; druhy měřicího zařízení, způsob jeho instalace, umístění a další podrobnosti měření stanoví Pravidla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přístup k měřícím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Ústřednímu plynárenskému dispečinku údaje z technických částí smluv,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udržovat odběrné plynové zařízení v takovém stavu, aby se nestalo příčinou ohrožení života, zdraví či majetku osob.</w:t>
      </w:r>
    </w:p>
    <w:p>
      <w:pPr>
        <w:pStyle w:val="Heading4"/>
      </w:pPr>
      <w:r>
        <w:rPr>
          <w:b/>
          <w:bCs/>
        </w:rPr>
        <w:t xml:space="preserve">§ 63</w:t>
      </w:r>
      <w:r>
        <w:rPr>
          <w:rStyle w:val="hidden"/>
        </w:rPr>
        <w:t xml:space="preserve"> -</w:t>
      </w:r>
      <w:br/>
      <w:r>
        <w:rPr/>
        <w:t xml:space="preserve">Chráněný zákazník</w:t>
      </w:r>
    </w:p>
    <w:p>
      <w:pPr>
        <w:ind w:left="0" w:right="0"/>
      </w:pPr>
      <w:r>
        <w:rPr>
          <w:b/>
          <w:bCs/>
        </w:rPr>
        <w:t xml:space="preserve">(1)</w:t>
      </w:r>
      <w:r>
        <w:rPr/>
        <w:t xml:space="preserve"> Chráněný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svého odběrného plynového zařízení k distribuční soustavě, splní-li podmínky připojení a dodávek pro chráněné zákazníky, které stanoví Pravidla provozu,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zajištění dodávky plynu za regulované ceny,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zajištění dodávky plynu v kvalitě stanovené prováděcím právním předpisem.</w:t>
      </w:r>
    </w:p>
    <w:p>
      <w:pPr>
        <w:ind w:left="0" w:right="0"/>
      </w:pPr>
      <w:r>
        <w:rPr>
          <w:b/>
          <w:bCs/>
        </w:rPr>
        <w:t xml:space="preserve">(2)</w:t>
      </w:r>
      <w:r>
        <w:rPr/>
        <w:t xml:space="preserve"> Chráněný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podílet se podle výše požadované dodávky plynu na účelně vynaložených nákladech provozovatele distribuční soustavy spojených s připojením a se zajištěním požadované dodávky ve výši vypočtené způsobem stanoveným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připojení k distribuční soustavě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udržovat odběrné plynové zařízení v takovém stavu, aby se nestalo příčinou ohrožení života, zdraví či majetku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provozovateli distribuční soustavy, ke které je připojen, instalaci měřicího zařízení a zajistit mu k němu přístup.</w:t>
      </w:r>
    </w:p>
    <w:p>
      <w:pPr>
        <w:ind w:left="0" w:right="0"/>
      </w:pPr>
      <w:r>
        <w:rPr>
          <w:b/>
          <w:bCs/>
        </w:rPr>
        <w:t xml:space="preserve">(3)</w:t>
      </w:r>
      <w:r>
        <w:rPr/>
        <w:t xml:space="preserve"> Vlastník dotčené nemovitosti, do které je chráněným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chráněným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příslušnému provozovateli distribuční soustavy přístup k tomuto odběrnému zařízení.</w:t>
      </w:r>
    </w:p>
    <w:p>
      <w:pPr>
        <w:ind w:left="0" w:right="0"/>
      </w:pPr>
      <w:r>
        <w:rPr>
          <w:b/>
          <w:bCs/>
        </w:rPr>
        <w:t xml:space="preserve">(4)</w:t>
      </w:r>
      <w:r>
        <w:rPr/>
        <w:t xml:space="preserve"> Společné odběrné plynové zařízení pro dodávku plynu v jedné nemovitosti je součástí této nemovitosti.</w:t>
      </w:r>
    </w:p>
    <w:p>
      <w:pPr>
        <w:pStyle w:val="Heading4"/>
      </w:pPr>
      <w:r>
        <w:rPr>
          <w:b/>
          <w:bCs/>
        </w:rPr>
        <w:t xml:space="preserve">§ 64</w:t>
      </w:r>
      <w:r>
        <w:rPr>
          <w:rStyle w:val="hidden"/>
        </w:rPr>
        <w:t xml:space="preserve"> -</w:t>
      </w:r>
      <w:br/>
      <w:r>
        <w:rPr/>
        <w:t xml:space="preserve">Plynárenské dispečinky</w:t>
      </w:r>
    </w:p>
    <w:p>
      <w:pPr>
        <w:ind w:left="0" w:right="0"/>
      </w:pPr>
      <w:r>
        <w:rPr>
          <w:b/>
          <w:bCs/>
        </w:rPr>
        <w:t xml:space="preserve">(1)</w:t>
      </w:r>
      <w:r>
        <w:rPr/>
        <w:t xml:space="preserve"> Sledování plánování dodávek a spotřeb plynu a přípravu řešení stavu nouze zajišťuje Ústřední plynárenský dispečink.</w:t>
      </w:r>
    </w:p>
    <w:p>
      <w:pPr>
        <w:ind w:left="0" w:right="0"/>
      </w:pPr>
      <w:r>
        <w:rPr>
          <w:b/>
          <w:bCs/>
        </w:rPr>
        <w:t xml:space="preserve">(2)</w:t>
      </w:r>
      <w:r>
        <w:rPr/>
        <w:t xml:space="preserve"> Ústřední plynárenský dispečink je právnickou osobou, kterou jsou povinni na základě smlouvy o sdružení zřídit do 2 měsíců od nabytí účinnosti tohoto zákona všichni provozovatelé podzemních zásobníků plynu, provozovatel přepravní soustavy a ti výrobci a provozovatelé distribučních soustav, kteří prodali za předchozí kalendářní rok více je 100 mil. m</w:t>
      </w:r>
      <w:r>
        <w:rPr>
          <w:vertAlign w:val="superscript"/>
        </w:rPr>
        <w:t xml:space="preserve">3</w:t>
      </w:r>
      <w:r>
        <w:rPr/>
        <w:t xml:space="preserve"> zemního plynu.</w:t>
      </w:r>
    </w:p>
    <w:p>
      <w:pPr>
        <w:ind w:left="0" w:right="0"/>
      </w:pPr>
      <w:r>
        <w:rPr>
          <w:b/>
          <w:bCs/>
        </w:rPr>
        <w:t xml:space="preserve">(3)</w:t>
      </w:r>
      <w:r>
        <w:rPr/>
        <w:t xml:space="preserve"> Ústřední plynárenský dispečink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plánování dodávek a kapacit plynárenské soustavy s cílem předcházet stavům nouze,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na základě bilancí o přepravě, distribuci, výrobě, dodávkách, uskladnění plynu provozovatele přepravní soustavy, provozovatelů podzemních zásobníků plynu, výrobců a obchodníků s plynem a vlastních analýz celkovou roční bilanci plynárenské soustavy a její vyhodnocení a předává ji ministerstvu a Energetickému regulačnímu úřadu. Současně předává bilanci plynárenské soustavy plynárenským podnikatelům a obchodníkům s plynem.</w:t>
      </w:r>
    </w:p>
    <w:p>
      <w:pPr>
        <w:ind w:left="0" w:right="0"/>
      </w:pPr>
      <w:r>
        <w:rPr>
          <w:b/>
          <w:bCs/>
        </w:rPr>
        <w:t xml:space="preserve">(4)</w:t>
      </w:r>
      <w:r>
        <w:rPr/>
        <w:t xml:space="preserve"> Ústřední plynárenský dispečink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od plynárenských podnikatelů a obchodníků s plynem jejich bilance výroby, přepravy, distribuce, uskladnění a dodávek plynu, a to včetně vyhodnocení,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vyžadovat havarijní plány od plynárenských podnikatelů.</w:t>
      </w:r>
    </w:p>
    <w:p>
      <w:pPr>
        <w:ind w:left="0" w:right="0"/>
      </w:pPr>
      <w:r>
        <w:rPr>
          <w:b/>
          <w:bCs/>
        </w:rPr>
        <w:t xml:space="preserve">(5)</w:t>
      </w:r>
      <w:r>
        <w:rPr/>
        <w:t xml:space="preserve"> Ústřední plynárenský dispečink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zpracovávat a předávat ministerstvu alespoň jednou měsíčně zprávu o bilancích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sdělovat ministerstvu dodávky ze státu, ve kterém nejsou práva a povinnosti dodavatelů a oprávněných zákazníků srovnatelné s právy a povinnostmi dodavatelů plynu a oprávněných zákazníků v České republice,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ochranu skutečností majících povahu obchodního tajemství,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na vyžádání ministerstva nebo Energetického regulačního úřadu informace nezbytné pro výkon jejich práv a povinností vyplývajících z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vypracovat havarijní plán plynárenské soustavy České republiky a předat jej plynárenským podnikatelům.</w:t>
      </w:r>
    </w:p>
    <w:p>
      <w:pPr>
        <w:ind w:left="0" w:right="0"/>
      </w:pPr>
      <w:r>
        <w:rPr>
          <w:b/>
          <w:bCs/>
        </w:rPr>
        <w:t xml:space="preserve">(6)</w:t>
      </w:r>
      <w:r>
        <w:rPr/>
        <w:t xml:space="preserve"> Ústřední plynárenský dispečink se řídí dispečerským řádem plynárenské soustavy České republiky.</w:t>
      </w:r>
    </w:p>
    <w:p>
      <w:pPr>
        <w:ind w:left="0" w:right="0"/>
      </w:pPr>
      <w:r>
        <w:rPr>
          <w:b/>
          <w:bCs/>
        </w:rPr>
        <w:t xml:space="preserve">(7)</w:t>
      </w:r>
      <w:r>
        <w:rPr/>
        <w:t xml:space="preserve"> Podrobnosti o činnostech Ústředního plynárenského dispečinku, včetně předávání bilancí, stanoví prováděcí právní předpis.</w:t>
      </w:r>
    </w:p>
    <w:p>
      <w:pPr>
        <w:ind w:left="0" w:right="0"/>
      </w:pPr>
      <w:r>
        <w:rPr>
          <w:b/>
          <w:bCs/>
        </w:rPr>
        <w:t xml:space="preserve">(8)</w:t>
      </w:r>
      <w:r>
        <w:rPr/>
        <w:t xml:space="preserve"> Rovnováhu mezi zdroji a spotřebou plynu a bezpečný a spolehlivý provoz plynárenské soustavy zajišťují dispečinky plynárenských podnikatelů.</w:t>
      </w:r>
    </w:p>
    <w:p>
      <w:pPr>
        <w:ind w:left="0" w:right="0"/>
      </w:pPr>
      <w:r>
        <w:rPr>
          <w:b/>
          <w:bCs/>
        </w:rPr>
        <w:t xml:space="preserve">(9)</w:t>
      </w:r>
      <w:r>
        <w:rPr/>
        <w:t xml:space="preserve"> Dispečinky plynárenských podnikatelů jsou povinny spolupracovat podle pravidel Dispečerského řádu plynárenské soustavy České republiky.</w:t>
      </w:r>
    </w:p>
    <w:p>
      <w:pPr>
        <w:ind w:left="0" w:right="0"/>
      </w:pPr>
      <w:r>
        <w:rPr>
          <w:b/>
          <w:bCs/>
        </w:rPr>
        <w:t xml:space="preserve">(10)</w:t>
      </w:r>
      <w:r>
        <w:rPr/>
        <w:t xml:space="preserve"> Při stavech nouze na celém území státu podle § 73 a činnostech bezprostředně zamezujících jejich vzniku jsou pokyny dispečinku provozovatele přepravní soustavy nadřazeny pokynům dispečinků provozovatelů distribučních soustav a provozovatelů podzemních zásobníků.</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Oprávněnému zákazníkovi je možné dodávat plyn přímo z přepravní soustavy nebo z plynárenského zařízení mimo plynárenskou soustavu České republiky, a to přímým plynovodem.</w:t>
      </w:r>
    </w:p>
    <w:p>
      <w:pPr>
        <w:ind w:left="0" w:right="0"/>
      </w:pPr>
      <w:r>
        <w:rPr>
          <w:b/>
          <w:bCs/>
        </w:rPr>
        <w:t xml:space="preserve">(2)</w:t>
      </w:r>
      <w:r>
        <w:rPr/>
        <w:t xml:space="preserve"> Dodavatel a oprávněný zákazník jsou oprávněni zřizovat přímé plynovody pouze tehdy, pokud jim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mít na výstavbu přímého plynovodu státní autorizaci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Pravidly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instalovat na své náklady měřicí zařízení po předchozím souhlasu provozovatele příslušné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Ústřednímu plynárenskému dispečinku údaje z technických částí smluv,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spojuje distribuční soustavu a odběrné plynové zařízení.</w:t>
      </w:r>
    </w:p>
    <w:p>
      <w:pPr>
        <w:ind w:left="0" w:right="0"/>
      </w:pPr>
      <w:r>
        <w:rPr>
          <w:b/>
          <w:bCs/>
        </w:rPr>
        <w:t xml:space="preserve">(2)</w:t>
      </w:r>
      <w:r>
        <w:rPr/>
        <w:t xml:space="preserve"> Náklady na zřízení plynovodní přípojky hradí ten, v jehož prospěch byla zřízena.</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 předpisům na ochranu životního prostředí,</w:t>
      </w:r>
      <w:r>
        <w:rPr>
          <w:vertAlign w:val="superscript"/>
        </w:rPr>
        <w:t xml:space="preserve">8),9</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oznámit ministerstvu veškeré změny údajů uvedených v žádosti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w:t>
      </w:r>
    </w:p>
    <w:p>
      <w:pPr>
        <w:ind w:left="0" w:right="0"/>
      </w:pPr>
      <w:r>
        <w:rPr>
          <w:b/>
          <w:bCs/>
        </w:rPr>
        <w:t xml:space="preserve">(2)</w:t>
      </w:r>
      <w:r>
        <w:rPr/>
        <w:t xml:space="preserve"> Ochranným pásmem se pro účely tohoto zákona rozumí souvislý prostor v bezprostřední blízkosti plynárenského zařízení vymezený svislými rovinami vedenými ve vodorovné vzdálenosti od jeho půdorysu.</w:t>
      </w:r>
    </w:p>
    <w:p>
      <w:pPr>
        <w:ind w:left="0" w:right="0"/>
      </w:pPr>
      <w:r>
        <w:rPr>
          <w:b/>
          <w:bCs/>
        </w:rPr>
        <w:t xml:space="preserve">(3)</w:t>
      </w:r>
      <w:r>
        <w:rPr/>
        <w:t xml:space="preserve"> Ochranná pásma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na všechny strany od půdorysu.</w:t>
      </w:r>
    </w:p>
    <w:p>
      <w:pPr>
        <w:ind w:left="0" w:right="0"/>
      </w:pPr>
      <w:r>
        <w:rPr>
          <w:b/>
          <w:bCs/>
        </w:rPr>
        <w:t xml:space="preserve">(4)</w:t>
      </w:r>
      <w:r>
        <w:rPr/>
        <w:t xml:space="preserve"> Ve zvláštních případech, zejména v blízkosti těžebních objektů, vodních děl a rozsáhlých podzemních staveb, které mohou ovlivnit stabilitu uložení plynárenských zařízení, může ministerstvo stanovit rozsah ochranných pásem až na 200 m.</w:t>
      </w:r>
    </w:p>
    <w:p>
      <w:pPr>
        <w:ind w:left="0" w:right="0"/>
      </w:pPr>
      <w:r>
        <w:rPr>
          <w:b/>
          <w:bCs/>
        </w:rPr>
        <w:t xml:space="preserve">(5)</w:t>
      </w:r>
      <w:r>
        <w:rPr/>
        <w:t xml:space="preserve"> V ochranném pásmu zařízení, které slouží pro výrobu, přepravu, distribuci a uskladňování plynu, i mimo něj je zakázáno provádět činnosti, které by ve svých důsledcích mohly ohrozit toto zařízení, jeho spolehlivost a bezpečnost provozu.</w:t>
      </w:r>
    </w:p>
    <w:p>
      <w:pPr>
        <w:ind w:left="0" w:right="0"/>
      </w:pPr>
      <w:r>
        <w:rPr>
          <w:b/>
          <w:bCs/>
        </w:rPr>
        <w:t xml:space="preserve">(6)</w:t>
      </w:r>
      <w:r>
        <w:rPr/>
        <w:t xml:space="preserve"> Pokud to technické a bezpečnostní podmínky umožňují a nedojde k ohrožení života, zdraví nebo bezpečnosti osob, lze stavební činnost, umísťování konstrukcí, zemní práce, zřizování skládek a uskladňování materiálu v ochranném pásmu provádět pouze s předchozím písemným souhlasem držitele licence, který odpovídá za provoz příslušného plynárenského zařízení. Souhlas není součástí stavebního řízení u stavebních úřadů a musí obsahovat podmínky, za kterých lze tyto činnosti provádět. Vysazování trvalých porostů kořenících do větší hloubky než 20 cm nad povrch plynovodu podléhá tomuto souhlasu pouze ve volném pruhu pozemků o šířce 2 m na obě strany od osy plynovodu.</w:t>
      </w:r>
    </w:p>
    <w:p>
      <w:pPr>
        <w:ind w:left="0" w:right="0"/>
      </w:pPr>
      <w:r>
        <w:rPr>
          <w:b/>
          <w:bCs/>
        </w:rPr>
        <w:t xml:space="preserve">(7)</w:t>
      </w:r>
      <w:r>
        <w:rPr/>
        <w:t xml:space="preserve"> V lesních průsecích udržuje provozovatel přepravní soustavy nebo provozovatel příslušné distribuční soustavy na vlastní náklad volný pruh pozemků o šířce 2 m na obě strany od osy plynovodu; vlastníci či uživatelé dotčených nemovitostí jsou povinni jim tuto činnost umožnit.</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a majetku osob.</w:t>
      </w:r>
    </w:p>
    <w:p>
      <w:pPr>
        <w:ind w:left="0" w:right="0"/>
      </w:pPr>
      <w:r>
        <w:rPr>
          <w:b/>
          <w:bCs/>
        </w:rPr>
        <w:t xml:space="preserve">(2)</w:t>
      </w:r>
      <w:r>
        <w:rPr/>
        <w:t xml:space="preserve"> Bezpečnostním pásmem se pro účely tohoto zákona rozumí prostor vymezený vodorovnou vzdáleností od půdorysu plynového zařízení měřeno kolmo na jeho obrys.</w:t>
      </w:r>
    </w:p>
    <w:p>
      <w:pPr>
        <w:ind w:left="0" w:right="0"/>
      </w:pPr>
      <w:r>
        <w:rPr>
          <w:b/>
          <w:bCs/>
        </w:rPr>
        <w:t xml:space="preserve">(3)</w:t>
      </w:r>
      <w:r>
        <w:rPr/>
        <w:t xml:space="preserve"> Pokud to technické a bezpečnostní podmínky umožňují a nedojde k ohrožení života, zdraví nebo bezpečnosti osob, lze zřizovat stavby v bezpečnostním pásmu pouze s předchozím písemným souhlasem fyzické či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Měřicí zařízení i jeho instalace musí být v souladu s Pravidly provozu, která stanoví prováděcí právní předpis.</w:t>
      </w:r>
    </w:p>
    <w:p>
      <w:pPr>
        <w:ind w:left="0" w:right="0"/>
      </w:pPr>
      <w:r>
        <w:rPr>
          <w:b/>
          <w:bCs/>
        </w:rPr>
        <w:t xml:space="preserve">(3)</w:t>
      </w:r>
      <w:r>
        <w:rPr/>
        <w:t xml:space="preserve"> Výrobci a koneční zákazníci a provozovatelé podzemních zásobníků plynu jsou povinni na svůj náklad upravit odběrné místo pro instalaci měřicího zařízení v souladu s Pravidly provozu po předchozím projednání s příslušným provozovatelem přepravní soustavy nebo provozovatelem distribuční soustavy, ke které jsou připojeni.</w:t>
      </w:r>
    </w:p>
    <w:p>
      <w:pPr>
        <w:ind w:left="0" w:right="0"/>
      </w:pPr>
      <w:r>
        <w:rPr>
          <w:b/>
          <w:bCs/>
        </w:rPr>
        <w:t xml:space="preserve">(4)</w:t>
      </w:r>
      <w:r>
        <w:rPr/>
        <w:t xml:space="preserve"> Jakýkoliv zásah do měřicího zařízení bez souhlasu příslušného provozovatele přepravní soustavy nebo provozovatele distribuční soustavy se zakazuje.</w:t>
      </w:r>
    </w:p>
    <w:p>
      <w:pPr>
        <w:ind w:left="0" w:right="0"/>
      </w:pPr>
      <w:r>
        <w:rPr>
          <w:b/>
          <w:bCs/>
        </w:rPr>
        <w:t xml:space="preserve">(5)</w:t>
      </w:r>
      <w:r>
        <w:rPr/>
        <w:t xml:space="preserve"> Výrobci, koneční zákazníci a provozovatelé podzemních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(6)</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příslušné distribuční soustavy.</w:t>
      </w:r>
    </w:p>
    <w:p>
      <w:pPr>
        <w:ind w:left="0" w:right="0"/>
      </w:pPr>
      <w:r>
        <w:rPr>
          <w:b/>
          <w:bCs/>
        </w:rPr>
        <w:t xml:space="preserve">(7)</w:t>
      </w:r>
      <w:r>
        <w:rPr/>
        <w:t xml:space="preserve"> Provozovatel přepravní soustavy nebo provozovatel distribuční soustavy na náklad výrobce, oprávněného zákazníka nebo provozovatele podzemního zásobníku plynu zajišťuje instalaci vlastního měřicího zařízení, na svůj náklad jej udržuje a pravidelně ověřuje správnost měření.</w:t>
      </w:r>
    </w:p>
    <w:p>
      <w:pPr>
        <w:ind w:left="0" w:right="0"/>
      </w:pPr>
      <w:r>
        <w:rPr>
          <w:b/>
          <w:bCs/>
        </w:rPr>
        <w:t xml:space="preserve">(8)</w:t>
      </w:r>
      <w:r>
        <w:rPr/>
        <w:t xml:space="preserve"> Má-li výrobce, konečný zákazník či provozovatel podzemního zásobníku plynu pochybnosti o správnosti údajů měření nebo zjistí závadu na měřicím zařízení, má právo nechat je přezkoušet. Provozovatel přepravní soustavy nebo provozovatel příslušné distribuční soustavy je povinen na základě písemné žádosti výrobce, konečného zákazníka či provozovatele podzemního zásobníku plynu do 15 dnů od jejího doručení vyměnit měřicí zařízení nebo zajistit ověření správnosti měření.</w:t>
      </w:r>
    </w:p>
    <w:p>
      <w:pPr>
        <w:ind w:left="0" w:right="0"/>
      </w:pPr>
      <w:r>
        <w:rPr>
          <w:b/>
          <w:bCs/>
        </w:rPr>
        <w:t xml:space="preserve">(9)</w:t>
      </w:r>
      <w:r>
        <w:rPr/>
        <w:t xml:space="preserve"> Je-li na měřicím zařízení zjištěna závada, hradí náklady spojené s jeho přezkoušením a ověřením správnosti měření provozovatel přepravní soustavy nebo provozovatel příslušné distribuční soustavy. Není-li závada zjištěna, hradí tyto náklady výrobce, konečný zákazník či provozovatel podzemního zásobníku plynu.</w:t>
      </w:r>
    </w:p>
    <w:p>
      <w:pPr>
        <w:ind w:left="0" w:right="0"/>
      </w:pPr>
      <w:r>
        <w:rPr>
          <w:b/>
          <w:bCs/>
        </w:rPr>
        <w:t xml:space="preserve">(10)</w:t>
      </w:r>
      <w:r>
        <w:rPr/>
        <w:t xml:space="preserve"> Odběr plynu chráněnému zákazníkovi měří provozovatel soustavy, ke které je odběrné plynové zařízení tohoto zákazníka připojeno, vlastním měřicím zařízením, zajišťuje na svůj náklad jeho instalaci, zapojení a pravidelnou údržbu a ověření správnosti měření.</w:t>
      </w:r>
    </w:p>
    <w:p>
      <w:pPr>
        <w:ind w:left="0" w:right="0"/>
      </w:pPr>
      <w:r>
        <w:rPr>
          <w:b/>
          <w:bCs/>
        </w:rPr>
        <w:t xml:space="preserve">(11)</w:t>
      </w:r>
      <w:r>
        <w:rPr/>
        <w:t xml:space="preserve"> V případě poruchy měřicího zařízení se určí množství odebraného plynu podle Pravidel provozu.</w:t>
      </w:r>
    </w:p>
    <w:p>
      <w:pPr>
        <w:ind w:left="0" w:right="0"/>
      </w:pPr>
      <w:r>
        <w:rPr>
          <w:b/>
          <w:bCs/>
        </w:rPr>
        <w:t xml:space="preserve">(12)</w:t>
      </w:r>
      <w:r>
        <w:rPr/>
        <w:t xml:space="preserve"> Na odběrném plynovém zařízení, kterým prochází neměřený plyn, nesmí být prováděny žádné zásahy bez předchozího písemného souhlasu provozovatele příslušné distribuční soustavy.</w:t>
      </w:r>
    </w:p>
    <w:p>
      <w:pPr>
        <w:pStyle w:val="Heading4"/>
      </w:pPr>
      <w:r>
        <w:rPr>
          <w:b/>
          <w:bCs/>
        </w:rPr>
        <w:t xml:space="preserve">§ 72</w:t>
      </w:r>
      <w:r>
        <w:rPr>
          <w:rStyle w:val="hidden"/>
        </w:rPr>
        <w:t xml:space="preserve"> -</w:t>
      </w:r>
      <w:br/>
      <w:r>
        <w:rPr/>
        <w:t xml:space="preserve">Náležitosti smluv o dodávce plynu konečným zákazníkům</w:t>
      </w:r>
    </w:p>
    <w:p>
      <w:pPr>
        <w:ind w:left="0" w:right="0"/>
      </w:pPr>
      <w:r>
        <w:rPr/>
        <w:t xml:space="preserve">Smlouva na dodávku plynu konečným zákazníkům musí být uzavřena písemně samostatně na každé odběrné místo 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cenu a způsob platby za odebraný plyn včetně záloh,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dohodu o způsobu měření odebraného plynu a přístupu provozovatele přepravní soustavy nebo příslušné distribuční soustavy k měřicímu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množství a časový průběh odběru plynu pro konečné zákazníky, jejichž roční odběr je vyšší než 60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souhlas vlastníka dotčené nemovitosti v případě, že se jedná o nově zřízené odběrné zařízení.</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v plynárenství se rozumí omezení nebo přerušení dodávek plynu na celém území České republiky nebo její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zdrojů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0" w:right="0"/>
      </w:pPr>
      <w:r>
        <w:rPr>
          <w:b/>
          <w:bCs/>
        </w:rPr>
        <w:t xml:space="preserve">(2)</w:t>
      </w:r>
      <w:r>
        <w:rPr/>
        <w:t xml:space="preserve"> Vyhlášení a ukončení stavu nouze pro celé území státu vyhlašuje provozovatel přepravní soustavy v hromadných sdělovacích prostředcích nebo jiným vhodným způsobem a písemně je oznamuje ministerstvu a Správě státních hmotných rezerv.</w:t>
      </w:r>
    </w:p>
    <w:p>
      <w:pPr>
        <w:ind w:left="0" w:right="0"/>
      </w:pPr>
      <w:r>
        <w:rPr>
          <w:b/>
          <w:bCs/>
        </w:rPr>
        <w:t xml:space="preserve">(3)</w:t>
      </w:r>
      <w:r>
        <w:rPr/>
        <w:t xml:space="preserve"> Týká-li se stav nouze pouze určité části území státu, vyhlášení a ukončení takového stavu nouze vyhlašuje příslušný provozovatel distribuční soustavy v hromadných sdělovacích prostředcích nebo jiným vhodným způsobem a písemně je oznamuje ministerstvu, provozovateli přepravní soustavy a Správě státních hmotných rezerv.</w:t>
      </w:r>
    </w:p>
    <w:p>
      <w:pPr>
        <w:ind w:left="0" w:right="0"/>
      </w:pPr>
      <w:r>
        <w:rPr>
          <w:b/>
          <w:bCs/>
        </w:rPr>
        <w:t xml:space="preserve">(4)</w:t>
      </w:r>
      <w:r>
        <w:rPr/>
        <w:t xml:space="preserve"> Při stavech nouze a činnostech bezprostředně zamezujících jejich vzniku jsou všichni zákazníci a všichni držitelé licencí v plynárenství povinni podřídit se omezení spotřeby plynu podle pokynů provozovatele přepravní soustavy v případě podle odstavce 2 nebo provozovatele distribuční soustavy v případě podle odstavce 3.</w:t>
      </w:r>
    </w:p>
    <w:p>
      <w:pPr>
        <w:ind w:left="0" w:right="0"/>
      </w:pPr>
      <w:r>
        <w:rPr>
          <w:b/>
          <w:bCs/>
        </w:rPr>
        <w:t xml:space="preserve">(5)</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(6)</w:t>
      </w:r>
      <w:r>
        <w:rPr/>
        <w:t xml:space="preserve"> Dojde-li v důsledku stavu nouze k závažnému narušení zásobování plynem, zejména při rozsáhlých haváriích zařízení pro jeho výrobu, přepravu a distribuci, jsou plynárenští podnikatelé, jejichž technické podmínky to umožňují, povinni podílet se na odstranění havárií a obnovení dodávek.</w:t>
      </w:r>
    </w:p>
    <w:p>
      <w:pPr>
        <w:ind w:left="0" w:right="0"/>
      </w:pPr>
      <w:r>
        <w:rPr>
          <w:b/>
          <w:bCs/>
        </w:rPr>
        <w:t xml:space="preserve">(7)</w:t>
      </w:r>
      <w:r>
        <w:rPr/>
        <w:t xml:space="preserve"> Odstranění havárií a obnovení dodávek podle předchozího odstavce koordinuje provozovatel přepravní soustavy v případě podle odstavce 2 nebo provozovatel distribuční soustavy v případě podle odstavce 3.</w:t>
      </w:r>
    </w:p>
    <w:p>
      <w:pPr>
        <w:ind w:left="0" w:right="0"/>
      </w:pPr>
      <w:r>
        <w:rPr>
          <w:b/>
          <w:bCs/>
        </w:rPr>
        <w:t xml:space="preserve">(8)</w:t>
      </w:r>
      <w:r>
        <w:rPr/>
        <w:t xml:space="preserve"> Podrobnosti postupu při předcházení, vzniku a odstraňování následků stavu nouze, rozsah a způsob omezení spotřeby plynu a obsah havarijních plánů stanoví prováděcí právní předpis.</w:t>
      </w:r>
    </w:p>
    <w:p>
      <w:pPr>
        <w:ind w:left="0" w:right="0"/>
      </w:pPr>
      <w:r>
        <w:rPr>
          <w:b/>
          <w:bCs/>
        </w:rPr>
        <w:t xml:space="preserve">(9)</w:t>
      </w:r>
      <w:r>
        <w:rPr/>
        <w:t xml:space="preserve"> Při vyhlášení stavu nouze nebo předcházení jeho vzniku je právo na náhradu škody a ušlého zisku vyloučeno.</w:t>
      </w:r>
    </w:p>
    <w:p>
      <w:pPr>
        <w:pStyle w:val="Heading4"/>
      </w:pPr>
      <w:r>
        <w:rPr>
          <w:b/>
          <w:bCs/>
        </w:rPr>
        <w:t xml:space="preserve">§ 74</w:t>
      </w:r>
      <w:r>
        <w:rPr>
          <w:rStyle w:val="hidden"/>
        </w:rPr>
        <w:t xml:space="preserve"> -</w:t>
      </w:r>
      <w:br/>
      <w:r>
        <w:rPr/>
        <w:t xml:space="preserve">Neoprávněný odběr</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na dodávku plynu nebo v rozporu s uzavřenou smlouvou na dodávku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nedodržení smluveného způsobu platby za odebraný plyn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nezaznamenává odběr nebo zaznamenává odběr nesprávně ke škodě plynárenského podnikatele nebo obchodníka s plynem v důsledku neoprávněného zásahu do tohoto měřicího zařízení nebo do jeho součásti či příslušenství,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příslušným plynárenským podnikatelem nebo jehož připojení nebylo příslušným podnikatelem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 a nebyla splněna povinnost podle § 71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0" w:right="0"/>
      </w:pPr>
      <w:r>
        <w:rPr>
          <w:b/>
          <w:bCs/>
        </w:rPr>
        <w:t xml:space="preserve">(2)</w:t>
      </w:r>
      <w:r>
        <w:rPr/>
        <w:t xml:space="preserve"> Při neoprávněném odběru je zákazník povinen uhradit skutečně vzniklou škodu. Nelze-li vzniklou škodu prokazatelně stanovit, je náhrada škody vypočtena podle Pravidel provozu.</w:t>
      </w:r>
    </w:p>
    <w:p>
      <w:pPr>
        <w:pStyle w:val="Heading4"/>
      </w:pPr>
      <w:r>
        <w:rPr>
          <w:b/>
          <w:bCs/>
        </w:rPr>
        <w:t xml:space="preserve">§ 75</w:t>
      </w:r>
      <w:r>
        <w:rPr>
          <w:rStyle w:val="hidden"/>
        </w:rPr>
        <w:t xml:space="preserve"> -</w:t>
      </w:r>
      <w:br/>
      <w:r>
        <w:rPr/>
        <w:t xml:space="preserve">Omezení dovozu plynu</w:t>
      </w:r>
    </w:p>
    <w:p>
      <w:pPr>
        <w:ind w:left="0" w:right="0"/>
      </w:pPr>
      <w:r>
        <w:rPr>
          <w:b/>
          <w:bCs/>
        </w:rPr>
        <w:t xml:space="preserve">(1)</w:t>
      </w:r>
      <w:r>
        <w:rPr/>
        <w:t xml:space="preserve"> Ministerstvo může zakázat nebo omezit dovoz plynu ze zahraničí fyzickým nebo právnickým osobám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dojít k přímému nebo nepřímému ohrožení osob nebo věcí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dodavatelů plynu a oprávněných zákazníků nejsou v zemi, odkud se dovoz uskutečňuje, srovnatelné s právy a povinnostmi dodavatelů plynu a oprávněných zákazníků v České republice.</w:t>
      </w:r>
    </w:p>
    <w:p>
      <w:pPr>
        <w:ind w:left="0" w:right="0"/>
      </w:pPr>
      <w:r>
        <w:rPr>
          <w:b/>
          <w:bCs/>
        </w:rPr>
        <w:t xml:space="preserve">(2)</w:t>
      </w:r>
      <w:r>
        <w:rPr/>
        <w:t xml:space="preserve"> Plyn lze do České republiky dovážet, jen je-li jeho přeprava uskutečňována přepravní soustavou a je-li umožněna do celého území České republiky.</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zajistit dodávku tepelné energie, pokud je to technicky možné, každému odběrateli,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Držitel licence je dále povinen s každou fyzickou či právnickou osobou, která o to požádá a splňuje podmínky pro výrobu nebo rozvod podle odstavce 1 a § 77 odst. 1 nebo § 80, uzavřít smlouvu o dodávce tepelné energie. Smlouva o dodávce tepelné energie musí být písemná a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tlak, tlakový rozdíl a hmotnostní nebo objemový průtok,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stanovenou v místě měření nebo způsob jejího stanovení,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užitkové vody pro více odběrných míst způsob rozdělení nákladů za dodávku tepelné energie na jednotlivá odběrná místa včetně získávání a ověřování vstupních údajů pro toto rozdělení. Pravidla pro rozdělení nákladů na jednotlivá odběrná místa stanoví prováděcí právní předpis.</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rekonstrukcí, oprav, údržbových a revizních prací,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rozsahu podmínek stanovených územním rozhodnutím a stavebním povolením</w:t>
      </w:r>
      <w:r>
        <w:rPr>
          <w:vertAlign w:val="superscript"/>
        </w:rPr>
        <w:t xml:space="preserve">7</w:t>
      </w:r>
      <w:r>
        <w:rPr/>
        <w:t xml:space="preserve">) zřizovat a provozovat na cizích nemovitostech liniová rozvodná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w:t>
      </w:r>
    </w:p>
    <w:p>
      <w:pPr>
        <w:ind w:left="0" w:right="0"/>
      </w:pPr>
      <w:r>
        <w:rPr>
          <w:b/>
          <w:bCs/>
        </w:rPr>
        <w:t xml:space="preserve">(7)</w:t>
      </w:r>
      <w:r>
        <w:rPr/>
        <w:t xml:space="preserve"> Jestliže není možné zřídit věcné břemeno smluvně s vlastníkem nemovitosti, protože vlastník dotčené nemovitosti není znám nebo určen nebo proto, že je prokazatelně nedosažitelný nebo nečinný nebo nedošlo k dohodě s ním, příslušný stavební úřad vydá na návrh provozovatele rozvodného tepelného zařízení rozhodnutí o zřízení věcného břemene umožňujícího využití nemovitosti nebo její části pro účely uvedené v odstavci 5 písm. a).</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se podílí na nákladech spojených s připojením a zajištěním dodávky tepelné energie. Podrobnosti stanoví prováděcí právní předpis.</w:t>
      </w:r>
    </w:p>
    <w:p>
      <w:pPr>
        <w:ind w:left="0" w:right="0"/>
      </w:pPr>
      <w:r>
        <w:rPr>
          <w:b/>
          <w:bCs/>
        </w:rPr>
        <w:t xml:space="preserve">(3)</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(4)</w:t>
      </w:r>
      <w:r>
        <w:rPr/>
        <w:t xml:space="preserve"> Odběratel je povinen při změně parametrů teplonosné látky v souladu s územní energetickou koncepcí</w:t>
      </w:r>
      <w:r>
        <w:rPr>
          <w:vertAlign w:val="superscript"/>
        </w:rPr>
        <w:t xml:space="preserve">11</w:t>
      </w:r>
      <w:r>
        <w:rPr/>
        <w:t xml:space="preserve">) nebo v zájmu technického rozvoje upravit na svůj náklad své odběrné tepelné zařízení tak, aby odpovídalo uvedeným změnám, nebo včas vypovědět smlouvu o dodávce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(5)</w:t>
      </w:r>
      <w:r>
        <w:rPr/>
        <w:t xml:space="preserve"> Odběratel může provozovat vlastní náhradní či jiný zdroj, který je propojen s rozvodným zařízením, jakož i dodávat do tohoto zařízení tepelnou energii, pouze po dohodě s držitelem licence.</w:t>
      </w:r>
    </w:p>
    <w:p>
      <w:pPr>
        <w:ind w:left="0" w:right="0"/>
      </w:pPr>
      <w:r>
        <w:rPr>
          <w:b/>
          <w:bCs/>
        </w:rPr>
        <w:t xml:space="preserve">(6)</w:t>
      </w:r>
      <w:r>
        <w:rPr/>
        <w:t xml:space="preserve"> Změna způsobu dodávky nebo změna způsobu vytápění může být provedena pouze na základě stavebního řízení se souhlasem orgánů ochrany životního prostředí a v souladu s územní energetickou koncepcí. Veškeré vyvolané náklady na provedení těchto změn a rovněž náklady spojené s odpojením od rozvodného tepelného zařízení uhradí ten, kdo změnu nebo odpojení od rozvodného tepelného zařízení požaduje.</w:t>
      </w:r>
    </w:p>
    <w:p>
      <w:pPr>
        <w:ind w:left="0" w:right="0"/>
      </w:pPr>
      <w:r>
        <w:rPr>
          <w:b/>
          <w:bCs/>
        </w:rPr>
        <w:t xml:space="preserve">(7)</w:t>
      </w:r>
      <w:r>
        <w:rPr/>
        <w:t xml:space="preserve"> Vlastníci nemovitostí, v nichž je umístěno rozvodné tepelné zařízení nebo jeho část nezbytná pro dodávku třetím osobám, jsou povinni tuto dodávku nadále strpět.</w:t>
      </w:r>
    </w:p>
    <w:p>
      <w:pPr>
        <w:ind w:left="0" w:right="0"/>
      </w:pPr>
      <w:r>
        <w:rPr>
          <w:b/>
          <w:bCs/>
        </w:rPr>
        <w:t xml:space="preserve">(8)</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Držitel licence má právo měřicí zařízení osadit a zajistit proti neoprávněné manipulaci,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 Pravidla pro rozdělení těchto nákladů na služby, vytápění a poskytování teplé užitkové vody stanoví prováděcí právní předpis.</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 podle § 31 odst. 1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vznikající jako vedlejší produkt při technologických procesech,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získanou z ekologického spalování odpadů,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 jenom u tepelných sítí s dodávkami ze zdrojů vyrábějících pouze tepelnou energii.</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r>
        <w:rPr>
          <w:rStyle w:val="hidden"/>
        </w:rPr>
        <w:t xml:space="preserve"> -</w:t>
      </w:r>
      <w:br/>
      <w:r>
        <w:rPr/>
        <w:t xml:space="preserve">Výstavba zdrojů tepelné energie</w:t>
      </w:r>
    </w:p>
    <w:p>
      <w:pPr>
        <w:ind w:left="0" w:right="0"/>
      </w:pPr>
      <w:r>
        <w:rPr>
          <w:b/>
          <w:bCs/>
        </w:rPr>
        <w:t xml:space="preserve">(1)</w:t>
      </w:r>
      <w:r>
        <w:rPr/>
        <w:t xml:space="preserve"> Výstavba nových zdrojů tepelné energie pro dodávku do rozvodného tepelného zařízení o celkovém instalovaném tepelném výkonu 30 MWt a více je možná pouze na základě státní autorizace (dále jen „autorizace“), o jejímž udělení rozhoduje ministerstvo.</w:t>
      </w:r>
    </w:p>
    <w:p>
      <w:pPr>
        <w:ind w:left="0" w:right="0"/>
      </w:pPr>
      <w:r>
        <w:rPr>
          <w:b/>
          <w:bCs/>
        </w:rPr>
        <w:t xml:space="preserve">(2)</w:t>
      </w:r>
      <w:r>
        <w:rPr/>
        <w:t xml:space="preserve"> Novým zdrojem tepelné energie se pro účely autorizace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zcela nové výrobní jednotky,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rekonstrukce technologické části stávajícího zdroje, která přináší změnu paliva nebo základních technických parametrů, instalovaného výkonu či druhu výstupní teplonosné látky.</w:t>
      </w:r>
    </w:p>
    <w:p>
      <w:pPr>
        <w:ind w:left="0" w:right="0"/>
      </w:pPr>
      <w:r>
        <w:rPr>
          <w:b/>
          <w:bCs/>
        </w:rPr>
        <w:t xml:space="preserve">(3)</w:t>
      </w:r>
      <w:r>
        <w:rPr/>
        <w:t xml:space="preserve"> Na výstavbu zdrojů tepelné energie pro individuální vytápění a přípravu teplé užitkové vody v bytech a rodinných domcích se autorizace neuděluje.</w:t>
      </w:r>
    </w:p>
    <w:p>
      <w:pPr>
        <w:ind w:left="0" w:right="0"/>
      </w:pPr>
      <w:r>
        <w:rPr>
          <w:b/>
          <w:bCs/>
        </w:rPr>
        <w:t xml:space="preserve">(4)</w:t>
      </w:r>
      <w:r>
        <w:rPr/>
        <w:t xml:space="preserve"> Na udělení autorizace není právní nárok.</w:t>
      </w:r>
    </w:p>
    <w:p>
      <w:pPr>
        <w:pStyle w:val="Heading4"/>
      </w:pPr>
      <w:r>
        <w:rPr>
          <w:b/>
          <w:bCs/>
        </w:rPr>
        <w:t xml:space="preserve">§ 82</w:t>
      </w:r>
      <w:r>
        <w:rPr>
          <w:rStyle w:val="hidden"/>
        </w:rPr>
        <w:t xml:space="preserve"> -</w:t>
      </w:r>
      <w:br/>
      <w:r>
        <w:rPr/>
        <w:t xml:space="preserve">Autorizace na výstavbu zdrojů</w:t>
      </w:r>
    </w:p>
    <w:p>
      <w:pPr>
        <w:ind w:left="0" w:right="0"/>
      </w:pPr>
      <w:r>
        <w:rPr>
          <w:b/>
          <w:bCs/>
        </w:rPr>
        <w:t xml:space="preserve">(1)</w:t>
      </w:r>
      <w:r>
        <w:rPr/>
        <w:t xml:space="preserve"> O udělení autorizace rozhoduje ministerstvo podle § 81 na základě písemné žádosti.</w:t>
      </w:r>
    </w:p>
    <w:p>
      <w:pPr>
        <w:ind w:left="0" w:right="0"/>
      </w:pPr>
      <w:r>
        <w:rPr>
          <w:b/>
          <w:bCs/>
        </w:rPr>
        <w:t xml:space="preserve">(2)</w:t>
      </w:r>
      <w:r>
        <w:rPr/>
        <w:t xml:space="preserve"> Předpokladem pro udělení autorizace je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vlivu zdroje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místních a tuzemských palivových a energetických zdrojů,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zajištění finančních předpokladů na výstavbu,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vertAlign w:val="superscript"/>
        </w:rPr>
        <w:t xml:space="preserve">11</w:t>
      </w:r>
      <w:r>
        <w:rPr/>
        <w:t xml:space="preserve">)</w:t>
      </w:r>
    </w:p>
    <w:p>
      <w:pPr>
        <w:ind w:left="0" w:right="0"/>
      </w:pPr>
      <w:r>
        <w:rPr>
          <w:b/>
          <w:bCs/>
        </w:rPr>
        <w:t xml:space="preserve">(3)</w:t>
      </w:r>
      <w:r>
        <w:rPr/>
        <w:t xml:space="preserve"> Autorizace se uděluje na dobu 5 let a na základě žádosti držitele autorizace se může prodloužit. Žádost o prodloužení platnosti autorizace na výstavbu zdroje tepelné energie s odůvodněním je nutno podat nejméně 6 měsíců před skončením její platnosti.</w:t>
      </w:r>
    </w:p>
    <w:p>
      <w:pPr>
        <w:ind w:left="0" w:right="0"/>
      </w:pPr>
      <w:r>
        <w:rPr>
          <w:b/>
          <w:bCs/>
        </w:rPr>
        <w:t xml:space="preserve">(4)</w:t>
      </w:r>
      <w:r>
        <w:rPr/>
        <w:t xml:space="preserve"> Ministerstvo je účastníkem územního řízení a dotčeným orgánem při stavebním řízení podle zvláštního právního předpisu.</w:t>
      </w:r>
      <w:r>
        <w:rPr>
          <w:vertAlign w:val="superscript"/>
        </w:rPr>
        <w:t xml:space="preserve">7</w:t>
      </w:r>
      <w:r>
        <w:rPr/>
        <w:t xml:space="preserve">)</w:t>
      </w:r>
    </w:p>
    <w:p>
      <w:pPr>
        <w:ind w:left="0" w:right="0"/>
      </w:pPr>
      <w:r>
        <w:rPr>
          <w:b/>
          <w:bCs/>
        </w:rPr>
        <w:t xml:space="preserve">(5)</w:t>
      </w:r>
      <w:r>
        <w:rPr/>
        <w:t xml:space="preserve"> Autorizace na výstavbu zdroje tepelné energie je nepřenosná na jinou osobu.</w:t>
      </w:r>
    </w:p>
    <w:p>
      <w:pPr>
        <w:ind w:left="0" w:right="0"/>
      </w:pPr>
      <w:r>
        <w:rPr>
          <w:b/>
          <w:bCs/>
        </w:rPr>
        <w:t xml:space="preserve">(6)</w:t>
      </w:r>
      <w:r>
        <w:rPr/>
        <w:t xml:space="preserve"> V případě neudělení autorizace na výstavbu nového zdroje tepelné energie musí být žadatel seznámen s důvody neudělení autorizace a poučen o odvolání.</w:t>
      </w:r>
    </w:p>
    <w:p>
      <w:pPr>
        <w:pStyle w:val="Heading4"/>
      </w:pPr>
      <w:r>
        <w:rPr>
          <w:b/>
          <w:bCs/>
        </w:rPr>
        <w:t xml:space="preserve">§ 83</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 u právnické osoby údaje o jejím statutárním orgánu,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platnosti autorizace, termín zahájení a ukončení výstavby a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vlivu na životní prostředí</w:t>
      </w:r>
      <w:r>
        <w:rPr>
          <w:vertAlign w:val="superscript"/>
        </w:rPr>
        <w:t xml:space="preserve">8</w:t>
      </w:r>
      <w:r>
        <w:rPr/>
        <w:t xml:space="preserve">) a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souhlas orgánu ochrany ovzduší,</w:t>
      </w:r>
      <w:r>
        <w:rPr>
          <w:vertAlign w:val="superscript"/>
        </w:rPr>
        <w:t xml:space="preserve">9</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vyhodnocení využití místních a tuzemských palivových či jiných zdrojů energie, zejména obnovitelných,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průkaz finančních předpokladů k výstavbě zdroje tepelné energie.</w:t>
      </w:r>
    </w:p>
    <w:p>
      <w:pPr>
        <w:ind w:left="0" w:right="0"/>
      </w:pPr>
      <w:r>
        <w:rPr>
          <w:b/>
          <w:bCs/>
        </w:rPr>
        <w:t xml:space="preserve">(2)</w:t>
      </w:r>
      <w:r>
        <w:rPr/>
        <w:t xml:space="preserve"> K žádosti připojí žadatel stanovisko správního úřadu vykonávajícího státní správu v místě stavby a odpovědného za územní energetickou koncepci</w:t>
      </w:r>
      <w:r>
        <w:rPr>
          <w:vertAlign w:val="superscript"/>
        </w:rPr>
        <w:t xml:space="preserve">11</w:t>
      </w:r>
      <w:r>
        <w:rPr/>
        <w:t xml:space="preserve">) příslušného územního obvodu.</w:t>
      </w:r>
    </w:p>
    <w:p>
      <w:pPr>
        <w:ind w:left="0" w:right="0"/>
      </w:pPr>
      <w:r>
        <w:rPr>
          <w:b/>
          <w:bCs/>
        </w:rPr>
        <w:t xml:space="preserve">(3)</w:t>
      </w:r>
      <w:r>
        <w:rPr/>
        <w:t xml:space="preserve"> Finančními předpoklady se rozumí schopnost fyzické či právnické osoby žádající o udělení autorizace zabezpečit řádné zahájení a dokončení stavby zdroje tepelné energie a schopnost zabezpečit plnění z toho vyplývajících závazků. Finanční předpoklady prokazuje žadatel zejména obchodním majetkem, objemem dostupných finančních prostředků, úplnou účetní závěrkou ověřenou auditorem včetně její přílohy v úplném rozsahu, pokud žadatel v předchozím ročním období vykonával podnikatelskou činnost.</w:t>
      </w:r>
    </w:p>
    <w:p>
      <w:pPr>
        <w:ind w:left="0" w:right="0"/>
      </w:pPr>
      <w:r>
        <w:rPr>
          <w:b/>
          <w:bCs/>
        </w:rPr>
        <w:t xml:space="preserve">(4)</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84</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na výstavbu zdroje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či právnické osoby, trvalý pobyt či sídlo, identifikační číslo, u fyzické osoby dále jméno a příjmení, rodné číslo, pokud bylo přiděleno,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zdroji včetně technické koncepce, instalovaného výkonu, energetické účinnosti a předpokládaného odběru tepelné energie a jejich závaznost,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zdroje tepelné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platnosti autorizace, termín zahájení a ukončení výstavby, předpokládaný termín uvedení do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ochrany životního prostředí,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palivových či jiných zdrojích,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pro využití místních a tuzemských palivových zdrojů energie, zejména obnovitelných.</w:t>
      </w:r>
    </w:p>
    <w:p>
      <w:pPr>
        <w:ind w:left="0" w:right="0"/>
      </w:pPr>
      <w:r>
        <w:rPr>
          <w:b/>
          <w:bCs/>
        </w:rPr>
        <w:t xml:space="preserve">(2)</w:t>
      </w:r>
      <w:r>
        <w:rPr/>
        <w:t xml:space="preserve"> Držitel autorizace na výstavbu zdroje je povinen neprodleně oznámit ministerstvu veškeré změny údajů uvedených v žádosti o udělení autorizace či jiné závažné údaje, které mají vliv na udělenou autorizaci.</w:t>
      </w:r>
    </w:p>
    <w:p>
      <w:pPr>
        <w:ind w:left="0" w:right="0"/>
      </w:pPr>
      <w:r>
        <w:rPr>
          <w:b/>
          <w:bCs/>
        </w:rPr>
        <w:t xml:space="preserve">(3)</w:t>
      </w:r>
      <w:r>
        <w:rPr/>
        <w:t xml:space="preserve"> Ministerstvo a správní úřad vykonávající státní správu v daném územním obvodu vedou evidenci udělených autorizací na výstavbu zdrojů tepelné energie.</w:t>
      </w:r>
    </w:p>
    <w:p>
      <w:pPr>
        <w:pStyle w:val="Heading4"/>
      </w:pPr>
      <w:r>
        <w:rPr>
          <w:b/>
          <w:bCs/>
        </w:rPr>
        <w:t xml:space="preserve">§ 85</w:t>
      </w:r>
      <w:r>
        <w:rPr>
          <w:rStyle w:val="hidden"/>
        </w:rPr>
        <w:t xml:space="preserve"> -</w:t>
      </w:r>
      <w:br/>
      <w:r>
        <w:rPr/>
        <w:t xml:space="preserve">Zánik autorizace</w:t>
      </w:r>
    </w:p>
    <w:p>
      <w:pPr>
        <w:ind w:left="0" w:right="0"/>
      </w:pPr>
      <w:r>
        <w:rPr/>
        <w:t xml:space="preserve">Autorizace na výstavbu zdroje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držitele autorizace nebo prohlášením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prohlášením konkurzu na držitele autorizace nebo zamítnutím návrhu na prohlášení konkurzu na držitele autorizace pro nedostatek majetku,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vydavatele autorizace na výstavbu zdroje pro závažné neplnění podmínek stanovených v rozhodnutí o udělení autorizace,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vstupem držitele autorizace do likvidace.</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a majetku osob.</w:t>
      </w:r>
    </w:p>
    <w:p>
      <w:pPr>
        <w:ind w:left="0" w:right="0"/>
      </w:pPr>
      <w:r>
        <w:rPr>
          <w:b/>
          <w:bCs/>
        </w:rPr>
        <w:t xml:space="preserve">(2)</w:t>
      </w:r>
      <w:r>
        <w:rPr/>
        <w:t xml:space="preserve"> Šířka ochranných pásem je vymezena svislými rovinami vedenými po obou stranách zařízení na výrobu či rozvod tepelné energie ve vodorovné vzdálenosti měřené kolmo k tomuto zařízení, která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w:t>
      </w:r>
    </w:p>
    <w:p>
      <w:pPr>
        <w:ind w:left="0" w:right="0"/>
      </w:pPr>
      <w:r>
        <w:rPr>
          <w:b/>
          <w:bCs/>
        </w:rPr>
        <w:t xml:space="preserve">(4)</w:t>
      </w:r>
      <w:r>
        <w:rPr/>
        <w:t xml:space="preserve"> V ochranném pásmu zařízení, která slouží pro výrobu či rozvod tepelné energie, i mimo ně je zakázáno provádět činnosti, které by ve svých důsledcích mohly ohrozit tato zařízení, jejich spolehlivost a bezpečnost provozu. Stavební činnosti, umisťování konstrukcí, zemní práce, uskladňování materiálu a zřizování skládek a vysazování trvalých porostů v ochranných pásmech je možno provádět pouze s předchozím písemným souhlasem a za podmínek stanovených držitelem licence provozujícího tato zařízení. Tento souhlas není součástí stavebního řízení.</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držiteli licence přístup k pravidelné kontrole a provádění nezbytných prací na zařízení pro rozvod tepelné energie umístěném v jejich nemovitostech. Pokud to technické a bezpečnostní podmínky umožňují a nedojde k ohrožení života, zdraví nebo bezpečnosti osob, je držitel licence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omezení nebo přerušení dodávek tepelné energie na celém území státu nebo jeho části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výrobních či rozvodných zařízeních,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dlouhodobého nedostatku základních zdrojů, kterými jsou paliva, elektřina, voda,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teroristického činu.</w:t>
      </w:r>
    </w:p>
    <w:p>
      <w:pPr>
        <w:ind w:left="0" w:right="0"/>
      </w:pPr>
      <w:r>
        <w:rPr>
          <w:b/>
          <w:bCs/>
        </w:rPr>
        <w:t xml:space="preserve">(2)</w:t>
      </w:r>
      <w:r>
        <w:rPr/>
        <w:t xml:space="preserve"> Při stavech nouze jsou všichni držitelé licence na výrobu tepelné energie a rozvod tepelné energie i odběratelé povinni se podřídit omezení spotřeby. Držitelé licencí mohou v nezbytném rozsahu využívat zařízení odběratelů.</w:t>
      </w:r>
    </w:p>
    <w:p>
      <w:pPr>
        <w:ind w:left="0" w:right="0"/>
      </w:pPr>
      <w:r>
        <w:rPr>
          <w:b/>
          <w:bCs/>
        </w:rPr>
        <w:t xml:space="preserve">(3)</w:t>
      </w:r>
      <w:r>
        <w:rPr/>
        <w:t xml:space="preserve"> Stav nouze a jeho ukončení pro celé území státu vyhlašuje ministerstvo, pro jeho část správní úřad vykonávající státní správu v dotčeném území prostřednictvím sdělovacích prostředků nebo jiným účinným způsobem.</w:t>
      </w:r>
    </w:p>
    <w:p>
      <w:pPr>
        <w:ind w:left="0" w:right="0"/>
      </w:pPr>
      <w:r>
        <w:rPr>
          <w:b/>
          <w:bCs/>
        </w:rPr>
        <w:t xml:space="preserve">(4)</w:t>
      </w:r>
      <w:r>
        <w:rPr/>
        <w:t xml:space="preserve"> Postup při vzniku a odstraňování následků stavu nouze stanoví prováděcí právní předpis.</w:t>
      </w:r>
    </w:p>
    <w:p>
      <w:pPr>
        <w:pStyle w:val="Heading4"/>
      </w:pPr>
      <w:r>
        <w:rPr>
          <w:b/>
          <w:bCs/>
        </w:rPr>
        <w:t xml:space="preserve">§ 89</w:t>
      </w:r>
      <w:r>
        <w:rPr>
          <w:rStyle w:val="hidden"/>
        </w:rPr>
        <w:t xml:space="preserve"> -</w:t>
      </w:r>
      <w:br/>
      <w:r>
        <w:rPr/>
        <w:t xml:space="preserve">Neoprávněný odběr</w:t>
      </w:r>
    </w:p>
    <w:p>
      <w:pPr>
        <w:ind w:left="0" w:right="0"/>
      </w:pPr>
      <w:r>
        <w:rPr>
          <w:b/>
          <w:bCs/>
        </w:rPr>
        <w:t xml:space="preserve">(1)</w:t>
      </w:r>
      <w:r>
        <w:rPr/>
        <w:t xml:space="preserve"> Neoprávněným odběrem tepla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uzavřenou smlouvou,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smluvené platební povinnosti včetně záloh,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nezaznamenává nebo zaznamenává odběr menší než skutečný,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0" w:right="0"/>
      </w:pPr>
      <w:r>
        <w:rPr>
          <w:b/>
          <w:bCs/>
        </w:rPr>
        <w:t xml:space="preserve">(2)</w:t>
      </w:r>
      <w:r>
        <w:rPr/>
        <w:t xml:space="preserve"> Způsob výpočtu škody vzniklé držiteli licence neoprávněným odběrem stanoví prováděcí právní předpis.</w:t>
      </w:r>
    </w:p>
    <w:p>
      <w:pPr>
        <w:pStyle w:val="Heading2"/>
      </w:pPr>
      <w:r>
        <w:rPr>
          <w:b/>
          <w:bCs/>
        </w:rPr>
        <w:t xml:space="preserve">Hlava třetí</w:t>
      </w:r>
      <w:r>
        <w:rPr>
          <w:rStyle w:val="hidden"/>
        </w:rPr>
        <w:t xml:space="preserve"> -</w:t>
      </w:r>
      <w:br/>
      <w:r>
        <w:rPr/>
        <w:t xml:space="preserve">Pokuty</w:t>
      </w:r>
    </w:p>
    <w:p>
      <w:pPr>
        <w:pStyle w:val="Heading3"/>
      </w:pPr>
      <w:r>
        <w:rPr>
          <w:b/>
          <w:bCs/>
        </w:rPr>
        <w:t xml:space="preserve">§ 90</w:t>
      </w:r>
    </w:p>
    <w:p>
      <w:pPr>
        <w:ind w:left="0" w:right="0"/>
      </w:pPr>
      <w:r>
        <w:rPr>
          <w:b/>
          <w:bCs/>
        </w:rPr>
        <w:t xml:space="preserve">(1)</w:t>
      </w:r>
      <w:r>
        <w:rPr/>
        <w:t xml:space="preserve"> Pokutu až do výše 50 000 000 Kč 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porušení povinností stanovených v § 9 odst. 1, § 10 odst. 4, § 11 odst. 1, § 12 odst. 2 a 5, § 14 odst. 2 a 9, § 20, 50, § 64 odst. 2, § 72 a § 76 odst. 3 držitelům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porušení povinností podle § 23 odst. 2, § 49 odst. 4, § 52 odst. 1, § 54 odst. 4, § 57 odst. 2, 3 a 5, § 64 odst. 2, § 71 odst. 5 držitelům licence na výrobu elektřiny a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porušení povinností nebo překročení oprávnění podle § 24 odst. 3, 5, 6 a 10, § 26 odst. 4, § 52 odst. 1, § 54 odst. 4, § 58 odst. 1 a 8, § 64 odst. 2, § 71 odst. 7, 8 a 10 a § 73 odst. 4 držitelům licence na provoz přenosové nebo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porušování povinností nebo překročení oprávnění podle § 60 odst. 1, 5, 6 a 8, § 64 odst. 2 a § 73 odst. 4 držitelům licence na uskladňování plynu v podzemním zásobníku,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 porušení povinností nebo překročení oprávnění podle § 25 odst. 4, 6, 7 a 11, § 45 odst. 5, § 52 odst. 1, § 54 odst. 4, § 59 odst. 1, 5, 6 a 8, § 64 odst. 2, § 66 odst. 4, § 71 odst. 7, 8 a 10, § 73 odst. 4, § 76 odst. 1, 4, 5 a 8, § 78 odst. 1 a 2, § 79 odst. 4, § 80 odst. 1 a § 88 odst. 2 držitelům licence na provoz distribučních soustav a rozvodů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 porušení povinností nebo překročení oprávnění podle § 76 odst. 1, 4 a 9, § 78 odst. 1 a 2, § 88 odst. 2 držitelům licence na výrobu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 neplnění povinností podle § 27 odst. 4 a 5 operátorovi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 neplnění povinností podle § 64 odst. 5 Ústřednímu plynárenskému dispečinku.</w:t>
      </w:r>
    </w:p>
    <w:p>
      <w:pPr>
        <w:ind w:left="0" w:right="0"/>
      </w:pPr>
      <w:r>
        <w:rPr>
          <w:b/>
          <w:bCs/>
        </w:rPr>
        <w:t xml:space="preserve">(2)</w:t>
      </w:r>
      <w:r>
        <w:rPr/>
        <w:t xml:space="preserve"> Pokutu jen do výše 1 000 000 Kč lze uložit za porušení povinností podle odstavce 1 písm. a) až f) výrobcům, provozovatelům distribučních soustav a provozovatelům rozvodů tepelné energie, a to s výkonem do 2 MW.</w:t>
      </w:r>
    </w:p>
    <w:p>
      <w:pPr>
        <w:ind w:left="0" w:right="0"/>
      </w:pPr>
      <w:r>
        <w:rPr>
          <w:b/>
          <w:bCs/>
        </w:rPr>
        <w:t xml:space="preserve">(3)</w:t>
      </w:r>
      <w:r>
        <w:rPr/>
        <w:t xml:space="preserve"> Pokutu až do výše 10 000 000 Kč lze uložit za porušení povinností podle § 30 odst. 2 a § 61 odst. 2 držitelům licence na obchod s elektřinou a na obchod s plynem.</w:t>
      </w:r>
    </w:p>
    <w:p>
      <w:pPr>
        <w:pStyle w:val="Heading3"/>
      </w:pPr>
      <w:r>
        <w:rPr>
          <w:b/>
          <w:bCs/>
        </w:rPr>
        <w:t xml:space="preserve">§ 91</w:t>
      </w:r>
    </w:p>
    <w:p>
      <w:pPr>
        <w:ind w:left="0" w:right="0"/>
      </w:pPr>
      <w:r>
        <w:rPr>
          <w:b/>
          <w:bCs/>
        </w:rPr>
        <w:t xml:space="preserve">(1)</w:t>
      </w:r>
      <w:r>
        <w:rPr/>
        <w:t xml:space="preserve"> Pokutu až do výše 50 000 000 Kč lze uložit za porušení povinností, zákazů a omezení podle § 3 odst. 3, § 10 odst. 7 a 9, § 28 odst. 3, § 29 odst. 5, § 46 odst. 8 až 10, § 49 odst. 4, § 51, 53, § 68 odst. 5 až 7, § 69 odst. 3, § 71 odst. 4 a 12, § 74 odst. 1, § 75 odst. 2, § 77 odst. 8, § 78 odst. 3, § 79 odst. 3, § 87 odst. 4 a § 89 odst. 1 fyzickým a právnickým osobám.</w:t>
      </w:r>
    </w:p>
    <w:p>
      <w:pPr>
        <w:ind w:left="0" w:right="0"/>
      </w:pPr>
      <w:r>
        <w:rPr>
          <w:b/>
          <w:bCs/>
        </w:rPr>
        <w:t xml:space="preserve">(2)</w:t>
      </w:r>
      <w:r>
        <w:rPr/>
        <w:t xml:space="preserve"> Pokutu až do výše 10 000 000 Kč lze uložit za porušení povinností podle § 28 odst. 2, 3 a 4, § 45 odst. 4, § 49 odst. 4, § 54 odst. 4, § 62 odst. 2, § 66 odst. 3, § 71 odst. 6 a § 73 odst. 4 oprávněným zákazníkům.</w:t>
      </w:r>
    </w:p>
    <w:p>
      <w:pPr>
        <w:ind w:left="0" w:right="0"/>
      </w:pPr>
      <w:r>
        <w:rPr>
          <w:b/>
          <w:bCs/>
        </w:rPr>
        <w:t xml:space="preserve">(3)</w:t>
      </w:r>
      <w:r>
        <w:rPr/>
        <w:t xml:space="preserve"> Pokutu až do výše 5 000 000 Kč 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porušení povinností nebo překročení oprávnění podle § 29 odst. 2, 5 a 6, § 45 odst. 4, § 49 odst. 4, § 54 odst. 4, § 63 odst. 2, § 66 odst. 3, § 71 odst. 6, § 73 odst. 4, § 77 odst. 5, § 78 odst. 4 a § 88 odst. 2 chráněným zákazníkům a odběratelům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porušení povinností podle § 36 odst. 2 a § 84 odst. 2 držitelům autorizace na výstavbu výrobny elektřiny nebo zdroje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porušení povinností podle § 41 odst. 2 a § 67 odst. 9 držitelům autorizace,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porušení povinností podle § 43 odst. 1 vlastníku přímého vedení,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 porušení povinností podle § 65 odst. 3 provozovateli přímého plynovodu.</w:t>
      </w:r>
    </w:p>
    <w:p>
      <w:pPr>
        <w:ind w:left="0" w:right="0"/>
      </w:pPr>
      <w:r>
        <w:rPr>
          <w:b/>
          <w:bCs/>
        </w:rPr>
        <w:t xml:space="preserve">(4)</w:t>
      </w:r>
      <w:r>
        <w:rPr/>
        <w:t xml:space="preserve"> Pokutu až do výše 1 000 000 Kč lze uložit za porušení povinností podle § 29 odst. 3, § 63 odst. 3, § 77 odst. 7 a § 87 odst. 5 a 6 vlastníkům nemovitostí, do kterých je chráněným zákazníkům dodávána energie nebo v nichž je umístěno rozvodné tepelné zařízení nebo jeho část nezbytná pro dodávku třetím osobám.</w:t>
      </w:r>
    </w:p>
    <w:p>
      <w:pPr>
        <w:ind w:left="0" w:right="0"/>
      </w:pPr>
      <w:r>
        <w:rPr>
          <w:b/>
          <w:bCs/>
        </w:rPr>
        <w:t xml:space="preserve">(5)</w:t>
      </w:r>
      <w:r>
        <w:rPr/>
        <w:t xml:space="preserve"> Pokutu jen do výše 100 000 Kč lze uložit podle odstavců 1, 2 a 3 fyzickým osobám, které jsou odběrateli mimo svou podnikatelskou činnost.</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správním úřadem podřízeným ministerstvu. Člení se na ústřední inspektorát a územní inspektoráty. Sídla a územní působnost územních inspektorátů stanoví ústřední ředitel Státní energetické inspekce.</w:t>
      </w:r>
    </w:p>
    <w:p>
      <w:pPr>
        <w:ind w:left="0" w:right="0"/>
      </w:pPr>
      <w:r>
        <w:rPr>
          <w:b/>
          <w:bCs/>
        </w:rPr>
        <w:t xml:space="preserve">(2)</w:t>
      </w:r>
      <w:r>
        <w:rPr/>
        <w:t xml:space="preserve"> V čele ústředního inspektorátu je ústřední ředitel, kterého jmenuje a odvolává ministr průmyslu a obchodu. V čele územního inspektorátu je ředitel, kterého jmenuje, řídí a odvolává ústřední ředitel.</w:t>
      </w:r>
    </w:p>
    <w:p>
      <w:pPr>
        <w:ind w:left="0" w:right="0"/>
      </w:pPr>
      <w:r>
        <w:rPr>
          <w:b/>
          <w:bCs/>
        </w:rPr>
        <w:t xml:space="preserve">(3)</w:t>
      </w:r>
      <w:r>
        <w:rPr/>
        <w:t xml:space="preserve"> Státní energetická inspekce je organizační složkou státu se sídlem v Praze.</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zákona o cenách</w:t>
      </w:r>
      <w:r>
        <w:rPr>
          <w:vertAlign w:val="superscript"/>
        </w:rPr>
        <w:t xml:space="preserve">4</w:t>
      </w:r>
      <w:r>
        <w:rPr/>
        <w:t xml:space="preserve">) v rozsahu podle zákona o působnosti orgánů České republiky v oblasti cen.</w:t>
      </w:r>
      <w:r>
        <w:rPr>
          <w:vertAlign w:val="superscript"/>
        </w:rPr>
        <w:t xml:space="preserve">13</w:t>
      </w:r>
      <w:r>
        <w:rPr/>
        <w:t xml:space="preserve">)</w:t>
      </w:r>
    </w:p>
    <w:p>
      <w:pPr>
        <w:ind w:left="0" w:right="0"/>
      </w:pPr>
      <w:r>
        <w:rPr>
          <w:b/>
          <w:bCs/>
        </w:rPr>
        <w:t xml:space="preserve">(2)</w:t>
      </w:r>
      <w:r>
        <w:rPr/>
        <w:t xml:space="preserve"> Státní energetická inspekce za porušení zákonů podle předchozího odstavce ukládá pokuty na návrh ministerstva, Energetického regulačního úřadu nebo na základě vlastního zjištění.</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0" w:right="0"/>
      </w:pPr>
      <w:r>
        <w:rPr>
          <w:b/>
          <w:bCs/>
        </w:rPr>
        <w:t xml:space="preserve">(2)</w:t>
      </w:r>
      <w:r>
        <w:rPr/>
        <w:t xml:space="preserve"> Státní energetická inspekce je účastníkem územního řízení a dotčeným orgánem státní správy při ochraně zájmů chráněných zvláštními právními předpisy.</w:t>
      </w:r>
      <w:r>
        <w:rPr>
          <w:vertAlign w:val="superscript"/>
        </w:rPr>
        <w:t xml:space="preserve">15</w:t>
      </w:r>
      <w:r>
        <w:rPr/>
        <w:t xml:space="preserve">)</w:t>
      </w:r>
    </w:p>
    <w:p>
      <w:pPr>
        <w:ind w:left="0" w:right="0"/>
      </w:pPr>
      <w:r>
        <w:rPr>
          <w:b/>
          <w:bCs/>
        </w:rPr>
        <w:t xml:space="preserve">(3)</w:t>
      </w:r>
      <w:r>
        <w:rPr/>
        <w:t xml:space="preserve"> Státní energetická inspekce je na návrh Energetického regulačního úřadu povinna zahájit kontrolní řízení.</w:t>
      </w:r>
    </w:p>
    <w:p>
      <w:pPr>
        <w:ind w:left="0" w:right="0"/>
      </w:pPr>
      <w:r>
        <w:rPr>
          <w:b/>
          <w:bCs/>
        </w:rPr>
        <w:t xml:space="preserve">(4)</w:t>
      </w:r>
      <w:r>
        <w:rPr/>
        <w:t xml:space="preserve"> Státní energetická inspekce předkládá Energetickému regulačnímu úřadu výsledky své kontrolní činnosti.</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se přihlédne k závažnosti porušení povinnosti, zejména ke způsobu jejího porušení a jeho následkům a k okolnostem, za nichž k porušení došlo.</w:t>
      </w:r>
    </w:p>
    <w:p>
      <w:pPr>
        <w:ind w:left="0" w:right="0"/>
      </w:pPr>
      <w:r>
        <w:rPr>
          <w:b/>
          <w:bCs/>
        </w:rPr>
        <w:t xml:space="preserve">(2)</w:t>
      </w:r>
      <w:r>
        <w:rPr/>
        <w:t xml:space="preserve"> Na řízení o uložení pokuty se vztahuje správní řád. Pokuty ukládá územní inspektorát. O odvolání proti uložení pokuty územním inspektorátem rozhoduje ústřední inspektorát.</w:t>
      </w:r>
    </w:p>
    <w:p>
      <w:pPr>
        <w:ind w:left="0" w:right="0"/>
      </w:pPr>
      <w:r>
        <w:rPr>
          <w:b/>
          <w:bCs/>
        </w:rPr>
        <w:t xml:space="preserve">(3)</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(4)</w:t>
      </w:r>
      <w:r>
        <w:rPr/>
        <w:t xml:space="preserve"> Pokuty jsou příjmem státního rozpočtu a jejich správu vykonává Státní energetická inspekce podle zvláštních právních předpisů.</w:t>
      </w:r>
      <w:r>
        <w:rPr>
          <w:vertAlign w:val="superscript"/>
        </w:rPr>
        <w:t xml:space="preserve">16</w:t>
      </w:r>
      <w:r>
        <w:rPr/>
        <w:t xml:space="preserve">)</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V řízeních upravených tímto zákonem se postupuje podle správního řádu, pokud tento zákon nestanoví jinak.</w:t>
      </w:r>
    </w:p>
    <w:p>
      <w:pPr>
        <w:ind w:left="0" w:right="0"/>
      </w:pPr>
      <w:r>
        <w:rPr>
          <w:b/>
          <w:bCs/>
        </w:rPr>
        <w:t xml:space="preserve">(2)</w:t>
      </w:r>
      <w:r>
        <w:rPr/>
        <w:t xml:space="preserve"> O opravných prostředcích proti rozhodnutím vydaným Energetickým regulačním úřadem rozhoduje jeho předseda. Proti jeho rozhodnutí se nelze odvolat.</w:t>
      </w:r>
    </w:p>
    <w:p>
      <w:pPr>
        <w:ind w:left="0" w:right="0"/>
      </w:pPr>
      <w:r>
        <w:rPr>
          <w:b/>
          <w:bCs/>
        </w:rPr>
        <w:t xml:space="preserve">(3)</w:t>
      </w:r>
      <w:r>
        <w:rPr/>
        <w:t xml:space="preserve"> Lhůta pro podání odvolání k Energetickému regulačnímu úřadu při odmítnutí připojení elektrického zařízení k přenosové soustavě nebo distribuční soustavě nebo při odmítnutí dopravy elektřiny je 15 dnů ode dne doručení zamítavého stanoviska provozovatele přenosové soustavy nebo provozovatele příslušné distribuční soustavy.</w:t>
      </w:r>
    </w:p>
    <w:p>
      <w:pPr>
        <w:pStyle w:val="Heading4"/>
      </w:pPr>
      <w:r>
        <w:rPr>
          <w:b/>
          <w:bCs/>
        </w:rPr>
        <w:t xml:space="preserve">§ 97</w:t>
      </w:r>
    </w:p>
    <w:p>
      <w:pPr>
        <w:ind w:left="0" w:right="0"/>
      </w:pPr>
      <w:r>
        <w:rPr>
          <w:b/>
          <w:bCs/>
        </w:rPr>
        <w:t xml:space="preserve">(1)</w:t>
      </w:r>
      <w:r>
        <w:rPr/>
        <w:t xml:space="preserve"> Rozhodl-li Energetický regulační úřad podle tohoto zákona ve věci soukromého práva,</w:t>
      </w:r>
      <w:r>
        <w:rPr>
          <w:vertAlign w:val="superscript"/>
        </w:rPr>
        <w:t xml:space="preserve">17</w:t>
      </w:r>
      <w:r>
        <w:rPr/>
        <w:t xml:space="preserve">) může se ten, kdo je takovým rozhodnutím dotčen, obrátit po vyčerpání opravných prostředků se žalobou na soud, který ve věci rozhodne. Rozhodnutí Energetického regulačního úřadu nabývá právní moci teprve marným uplynutím lhůty pro podání takové žaloby.</w:t>
      </w:r>
    </w:p>
    <w:p>
      <w:pPr>
        <w:ind w:left="0" w:right="0"/>
      </w:pPr>
      <w:r>
        <w:rPr>
          <w:b/>
          <w:bCs/>
        </w:rPr>
        <w:t xml:space="preserve">(2)</w:t>
      </w:r>
      <w:r>
        <w:rPr/>
        <w:t xml:space="preserve"> Byl-li rozhodnutím Energetického regulačního úřadu přiznán uplatňovaný nárok, může se ten, kdo byl takovým rozhodnutím dotčen, domáhat určovací žalobou výroku, že přiznaný nárok není po právu vůbec nebo zčásti.</w:t>
      </w:r>
    </w:p>
    <w:p>
      <w:pPr>
        <w:ind w:left="0" w:right="0"/>
      </w:pPr>
      <w:r>
        <w:rPr>
          <w:b/>
          <w:bCs/>
        </w:rPr>
        <w:t xml:space="preserve">(3)</w:t>
      </w:r>
      <w:r>
        <w:rPr/>
        <w:t xml:space="preserve"> Byl-li rozhodnutím Energetického regulačního úřadu uplatňovaný nárok zamítnut zcela nebo zčásti, může se ten, kdo byl takovým rozhodnutím dotčen, tohoto nároku domáhat žalobou na plnění zcela nebo zčásti.</w:t>
      </w:r>
    </w:p>
    <w:p>
      <w:pPr>
        <w:ind w:left="0" w:right="0"/>
      </w:pPr>
      <w:r>
        <w:rPr>
          <w:b/>
          <w:bCs/>
        </w:rPr>
        <w:t xml:space="preserve">(4)</w:t>
      </w:r>
      <w:r>
        <w:rPr/>
        <w:t xml:space="preserve"> Žaloba musí být podána do 2 měsíců od doručení rozhodnutí o řádném opravném prostředku. Zmeškání lhůty nelze prominout.</w:t>
      </w:r>
    </w:p>
    <w:p>
      <w:pPr>
        <w:ind w:left="0" w:right="0"/>
      </w:pPr>
      <w:r>
        <w:rPr>
          <w:b/>
          <w:bCs/>
        </w:rPr>
        <w:t xml:space="preserve">(5)</w:t>
      </w:r>
      <w:r>
        <w:rPr/>
        <w:t xml:space="preserve"> Včasné podání žaloby má odkladný účinek, který trvá po dobu řízení před soudem. Právní mocí rozhodnutí soudu o věci samé pozbývá rozhodnutí Energetického regulačního úřadu právních účinků.</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Ode dne platnosti smlouvy o přistoupení České republiky k Evropské unii nelze uplatnit možnost omezení dovozu plynu podle § 75 odst. 2 vůči dodavatelům plynu, kteří mají sídlo na území států Evropské unie.</w:t>
      </w:r>
    </w:p>
    <w:p>
      <w:pPr>
        <w:ind w:left="0" w:right="0"/>
      </w:pPr>
      <w:r>
        <w:rPr>
          <w:b/>
          <w:bCs/>
        </w:rPr>
        <w:t xml:space="preserve">(6)</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(7)</w:t>
      </w:r>
      <w:r>
        <w:rPr/>
        <w:t xml:space="preserve"> Ministerstvo vydá vyhlášku k provedení § 23 odst. 1 písm. a) a odst. 2 písm. d), § 24 odst. 10 písm. e), § 25 odst. 11 písm. f) a odst. 12, § 27 odst. 7, § 35 odst. 4, § 40 odst. 4, § 54 odst. 8, § 55 odst. 3, § 57 odst. 1 písm. a), § 57 odst. 5 písm. j), § 64 odst. 7, § 67 odst. 13, § 73 odst. 8, § 76 odst. 3 písm. e), § 77 odst. 2, § 83 odst. 4, § 88 odst. 4, § 89 odst. 2.</w:t>
      </w:r>
    </w:p>
    <w:p>
      <w:pPr>
        <w:ind w:left="0" w:right="0"/>
      </w:pPr>
      <w:r>
        <w:rPr>
          <w:b/>
          <w:bCs/>
        </w:rPr>
        <w:t xml:space="preserve">(8)</w:t>
      </w:r>
      <w:r>
        <w:rPr/>
        <w:t xml:space="preserve"> Energetický regulační úřad vydá vyhlášku k provedení § 5 odst. 9, § 7 odst. 5, § 13 odst. 2, § 14 odst. 11, § 17 odst. 7 a § 19.</w:t>
      </w:r>
    </w:p>
    <w:p>
      <w:pPr>
        <w:ind w:left="0" w:right="0"/>
      </w:pPr>
      <w:r>
        <w:rPr>
          <w:b/>
          <w:bCs/>
        </w:rPr>
        <w:t xml:space="preserve">(9)</w:t>
      </w:r>
      <w:r>
        <w:rPr/>
        <w:t xml:space="preserve"> Ministerstvo pro místní rozvoj vydá vyhlášku k provedení § 78 odst. 5.</w:t>
      </w:r>
    </w:p>
    <w:p>
      <w:pPr>
        <w:ind w:left="0" w:right="0"/>
      </w:pPr>
      <w:r>
        <w:rPr>
          <w:b/>
          <w:bCs/>
        </w:rPr>
        <w:t xml:space="preserve">(10)</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(11)</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(12)</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(13)</w:t>
      </w:r>
      <w:r>
        <w:rPr/>
        <w:t xml:space="preserve"> Inspekce podle zákona č. </w:t>
      </w:r>
      <w:hyperlink r:id="rId7"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8" w:history="1">
        <w:r>
          <w:rPr>
            <w:color w:val="darkblue"/>
            <w:u w:val="single"/>
          </w:rPr>
          <w:t xml:space="preserve">83/1998 Sb.</w:t>
        </w:r>
      </w:hyperlink>
      <w:r>
        <w:rPr/>
        <w:t xml:space="preserve">, je Státní energetickou inspekcí podle tohoto zákona.</w:t>
      </w:r>
    </w:p>
    <w:p>
      <w:pPr>
        <w:ind w:left="0" w:right="0"/>
      </w:pPr>
      <w:r>
        <w:rPr>
          <w:b/>
          <w:bCs/>
        </w:rPr>
        <w:t xml:space="preserve">(14)</w:t>
      </w:r>
      <w:r>
        <w:rPr/>
        <w:t xml:space="preserve"> Řízení o uložení pokuty zahájená před nabytím účinnosti tohoto zákona se dokončí podle dosavadních právních předpisů.</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7"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8" w:history="1">
        <w:r>
          <w:rPr>
            <w:color w:val="darkblue"/>
            <w:u w:val="single"/>
          </w:rPr>
          <w:t xml:space="preserve">83/1998 Sb.</w:t>
        </w:r>
      </w:hyperlink>
      <w:r>
        <w:rPr/>
        <w:t xml:space="preserve">, kterým se mění a doplňuje zákon č. </w:t>
      </w:r>
      <w:hyperlink r:id="rId9"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0" w:history="1">
        <w:r>
          <w:rPr>
            <w:color w:val="darkblue"/>
            <w:u w:val="single"/>
          </w:rPr>
          <w:t xml:space="preserve">2/1969 Sb.</w:t>
        </w:r>
      </w:hyperlink>
      <w:r>
        <w:rPr/>
        <w:t xml:space="preserve">, o zřízení ministerstev a jiných ústředních orgánů státní správy České republiky, ve znění zákona č. </w:t>
      </w:r>
      <w:hyperlink r:id="rId11" w:history="1">
        <w:r>
          <w:rPr>
            <w:color w:val="darkblue"/>
            <w:u w:val="single"/>
          </w:rPr>
          <w:t xml:space="preserve">34/1970 Sb.</w:t>
        </w:r>
      </w:hyperlink>
      <w:r>
        <w:rPr/>
        <w:t xml:space="preserve">, zákona č. </w:t>
      </w:r>
      <w:hyperlink r:id="rId12" w:history="1">
        <w:r>
          <w:rPr>
            <w:color w:val="darkblue"/>
            <w:u w:val="single"/>
          </w:rPr>
          <w:t xml:space="preserve">147/1970 Sb.</w:t>
        </w:r>
      </w:hyperlink>
      <w:r>
        <w:rPr/>
        <w:t xml:space="preserve">, zákona č. </w:t>
      </w:r>
      <w:hyperlink r:id="rId13" w:history="1">
        <w:r>
          <w:rPr>
            <w:color w:val="darkblue"/>
            <w:u w:val="single"/>
          </w:rPr>
          <w:t xml:space="preserve">125/1973 Sb.</w:t>
        </w:r>
      </w:hyperlink>
      <w:r>
        <w:rPr/>
        <w:t xml:space="preserve">, zákona č. </w:t>
      </w:r>
      <w:hyperlink r:id="rId14" w:history="1">
        <w:r>
          <w:rPr>
            <w:color w:val="darkblue"/>
            <w:u w:val="single"/>
          </w:rPr>
          <w:t xml:space="preserve">25/1976 Sb.</w:t>
        </w:r>
      </w:hyperlink>
      <w:r>
        <w:rPr/>
        <w:t xml:space="preserve">, zákona č. </w:t>
      </w:r>
      <w:hyperlink r:id="rId15" w:history="1">
        <w:r>
          <w:rPr>
            <w:color w:val="darkblue"/>
            <w:u w:val="single"/>
          </w:rPr>
          <w:t xml:space="preserve">118/1983 Sb.</w:t>
        </w:r>
      </w:hyperlink>
      <w:r>
        <w:rPr/>
        <w:t xml:space="preserve">, zákona č. </w:t>
      </w:r>
      <w:hyperlink r:id="rId16" w:history="1">
        <w:r>
          <w:rPr>
            <w:color w:val="darkblue"/>
            <w:u w:val="single"/>
          </w:rPr>
          <w:t xml:space="preserve">60/1988 Sb.</w:t>
        </w:r>
      </w:hyperlink>
      <w:r>
        <w:rPr/>
        <w:t xml:space="preserve">, zákona č. </w:t>
      </w:r>
      <w:hyperlink r:id="rId17" w:history="1">
        <w:r>
          <w:rPr>
            <w:color w:val="darkblue"/>
            <w:u w:val="single"/>
          </w:rPr>
          <w:t xml:space="preserve">173/1989 Sb.</w:t>
        </w:r>
      </w:hyperlink>
      <w:r>
        <w:rPr/>
        <w:t xml:space="preserve">, zákonného opatření Předsednictva České národní rady č. </w:t>
      </w:r>
      <w:hyperlink r:id="rId18" w:history="1">
        <w:r>
          <w:rPr>
            <w:color w:val="darkblue"/>
            <w:u w:val="single"/>
          </w:rPr>
          <w:t xml:space="preserve">9/1990 Sb.</w:t>
        </w:r>
      </w:hyperlink>
      <w:r>
        <w:rPr/>
        <w:t xml:space="preserve">, zákona č. </w:t>
      </w:r>
      <w:hyperlink r:id="rId19" w:history="1">
        <w:r>
          <w:rPr>
            <w:color w:val="darkblue"/>
            <w:u w:val="single"/>
          </w:rPr>
          <w:t xml:space="preserve">93/1990 Sb.</w:t>
        </w:r>
      </w:hyperlink>
      <w:r>
        <w:rPr/>
        <w:t xml:space="preserve">, zákona č. </w:t>
      </w:r>
      <w:hyperlink r:id="rId20" w:history="1">
        <w:r>
          <w:rPr>
            <w:color w:val="darkblue"/>
            <w:u w:val="single"/>
          </w:rPr>
          <w:t xml:space="preserve">126/1990 Sb.</w:t>
        </w:r>
      </w:hyperlink>
      <w:r>
        <w:rPr/>
        <w:t xml:space="preserve">, zákona č. </w:t>
      </w:r>
      <w:hyperlink r:id="rId21" w:history="1">
        <w:r>
          <w:rPr>
            <w:color w:val="darkblue"/>
            <w:u w:val="single"/>
          </w:rPr>
          <w:t xml:space="preserve">203/1990 Sb.</w:t>
        </w:r>
      </w:hyperlink>
      <w:r>
        <w:rPr/>
        <w:t xml:space="preserve">, zákona č. </w:t>
      </w:r>
      <w:hyperlink r:id="rId22" w:history="1">
        <w:r>
          <w:rPr>
            <w:color w:val="darkblue"/>
            <w:u w:val="single"/>
          </w:rPr>
          <w:t xml:space="preserve">288/1990 Sb.</w:t>
        </w:r>
      </w:hyperlink>
      <w:r>
        <w:rPr/>
        <w:t xml:space="preserve">, zákonného opatření Předsednictva České národní rady č. </w:t>
      </w:r>
      <w:hyperlink r:id="rId23" w:history="1">
        <w:r>
          <w:rPr>
            <w:color w:val="darkblue"/>
            <w:u w:val="single"/>
          </w:rPr>
          <w:t xml:space="preserve">305/1990 Sb.</w:t>
        </w:r>
      </w:hyperlink>
      <w:r>
        <w:rPr/>
        <w:t xml:space="preserve">, zákona č. </w:t>
      </w:r>
      <w:hyperlink r:id="rId24" w:history="1">
        <w:r>
          <w:rPr>
            <w:color w:val="darkblue"/>
            <w:u w:val="single"/>
          </w:rPr>
          <w:t xml:space="preserve">575/1990 Sb.</w:t>
        </w:r>
      </w:hyperlink>
      <w:r>
        <w:rPr/>
        <w:t xml:space="preserve">, zákona č. </w:t>
      </w:r>
      <w:hyperlink r:id="rId25" w:history="1">
        <w:r>
          <w:rPr>
            <w:color w:val="darkblue"/>
            <w:u w:val="single"/>
          </w:rPr>
          <w:t xml:space="preserve">173/1991 Sb.</w:t>
        </w:r>
      </w:hyperlink>
      <w:r>
        <w:rPr/>
        <w:t xml:space="preserve">, zákona č. </w:t>
      </w:r>
      <w:hyperlink r:id="rId26" w:history="1">
        <w:r>
          <w:rPr>
            <w:color w:val="darkblue"/>
            <w:u w:val="single"/>
          </w:rPr>
          <w:t xml:space="preserve">283/1991 Sb.</w:t>
        </w:r>
      </w:hyperlink>
      <w:r>
        <w:rPr/>
        <w:t xml:space="preserve">, zákona č. </w:t>
      </w:r>
      <w:hyperlink r:id="rId27" w:history="1">
        <w:r>
          <w:rPr>
            <w:color w:val="darkblue"/>
            <w:u w:val="single"/>
          </w:rPr>
          <w:t xml:space="preserve">19/1992 Sb.</w:t>
        </w:r>
      </w:hyperlink>
      <w:r>
        <w:rPr/>
        <w:t xml:space="preserve">, zákona č. </w:t>
      </w:r>
      <w:hyperlink r:id="rId28" w:history="1">
        <w:r>
          <w:rPr>
            <w:color w:val="darkblue"/>
            <w:u w:val="single"/>
          </w:rPr>
          <w:t xml:space="preserve">23/1992 Sb.</w:t>
        </w:r>
      </w:hyperlink>
      <w:r>
        <w:rPr/>
        <w:t xml:space="preserve">, zákona č. </w:t>
      </w:r>
      <w:hyperlink r:id="rId29" w:history="1">
        <w:r>
          <w:rPr>
            <w:color w:val="darkblue"/>
            <w:u w:val="single"/>
          </w:rPr>
          <w:t xml:space="preserve">103/1992 Sb.</w:t>
        </w:r>
      </w:hyperlink>
      <w:r>
        <w:rPr/>
        <w:t xml:space="preserve">, zákona č. </w:t>
      </w:r>
      <w:hyperlink r:id="rId30" w:history="1">
        <w:r>
          <w:rPr>
            <w:color w:val="darkblue"/>
            <w:u w:val="single"/>
          </w:rPr>
          <w:t xml:space="preserve">167/1992 Sb.</w:t>
        </w:r>
      </w:hyperlink>
      <w:r>
        <w:rPr/>
        <w:t xml:space="preserve">, zákona č. </w:t>
      </w:r>
      <w:hyperlink r:id="rId31" w:history="1">
        <w:r>
          <w:rPr>
            <w:color w:val="darkblue"/>
            <w:u w:val="single"/>
          </w:rPr>
          <w:t xml:space="preserve">239/1992 Sb.</w:t>
        </w:r>
      </w:hyperlink>
      <w:r>
        <w:rPr/>
        <w:t xml:space="preserve">, zákonného opatření Předsednictva České národní rady č. </w:t>
      </w:r>
      <w:hyperlink r:id="rId32" w:history="1">
        <w:r>
          <w:rPr>
            <w:color w:val="darkblue"/>
            <w:u w:val="single"/>
          </w:rPr>
          <w:t xml:space="preserve">350/1992 Sb.</w:t>
        </w:r>
      </w:hyperlink>
      <w:r>
        <w:rPr/>
        <w:t xml:space="preserve">, zákona č. </w:t>
      </w:r>
      <w:hyperlink r:id="rId33" w:history="1">
        <w:r>
          <w:rPr>
            <w:color w:val="darkblue"/>
            <w:u w:val="single"/>
          </w:rPr>
          <w:t xml:space="preserve">358/1992 Sb.</w:t>
        </w:r>
      </w:hyperlink>
      <w:r>
        <w:rPr/>
        <w:t xml:space="preserve">, zákona č. </w:t>
      </w:r>
      <w:hyperlink r:id="rId34" w:history="1">
        <w:r>
          <w:rPr>
            <w:color w:val="darkblue"/>
            <w:u w:val="single"/>
          </w:rPr>
          <w:t xml:space="preserve">359/1992 Sb.</w:t>
        </w:r>
      </w:hyperlink>
      <w:r>
        <w:rPr/>
        <w:t xml:space="preserve">, zákona č. </w:t>
      </w:r>
      <w:hyperlink r:id="rId35" w:history="1">
        <w:r>
          <w:rPr>
            <w:color w:val="darkblue"/>
            <w:u w:val="single"/>
          </w:rPr>
          <w:t xml:space="preserve">474/1992 Sb.</w:t>
        </w:r>
      </w:hyperlink>
      <w:r>
        <w:rPr/>
        <w:t xml:space="preserve">, zákona č. </w:t>
      </w:r>
      <w:hyperlink r:id="rId36" w:history="1">
        <w:r>
          <w:rPr>
            <w:color w:val="darkblue"/>
            <w:u w:val="single"/>
          </w:rPr>
          <w:t xml:space="preserve">548/1992 Sb.</w:t>
        </w:r>
      </w:hyperlink>
      <w:r>
        <w:rPr/>
        <w:t xml:space="preserve">, zákona č. </w:t>
      </w:r>
      <w:hyperlink r:id="rId37" w:history="1">
        <w:r>
          <w:rPr>
            <w:color w:val="darkblue"/>
            <w:u w:val="single"/>
          </w:rPr>
          <w:t xml:space="preserve">21/1993 Sb.</w:t>
        </w:r>
      </w:hyperlink>
      <w:r>
        <w:rPr/>
        <w:t xml:space="preserve">, zákona č. </w:t>
      </w:r>
      <w:hyperlink r:id="rId38" w:history="1">
        <w:r>
          <w:rPr>
            <w:color w:val="darkblue"/>
            <w:u w:val="single"/>
          </w:rPr>
          <w:t xml:space="preserve">166/1993 Sb.</w:t>
        </w:r>
      </w:hyperlink>
      <w:r>
        <w:rPr/>
        <w:t xml:space="preserve">, zákona č. </w:t>
      </w:r>
      <w:hyperlink r:id="rId39" w:history="1">
        <w:r>
          <w:rPr>
            <w:color w:val="darkblue"/>
            <w:u w:val="single"/>
          </w:rPr>
          <w:t xml:space="preserve">285/1993 Sb.</w:t>
        </w:r>
      </w:hyperlink>
      <w:r>
        <w:rPr/>
        <w:t xml:space="preserve">, zákona č. </w:t>
      </w:r>
      <w:hyperlink r:id="rId40" w:history="1">
        <w:r>
          <w:rPr>
            <w:color w:val="darkblue"/>
            <w:u w:val="single"/>
          </w:rPr>
          <w:t xml:space="preserve">47/1994 Sb.</w:t>
        </w:r>
      </w:hyperlink>
      <w:r>
        <w:rPr/>
        <w:t xml:space="preserve">, zákona č. </w:t>
      </w:r>
      <w:hyperlink r:id="rId41" w:history="1">
        <w:r>
          <w:rPr>
            <w:color w:val="darkblue"/>
            <w:u w:val="single"/>
          </w:rPr>
          <w:t xml:space="preserve">89/1995 Sb.</w:t>
        </w:r>
      </w:hyperlink>
      <w:r>
        <w:rPr/>
        <w:t xml:space="preserve">, zákona č. </w:t>
      </w:r>
      <w:hyperlink r:id="rId42" w:history="1">
        <w:r>
          <w:rPr>
            <w:color w:val="darkblue"/>
            <w:u w:val="single"/>
          </w:rPr>
          <w:t xml:space="preserve">289/1995 Sb.</w:t>
        </w:r>
      </w:hyperlink>
      <w:r>
        <w:rPr/>
        <w:t xml:space="preserve">, zákona č. </w:t>
      </w:r>
      <w:hyperlink r:id="rId43" w:history="1">
        <w:r>
          <w:rPr>
            <w:color w:val="darkblue"/>
            <w:u w:val="single"/>
          </w:rPr>
          <w:t xml:space="preserve">135/1996 Sb.</w:t>
        </w:r>
      </w:hyperlink>
      <w:r>
        <w:rPr/>
        <w:t xml:space="preserve">, zákona č. </w:t>
      </w:r>
      <w:hyperlink r:id="rId44" w:history="1">
        <w:r>
          <w:rPr>
            <w:color w:val="darkblue"/>
            <w:u w:val="single"/>
          </w:rPr>
          <w:t xml:space="preserve">272/1996 Sb.</w:t>
        </w:r>
      </w:hyperlink>
      <w:r>
        <w:rPr/>
        <w:t xml:space="preserve">, zákona č. </w:t>
      </w:r>
      <w:hyperlink r:id="rId45" w:history="1">
        <w:r>
          <w:rPr>
            <w:color w:val="darkblue"/>
            <w:u w:val="single"/>
          </w:rPr>
          <w:t xml:space="preserve">152/1997 Sb.</w:t>
        </w:r>
      </w:hyperlink>
      <w:r>
        <w:rPr/>
        <w:t xml:space="preserve">, zákona č. </w:t>
      </w:r>
      <w:hyperlink r:id="rId46" w:history="1">
        <w:r>
          <w:rPr>
            <w:color w:val="darkblue"/>
            <w:u w:val="single"/>
          </w:rPr>
          <w:t xml:space="preserve">15/1998 Sb.</w:t>
        </w:r>
      </w:hyperlink>
      <w:r>
        <w:rPr/>
        <w:t xml:space="preserve">, zákona č. </w:t>
      </w:r>
      <w:hyperlink r:id="rId47" w:history="1">
        <w:r>
          <w:rPr>
            <w:color w:val="darkblue"/>
            <w:u w:val="single"/>
          </w:rPr>
          <w:t xml:space="preserve">148/2000 Sb.</w:t>
        </w:r>
      </w:hyperlink>
      <w:r>
        <w:rPr/>
        <w:t xml:space="preserve">, zákona č. </w:t>
      </w:r>
      <w:hyperlink r:id="rId48" w:history="1">
        <w:r>
          <w:rPr>
            <w:color w:val="darkblue"/>
            <w:u w:val="single"/>
          </w:rPr>
          <w:t xml:space="preserve">63/2000 Sb.</w:t>
        </w:r>
      </w:hyperlink>
      <w:r>
        <w:rPr/>
        <w:t xml:space="preserve">, zákona č. </w:t>
      </w:r>
      <w:hyperlink r:id="rId49" w:history="1">
        <w:r>
          <w:rPr>
            <w:color w:val="darkblue"/>
            <w:u w:val="single"/>
          </w:rPr>
          <w:t xml:space="preserve">130/2000 Sb.</w:t>
        </w:r>
      </w:hyperlink>
      <w:r>
        <w:rPr/>
        <w:t xml:space="preserve">, zákona č. </w:t>
      </w:r>
      <w:hyperlink r:id="rId50" w:history="1">
        <w:r>
          <w:rPr>
            <w:color w:val="darkblue"/>
            <w:u w:val="single"/>
          </w:rPr>
          <w:t xml:space="preserve">154/2000 Sb.</w:t>
        </w:r>
      </w:hyperlink>
      <w:r>
        <w:rPr/>
        <w:t xml:space="preserve">, zákona č. </w:t>
      </w:r>
      <w:hyperlink r:id="rId51" w:history="1">
        <w:r>
          <w:rPr>
            <w:color w:val="darkblue"/>
            <w:u w:val="single"/>
          </w:rPr>
          <w:t xml:space="preserve">204/2000 Sb.</w:t>
        </w:r>
      </w:hyperlink>
      <w:r>
        <w:rPr/>
        <w:t xml:space="preserve">, zákona č. </w:t>
      </w:r>
      <w:hyperlink r:id="rId52" w:history="1">
        <w:r>
          <w:rPr>
            <w:color w:val="darkblue"/>
            <w:u w:val="single"/>
          </w:rPr>
          <w:t xml:space="preserve">239/2000 Sb.</w:t>
        </w:r>
      </w:hyperlink>
      <w:r>
        <w:rPr/>
        <w:t xml:space="preserve">, zákona č. </w:t>
      </w:r>
      <w:hyperlink r:id="rId53" w:history="1">
        <w:r>
          <w:rPr>
            <w:color w:val="darkblue"/>
            <w:u w:val="single"/>
          </w:rPr>
          <w:t xml:space="preserve">257/2000 Sb.</w:t>
        </w:r>
      </w:hyperlink>
      <w:r>
        <w:rPr/>
        <w:t xml:space="preserve"> a zákona č. </w:t>
      </w:r>
      <w:hyperlink r:id="rId54"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55" w:history="1">
        <w:r>
          <w:rPr>
            <w:color w:val="darkblue"/>
            <w:u w:val="single"/>
          </w:rPr>
          <w:t xml:space="preserve">265/1991 Sb.</w:t>
        </w:r>
      </w:hyperlink>
      <w:r>
        <w:rPr/>
        <w:t xml:space="preserve">, o působnosti orgánů České republiky v oblasti cen, ve znění zákona č. </w:t>
      </w:r>
      <w:hyperlink r:id="rId56" w:history="1">
        <w:r>
          <w:rPr>
            <w:color w:val="darkblue"/>
            <w:u w:val="single"/>
          </w:rPr>
          <w:t xml:space="preserve">135/1994 Sb.</w:t>
        </w:r>
      </w:hyperlink>
      <w:r>
        <w:rPr/>
        <w:t xml:space="preserve">, zákona č. </w:t>
      </w:r>
      <w:hyperlink r:id="rId57" w:history="1">
        <w:r>
          <w:rPr>
            <w:color w:val="darkblue"/>
            <w:u w:val="single"/>
          </w:rPr>
          <w:t xml:space="preserve">151/1997 Sb.</w:t>
        </w:r>
      </w:hyperlink>
      <w:r>
        <w:rPr/>
        <w:t xml:space="preserve"> a zákona č. </w:t>
      </w:r>
      <w:hyperlink r:id="rId58"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59" w:history="1">
        <w:r>
          <w:rPr>
            <w:color w:val="darkblue"/>
            <w:u w:val="single"/>
          </w:rPr>
          <w:t xml:space="preserve">455/1991 Sb.</w:t>
        </w:r>
      </w:hyperlink>
      <w:r>
        <w:rPr/>
        <w:t xml:space="preserve">, o živnostenském podnikání (živnostenský zákon), ve znění zákona č. </w:t>
      </w:r>
      <w:hyperlink r:id="rId60" w:history="1">
        <w:r>
          <w:rPr>
            <w:color w:val="darkblue"/>
            <w:u w:val="single"/>
          </w:rPr>
          <w:t xml:space="preserve">231/1992 Sb.</w:t>
        </w:r>
      </w:hyperlink>
      <w:r>
        <w:rPr/>
        <w:t xml:space="preserve">, zákona č. </w:t>
      </w:r>
      <w:hyperlink r:id="rId61" w:history="1">
        <w:r>
          <w:rPr>
            <w:color w:val="darkblue"/>
            <w:u w:val="single"/>
          </w:rPr>
          <w:t xml:space="preserve">591/1992 Sb.</w:t>
        </w:r>
      </w:hyperlink>
      <w:r>
        <w:rPr/>
        <w:t xml:space="preserve">, zákona č. </w:t>
      </w:r>
      <w:hyperlink r:id="rId62" w:history="1">
        <w:r>
          <w:rPr>
            <w:color w:val="darkblue"/>
            <w:u w:val="single"/>
          </w:rPr>
          <w:t xml:space="preserve">273/1993 Sb.</w:t>
        </w:r>
      </w:hyperlink>
      <w:r>
        <w:rPr/>
        <w:t xml:space="preserve">, zákona č. </w:t>
      </w:r>
      <w:hyperlink r:id="rId63" w:history="1">
        <w:r>
          <w:rPr>
            <w:color w:val="darkblue"/>
            <w:u w:val="single"/>
          </w:rPr>
          <w:t xml:space="preserve">303/1993 Sb.</w:t>
        </w:r>
      </w:hyperlink>
      <w:r>
        <w:rPr/>
        <w:t xml:space="preserve">, zákona č. </w:t>
      </w:r>
      <w:hyperlink r:id="rId64" w:history="1">
        <w:r>
          <w:rPr>
            <w:color w:val="darkblue"/>
            <w:u w:val="single"/>
          </w:rPr>
          <w:t xml:space="preserve">38/1994 Sb.</w:t>
        </w:r>
      </w:hyperlink>
      <w:r>
        <w:rPr/>
        <w:t xml:space="preserve">, zákona č. </w:t>
      </w:r>
      <w:hyperlink r:id="rId65" w:history="1">
        <w:r>
          <w:rPr>
            <w:color w:val="darkblue"/>
            <w:u w:val="single"/>
          </w:rPr>
          <w:t xml:space="preserve">42/1994 Sb.</w:t>
        </w:r>
      </w:hyperlink>
      <w:r>
        <w:rPr/>
        <w:t xml:space="preserve">, zákona č. </w:t>
      </w:r>
      <w:hyperlink r:id="rId66" w:history="1">
        <w:r>
          <w:rPr>
            <w:color w:val="darkblue"/>
            <w:u w:val="single"/>
          </w:rPr>
          <w:t xml:space="preserve">136/1994 Sb.</w:t>
        </w:r>
      </w:hyperlink>
      <w:r>
        <w:rPr/>
        <w:t xml:space="preserve">, zákona č. </w:t>
      </w:r>
      <w:hyperlink r:id="rId67" w:history="1">
        <w:r>
          <w:rPr>
            <w:color w:val="darkblue"/>
            <w:u w:val="single"/>
          </w:rPr>
          <w:t xml:space="preserve">200/1994 Sb.</w:t>
        </w:r>
      </w:hyperlink>
      <w:r>
        <w:rPr/>
        <w:t xml:space="preserve">, zákona č. </w:t>
      </w:r>
      <w:hyperlink r:id="rId68" w:history="1">
        <w:r>
          <w:rPr>
            <w:color w:val="darkblue"/>
            <w:u w:val="single"/>
          </w:rPr>
          <w:t xml:space="preserve">237/1995 Sb.</w:t>
        </w:r>
      </w:hyperlink>
      <w:r>
        <w:rPr/>
        <w:t xml:space="preserve">, zákona č. </w:t>
      </w:r>
      <w:hyperlink r:id="rId69" w:history="1">
        <w:r>
          <w:rPr>
            <w:color w:val="darkblue"/>
            <w:u w:val="single"/>
          </w:rPr>
          <w:t xml:space="preserve">286/1995 Sb.</w:t>
        </w:r>
      </w:hyperlink>
      <w:r>
        <w:rPr/>
        <w:t xml:space="preserve">, zákona č. </w:t>
      </w:r>
      <w:hyperlink r:id="rId70" w:history="1">
        <w:r>
          <w:rPr>
            <w:color w:val="darkblue"/>
            <w:u w:val="single"/>
          </w:rPr>
          <w:t xml:space="preserve">94/1996 Sb.</w:t>
        </w:r>
      </w:hyperlink>
      <w:r>
        <w:rPr/>
        <w:t xml:space="preserve">, zákona č. </w:t>
      </w:r>
      <w:hyperlink r:id="rId71" w:history="1">
        <w:r>
          <w:rPr>
            <w:color w:val="darkblue"/>
            <w:u w:val="single"/>
          </w:rPr>
          <w:t xml:space="preserve">95/1996 Sb.</w:t>
        </w:r>
      </w:hyperlink>
      <w:r>
        <w:rPr/>
        <w:t xml:space="preserve">, zákona č. </w:t>
      </w:r>
      <w:hyperlink r:id="rId72" w:history="1">
        <w:r>
          <w:rPr>
            <w:color w:val="darkblue"/>
            <w:u w:val="single"/>
          </w:rPr>
          <w:t xml:space="preserve">147/1996 Sb.</w:t>
        </w:r>
      </w:hyperlink>
      <w:r>
        <w:rPr/>
        <w:t xml:space="preserve">, zákona č. </w:t>
      </w:r>
      <w:hyperlink r:id="rId73" w:history="1">
        <w:r>
          <w:rPr>
            <w:color w:val="darkblue"/>
            <w:u w:val="single"/>
          </w:rPr>
          <w:t xml:space="preserve">19/1997 Sb.</w:t>
        </w:r>
      </w:hyperlink>
      <w:r>
        <w:rPr/>
        <w:t xml:space="preserve">, zákona č. </w:t>
      </w:r>
      <w:hyperlink r:id="rId74" w:history="1">
        <w:r>
          <w:rPr>
            <w:color w:val="darkblue"/>
            <w:u w:val="single"/>
          </w:rPr>
          <w:t xml:space="preserve">49/1997 Sb.</w:t>
        </w:r>
      </w:hyperlink>
      <w:r>
        <w:rPr/>
        <w:t xml:space="preserve">, zákona č. </w:t>
      </w:r>
      <w:hyperlink r:id="rId75" w:history="1">
        <w:r>
          <w:rPr>
            <w:color w:val="darkblue"/>
            <w:u w:val="single"/>
          </w:rPr>
          <w:t xml:space="preserve">61/1997 Sb.</w:t>
        </w:r>
      </w:hyperlink>
      <w:r>
        <w:rPr/>
        <w:t xml:space="preserve">, zákona č. </w:t>
      </w:r>
      <w:hyperlink r:id="rId76" w:history="1">
        <w:r>
          <w:rPr>
            <w:color w:val="darkblue"/>
            <w:u w:val="single"/>
          </w:rPr>
          <w:t xml:space="preserve">79/1997 Sb.</w:t>
        </w:r>
      </w:hyperlink>
      <w:r>
        <w:rPr/>
        <w:t xml:space="preserve">, zákona č. </w:t>
      </w:r>
      <w:hyperlink r:id="rId77" w:history="1">
        <w:r>
          <w:rPr>
            <w:color w:val="darkblue"/>
            <w:u w:val="single"/>
          </w:rPr>
          <w:t xml:space="preserve">217/1997 Sb.</w:t>
        </w:r>
      </w:hyperlink>
      <w:r>
        <w:rPr/>
        <w:t xml:space="preserve">, zákona č. </w:t>
      </w:r>
      <w:hyperlink r:id="rId78" w:history="1">
        <w:r>
          <w:rPr>
            <w:color w:val="darkblue"/>
            <w:u w:val="single"/>
          </w:rPr>
          <w:t xml:space="preserve">280/1997 Sb.</w:t>
        </w:r>
      </w:hyperlink>
      <w:r>
        <w:rPr/>
        <w:t xml:space="preserve">, zákona č. </w:t>
      </w:r>
      <w:hyperlink r:id="rId46" w:history="1">
        <w:r>
          <w:rPr>
            <w:color w:val="darkblue"/>
            <w:u w:val="single"/>
          </w:rPr>
          <w:t xml:space="preserve">15/1998 Sb.</w:t>
        </w:r>
      </w:hyperlink>
      <w:r>
        <w:rPr/>
        <w:t xml:space="preserve">, zákona č. </w:t>
      </w:r>
      <w:hyperlink r:id="rId8" w:history="1">
        <w:r>
          <w:rPr>
            <w:color w:val="darkblue"/>
            <w:u w:val="single"/>
          </w:rPr>
          <w:t xml:space="preserve">83/1998 Sb.</w:t>
        </w:r>
      </w:hyperlink>
      <w:r>
        <w:rPr/>
        <w:t xml:space="preserve">, zákona č. </w:t>
      </w:r>
      <w:hyperlink r:id="rId79" w:history="1">
        <w:r>
          <w:rPr>
            <w:color w:val="darkblue"/>
            <w:u w:val="single"/>
          </w:rPr>
          <w:t xml:space="preserve">167/1998 Sb.</w:t>
        </w:r>
      </w:hyperlink>
      <w:r>
        <w:rPr/>
        <w:t xml:space="preserve">, zákona č. </w:t>
      </w:r>
      <w:hyperlink r:id="rId80" w:history="1">
        <w:r>
          <w:rPr>
            <w:color w:val="darkblue"/>
            <w:u w:val="single"/>
          </w:rPr>
          <w:t xml:space="preserve">159/1999 Sb.</w:t>
        </w:r>
      </w:hyperlink>
      <w:r>
        <w:rPr/>
        <w:t xml:space="preserve">, zákona č. </w:t>
      </w:r>
      <w:hyperlink r:id="rId81" w:history="1">
        <w:r>
          <w:rPr>
            <w:color w:val="darkblue"/>
            <w:u w:val="single"/>
          </w:rPr>
          <w:t xml:space="preserve">356/1999 Sb.</w:t>
        </w:r>
      </w:hyperlink>
      <w:r>
        <w:rPr/>
        <w:t xml:space="preserve">, zákona č. </w:t>
      </w:r>
      <w:hyperlink r:id="rId82" w:history="1">
        <w:r>
          <w:rPr>
            <w:color w:val="darkblue"/>
            <w:u w:val="single"/>
          </w:rPr>
          <w:t xml:space="preserve">358/1999 Sb.</w:t>
        </w:r>
      </w:hyperlink>
      <w:r>
        <w:rPr/>
        <w:t xml:space="preserve">, zákona č. </w:t>
      </w:r>
      <w:hyperlink r:id="rId83" w:history="1">
        <w:r>
          <w:rPr>
            <w:color w:val="darkblue"/>
            <w:u w:val="single"/>
          </w:rPr>
          <w:t xml:space="preserve">360/1999 Sb.</w:t>
        </w:r>
      </w:hyperlink>
      <w:r>
        <w:rPr/>
        <w:t xml:space="preserve">, zákona č. </w:t>
      </w:r>
      <w:hyperlink r:id="rId84" w:history="1">
        <w:r>
          <w:rPr>
            <w:color w:val="darkblue"/>
            <w:u w:val="single"/>
          </w:rPr>
          <w:t xml:space="preserve">363/1999 Sb.</w:t>
        </w:r>
      </w:hyperlink>
      <w:r>
        <w:rPr/>
        <w:t xml:space="preserve">, zákona č. </w:t>
      </w:r>
      <w:hyperlink r:id="rId85" w:history="1">
        <w:r>
          <w:rPr>
            <w:color w:val="darkblue"/>
            <w:u w:val="single"/>
          </w:rPr>
          <w:t xml:space="preserve">27/2000 Sb.</w:t>
        </w:r>
      </w:hyperlink>
      <w:r>
        <w:rPr/>
        <w:t xml:space="preserve">, zákona č. </w:t>
      </w:r>
      <w:hyperlink r:id="rId86" w:history="1">
        <w:r>
          <w:rPr>
            <w:color w:val="darkblue"/>
            <w:u w:val="single"/>
          </w:rPr>
          <w:t xml:space="preserve">28/2000 Sb.</w:t>
        </w:r>
      </w:hyperlink>
      <w:r>
        <w:rPr/>
        <w:t xml:space="preserve">, zákona č. </w:t>
      </w:r>
      <w:hyperlink r:id="rId87" w:history="1">
        <w:r>
          <w:rPr>
            <w:color w:val="darkblue"/>
            <w:u w:val="single"/>
          </w:rPr>
          <w:t xml:space="preserve">121/2000 Sb.</w:t>
        </w:r>
      </w:hyperlink>
      <w:r>
        <w:rPr/>
        <w:t xml:space="preserve">, zákona č. </w:t>
      </w:r>
      <w:hyperlink r:id="rId88" w:history="1">
        <w:r>
          <w:rPr>
            <w:color w:val="darkblue"/>
            <w:u w:val="single"/>
          </w:rPr>
          <w:t xml:space="preserve">122/2000 Sb.</w:t>
        </w:r>
      </w:hyperlink>
      <w:r>
        <w:rPr/>
        <w:t xml:space="preserve">, zákona č. </w:t>
      </w:r>
      <w:hyperlink r:id="rId89" w:history="1">
        <w:r>
          <w:rPr>
            <w:color w:val="darkblue"/>
            <w:u w:val="single"/>
          </w:rPr>
          <w:t xml:space="preserve">123/2000 Sb.</w:t>
        </w:r>
      </w:hyperlink>
      <w:r>
        <w:rPr/>
        <w:t xml:space="preserve">, zákona č. </w:t>
      </w:r>
      <w:hyperlink r:id="rId90" w:history="1">
        <w:r>
          <w:rPr>
            <w:color w:val="darkblue"/>
            <w:u w:val="single"/>
          </w:rPr>
          <w:t xml:space="preserve">124/2000 Sb.</w:t>
        </w:r>
      </w:hyperlink>
      <w:r>
        <w:rPr/>
        <w:t xml:space="preserve">, zákona č. </w:t>
      </w:r>
      <w:hyperlink r:id="rId91" w:history="1">
        <w:r>
          <w:rPr>
            <w:color w:val="darkblue"/>
            <w:u w:val="single"/>
          </w:rPr>
          <w:t xml:space="preserve">149/2000 Sb.</w:t>
        </w:r>
      </w:hyperlink>
      <w:r>
        <w:rPr/>
        <w:t xml:space="preserve">, zákona č. </w:t>
      </w:r>
      <w:hyperlink r:id="rId58" w:history="1">
        <w:r>
          <w:rPr>
            <w:color w:val="darkblue"/>
            <w:u w:val="single"/>
          </w:rPr>
          <w:t xml:space="preserve">151/2000 Sb.</w:t>
        </w:r>
      </w:hyperlink>
      <w:r>
        <w:rPr/>
        <w:t xml:space="preserve">, zákona č. </w:t>
      </w:r>
      <w:hyperlink r:id="rId92" w:history="1">
        <w:r>
          <w:rPr>
            <w:color w:val="darkblue"/>
            <w:u w:val="single"/>
          </w:rPr>
          <w:t xml:space="preserve">158/2000 Sb.</w:t>
        </w:r>
      </w:hyperlink>
      <w:r>
        <w:rPr/>
        <w:t xml:space="preserve">, zákona č. </w:t>
      </w:r>
      <w:hyperlink r:id="rId93" w:history="1">
        <w:r>
          <w:rPr>
            <w:color w:val="darkblue"/>
            <w:u w:val="single"/>
          </w:rPr>
          <w:t xml:space="preserve">247/2000 Sb.</w:t>
        </w:r>
      </w:hyperlink>
      <w:r>
        <w:rPr/>
        <w:t xml:space="preserve">, zákona č. </w:t>
      </w:r>
      <w:hyperlink r:id="rId94" w:history="1">
        <w:r>
          <w:rPr>
            <w:color w:val="darkblue"/>
            <w:u w:val="single"/>
          </w:rPr>
          <w:t xml:space="preserve">249/2000 Sb.</w:t>
        </w:r>
      </w:hyperlink>
      <w:r>
        <w:rPr/>
        <w:t xml:space="preserve">, zákona č. </w:t>
      </w:r>
      <w:hyperlink r:id="rId54" w:history="1">
        <w:r>
          <w:rPr>
            <w:color w:val="darkblue"/>
            <w:u w:val="single"/>
          </w:rPr>
          <w:t xml:space="preserve">258/2000 Sb.</w:t>
        </w:r>
      </w:hyperlink>
      <w:r>
        <w:rPr/>
        <w:t xml:space="preserve">, zákona č. </w:t>
      </w:r>
      <w:hyperlink r:id="rId95" w:history="1">
        <w:r>
          <w:rPr>
            <w:color w:val="darkblue"/>
            <w:u w:val="single"/>
          </w:rPr>
          <w:t xml:space="preserve">309/2000 Sb.</w:t>
        </w:r>
      </w:hyperlink>
      <w:r>
        <w:rPr/>
        <w:t xml:space="preserve"> a zákona č. </w:t>
      </w:r>
      <w:hyperlink r:id="rId96"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r>
        <w:rPr>
          <w:rStyle w:val="hidden"/>
        </w:rPr>
        <w:t xml:space="preserve"> -</w:t>
      </w:r>
      <w:br/>
      <w:r>
        <w:rPr/>
        <w:t xml:space="preserve">Změna zákona o chemických látkách a chemických přípravcích a o změně některých dalších zákonů</w:t>
      </w:r>
    </w:p>
    <w:p>
      <w:pPr>
        <w:pStyle w:val="Heading2"/>
      </w:pPr>
      <w:r>
        <w:rPr>
          <w:b/>
          <w:bCs/>
        </w:rPr>
        <w:t xml:space="preserve">§ 103</w:t>
      </w:r>
    </w:p>
    <w:p>
      <w:pPr>
        <w:ind w:left="0" w:right="0"/>
      </w:pPr>
      <w:r>
        <w:rPr/>
        <w:t xml:space="preserve">Zákon č. </w:t>
      </w:r>
      <w:hyperlink r:id="rId97" w:history="1">
        <w:r>
          <w:rPr>
            <w:color w:val="darkblue"/>
            <w:u w:val="single"/>
          </w:rPr>
          <w:t xml:space="preserve">157/1998 Sb.</w:t>
        </w:r>
      </w:hyperlink>
      <w:r>
        <w:rPr/>
        <w:t xml:space="preserve">, o chemických látkách a chemických přípravcích a o změně některých dalších zákonů, ve znění zákona č. </w:t>
      </w:r>
      <w:hyperlink r:id="rId98" w:history="1">
        <w:r>
          <w:rPr>
            <w:color w:val="darkblue"/>
            <w:u w:val="single"/>
          </w:rPr>
          <w:t xml:space="preserve">352/1999 Sb.</w:t>
        </w:r>
      </w:hyperlink>
      <w:r>
        <w:rPr/>
        <w:t xml:space="preserve">, zákona č. </w:t>
      </w:r>
      <w:hyperlink r:id="rId99" w:history="1">
        <w:r>
          <w:rPr>
            <w:color w:val="darkblue"/>
            <w:u w:val="single"/>
          </w:rPr>
          <w:t xml:space="preserve">132/2000 Sb.</w:t>
        </w:r>
      </w:hyperlink>
      <w:r>
        <w:rPr/>
        <w:t xml:space="preserve"> a zákona č. </w:t>
      </w:r>
      <w:hyperlink r:id="rId54" w:history="1">
        <w:r>
          <w:rPr>
            <w:color w:val="darkblue"/>
            <w:u w:val="single"/>
          </w:rPr>
          <w:t xml:space="preserve">258/2000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odst. 2 se za slovo „nerosty,</w:t>
      </w:r>
      <w:r>
        <w:rPr>
          <w:vertAlign w:val="superscript"/>
        </w:rPr>
        <w:t xml:space="preserve">5</w:t>
      </w:r>
      <w:r>
        <w:rPr/>
        <w:t xml:space="preserve">)“ vkládá text „na dodávku plynu ve veřejném zájmu,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Poznámka pod čarou č. 5a) zní:</w:t>
      </w:r>
    </w:p>
    <w:p>
      <w:pPr>
        <w:spacing w:after="200"/>
      </w:pPr>
      <w:pPr>
        <w:rPr/>
      </w:pPr>
    </w:p>
    <w:p>
      <w:pPr/>
      <w:r>
        <w:pict>
          <v:shape id="_x0000_s1139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„5a)</w:t>
      </w:r>
      <w:r>
        <w:rPr/>
        <w:t xml:space="preserve">	</w:t>
      </w:r>
      <w:r>
        <w:rPr>
          <w:sz w:val="19.200000000000003"/>
          <w:szCs w:val="19.200000000000003"/>
        </w:rPr>
        <w:t xml:space="preserve">Zákon č. 458/2000 Sb., o podmínkách podnikání a o výkonu státní správy v energetických odvětvích a o změně některých zákonů (energetický zákon).“</w:t>
      </w:r>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40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Část šestá zákona č. </w:t>
      </w:r>
      <w:hyperlink r:id="rId10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0"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01"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02"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5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87" w:history="1">
        <w:r>
          <w:rPr>
            <w:color w:val="darkblue"/>
            <w:u w:val="single"/>
          </w:rPr>
          <w:t xml:space="preserve">121/2000 Sb.</w:t>
        </w:r>
      </w:hyperlink>
    </w:p>
    <w:p>
      <w:pPr>
        <w:ind w:left="560" w:right="0"/>
      </w:pPr>
      <w:r>
        <w:rPr>
          <w:sz w:val="19.200000000000003"/>
          <w:szCs w:val="19.200000000000003"/>
        </w:rPr>
        <w:t xml:space="preserve">Zákon č. </w:t>
      </w:r>
      <w:hyperlink r:id="rId42"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03"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104" w:history="1">
        <w:r>
          <w:rPr>
            <w:color w:val="darkblue"/>
            <w:u w:val="single"/>
          </w:rPr>
          <w:t xml:space="preserve">244/1992 Sb.</w:t>
        </w:r>
      </w:hyperlink>
      <w:r>
        <w:rPr>
          <w:sz w:val="19.200000000000003"/>
          <w:szCs w:val="19.200000000000003"/>
        </w:rPr>
        <w:t xml:space="preserve">, o posuzování vlivů na životní prostředí.</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05" w:history="1">
        <w:r>
          <w:rPr>
            <w:color w:val="darkblue"/>
            <w:u w:val="single"/>
          </w:rPr>
          <w:t xml:space="preserve">309/1991 Sb.</w:t>
        </w:r>
      </w:hyperlink>
      <w:r>
        <w:rPr>
          <w:sz w:val="19.200000000000003"/>
          <w:szCs w:val="19.200000000000003"/>
        </w:rPr>
        <w:t xml:space="preserve">, o ochraně ovzduší před znečišťujícími látkami (zákon o ovzduší),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06"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07"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08" w:history="1">
        <w:r>
          <w:rPr>
            <w:color w:val="darkblue"/>
            <w:u w:val="single"/>
          </w:rPr>
          <w:t xml:space="preserve">505/1990 Sb.</w:t>
        </w:r>
      </w:hyperlink>
      <w:r>
        <w:rPr>
          <w:sz w:val="19.200000000000003"/>
          <w:szCs w:val="19.200000000000003"/>
        </w:rPr>
        <w:t xml:space="preserve">, o metrologii, ve znění zákona č. </w:t>
      </w:r>
      <w:hyperlink r:id="rId109"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55"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10"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 126 odst. 1 zákona č. </w:t>
      </w:r>
      <w:hyperlink r:id="rId9" w:history="1">
        <w:r>
          <w:rPr>
            <w:color w:val="darkblue"/>
            <w:u w:val="single"/>
          </w:rPr>
          <w:t xml:space="preserve">50/1976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07" w:history="1">
        <w:r>
          <w:rPr>
            <w:color w:val="darkblue"/>
            <w:u w:val="single"/>
          </w:rPr>
          <w:t xml:space="preserve">406/2000 Sb.</w:t>
        </w:r>
      </w:hyperlink>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0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7 odst. 1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11" w:history="1">
        <w:r>
          <w:rPr>
            <w:color w:val="darkblue"/>
            <w:u w:val="single"/>
          </w:rPr>
          <w:t xml:space="preserve">222/1999 Sb.</w:t>
        </w:r>
      </w:hyperlink>
      <w:r>
        <w:rPr>
          <w:sz w:val="19.200000000000003"/>
          <w:szCs w:val="19.200000000000003"/>
        </w:rPr>
        <w:t xml:space="preserve">, o zajišťování obrany České republiky.</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druh zařízení: </w:t>
            </w:r>
          </w:p>
        </w:tc>
        <w:tc>
          <w:tcPr/>
          <w:p>
            <w:pPr/>
            <w:r>
              <w:rPr/>
              <w:t xml:space="preserve">velikost pásma: </w:t>
            </w:r>
          </w:p>
        </w:tc>
      </w:tr>
      <w:tr>
        <w:trPr/>
        <w:tc>
          <w:tcPr/>
          <w:p>
            <w:pPr/>
            <w:r>
              <w:rPr/>
              <w:t xml:space="preserve">Podzemní zásobníky </w:t>
            </w:r>
          </w:p>
        </w:tc>
        <w:tc>
          <w:tcPr/>
          <w:p>
            <w:pPr/>
            <w:r>
              <w:rPr/>
              <w:t xml:space="preserve">250 m </w:t>
            </w:r>
          </w:p>
        </w:tc>
      </w:tr>
      <w:tr>
        <w:trPr/>
        <w:tc>
          <w:tcPr/>
          <w:p>
            <w:pPr/>
            <w:r>
              <w:rPr/>
              <w:t xml:space="preserve">Tlakové zásobníky zkapalněných plynů do vnitřního obsahu nad 5 m</w:t>
            </w:r>
            <w:r>
              <w:rPr>
                <w:vertAlign w:val="superscript"/>
              </w:rPr>
              <w:t xml:space="preserve">3</w:t>
            </w:r>
            <w:r>
              <w:rPr/>
              <w:t xml:space="preserve"> do 20 m</w:t>
            </w:r>
            <w:r>
              <w:rPr>
                <w:vertAlign w:val="superscript"/>
              </w:rPr>
              <w:t xml:space="preserve">3</w:t>
            </w:r>
          </w:p>
        </w:tc>
        <w:tc>
          <w:tcPr/>
          <w:p>
            <w:pPr/>
            <w:r>
              <w:rPr/>
              <w:t xml:space="preserve">20 m </w:t>
            </w:r>
          </w:p>
        </w:tc>
      </w:tr>
      <w:tr>
        <w:trPr/>
        <w:tc>
          <w:tcPr/>
          <w:p>
            <w:pPr/>
            <w:r>
              <w:rPr/>
              <w:t xml:space="preserve">nad 20 m</w:t>
            </w:r>
            <w:r>
              <w:rPr>
                <w:vertAlign w:val="superscript"/>
              </w:rPr>
              <w:t xml:space="preserve">3</w:t>
            </w:r>
            <w:r>
              <w:rPr/>
              <w:t xml:space="preserve"> do 100 m</w:t>
            </w:r>
            <w:r>
              <w:rPr>
                <w:vertAlign w:val="superscript"/>
              </w:rPr>
              <w:t xml:space="preserve">3</w:t>
            </w:r>
          </w:p>
        </w:tc>
        <w:tc>
          <w:tcPr/>
          <w:p>
            <w:pPr/>
            <w:r>
              <w:rPr/>
              <w:t xml:space="preserve">40 m </w:t>
            </w:r>
          </w:p>
        </w:tc>
      </w:tr>
      <w:tr>
        <w:trPr/>
        <w:tc>
          <w:tcPr/>
          <w:p>
            <w:pPr/>
            <w:r>
              <w:rPr/>
              <w:t xml:space="preserve">nad 100 m</w:t>
            </w:r>
            <w:r>
              <w:rPr>
                <w:vertAlign w:val="superscript"/>
              </w:rPr>
              <w:t xml:space="preserve">3</w:t>
            </w:r>
            <w:r>
              <w:rPr/>
              <w:t xml:space="preserve"> do 250 m</w:t>
            </w:r>
            <w:r>
              <w:rPr>
                <w:vertAlign w:val="superscript"/>
              </w:rPr>
              <w:t xml:space="preserve">3</w:t>
            </w:r>
          </w:p>
        </w:tc>
        <w:tc>
          <w:tcPr/>
          <w:p>
            <w:pPr/>
            <w:r>
              <w:rPr/>
              <w:t xml:space="preserve">60 m </w:t>
            </w:r>
          </w:p>
        </w:tc>
      </w:tr>
      <w:tr>
        <w:trPr/>
        <w:tc>
          <w:tcPr/>
          <w:p>
            <w:pPr/>
            <w:r>
              <w:rPr/>
              <w:t xml:space="preserve">nad 250 m</w:t>
            </w:r>
            <w:r>
              <w:rPr>
                <w:vertAlign w:val="superscript"/>
              </w:rPr>
              <w:t xml:space="preserve">3</w:t>
            </w:r>
            <w:r>
              <w:rPr/>
              <w:t xml:space="preserve"> do 500 m</w:t>
            </w:r>
            <w:r>
              <w:rPr>
                <w:vertAlign w:val="superscript"/>
              </w:rPr>
              <w:t xml:space="preserve">3</w:t>
            </w:r>
          </w:p>
        </w:tc>
        <w:tc>
          <w:tcPr/>
          <w:p>
            <w:pPr/>
            <w:r>
              <w:rPr/>
              <w:t xml:space="preserve">100 m </w:t>
            </w:r>
          </w:p>
        </w:tc>
      </w:tr>
      <w:tr>
        <w:trPr/>
        <w:tc>
          <w:tcPr/>
          <w:p>
            <w:pPr/>
            <w:r>
              <w:rPr/>
              <w:t xml:space="preserve">nad 500 m</w:t>
            </w:r>
            <w:r>
              <w:rPr>
                <w:vertAlign w:val="superscript"/>
              </w:rPr>
              <w:t xml:space="preserve">3</w:t>
            </w:r>
            <w:r>
              <w:rPr/>
              <w:t xml:space="preserve"> do 1 000 m</w:t>
            </w:r>
            <w:r>
              <w:rPr>
                <w:vertAlign w:val="superscript"/>
              </w:rPr>
              <w:t xml:space="preserve">3</w:t>
            </w:r>
          </w:p>
        </w:tc>
        <w:tc>
          <w:tcPr/>
          <w:p>
            <w:pPr/>
            <w:r>
              <w:rPr/>
              <w:t xml:space="preserve">150 m </w:t>
            </w:r>
          </w:p>
        </w:tc>
      </w:tr>
      <w:tr>
        <w:trPr/>
        <w:tc>
          <w:tcPr/>
          <w:p>
            <w:pPr/>
            <w:r>
              <w:rPr/>
              <w:t xml:space="preserve">nad 1 000 m</w:t>
            </w:r>
            <w:r>
              <w:rPr>
                <w:vertAlign w:val="superscript"/>
              </w:rPr>
              <w:t xml:space="preserve">3</w:t>
            </w:r>
            <w:r>
              <w:rPr/>
              <w:t xml:space="preserve"> do 3 000 m</w:t>
            </w:r>
            <w:r>
              <w:rPr>
                <w:vertAlign w:val="superscript"/>
              </w:rPr>
              <w:t xml:space="preserve">3</w:t>
            </w:r>
          </w:p>
        </w:tc>
        <w:tc>
          <w:tcPr/>
          <w:p>
            <w:pPr/>
            <w:r>
              <w:rPr/>
              <w:t xml:space="preserve">200 m </w:t>
            </w:r>
          </w:p>
        </w:tc>
      </w:tr>
      <w:tr>
        <w:trPr/>
        <w:tc>
          <w:tcPr/>
          <w:p>
            <w:pPr/>
            <w:r>
              <w:rPr/>
              <w:t xml:space="preserve">nad 3 000 m</w:t>
            </w:r>
            <w:r>
              <w:rPr>
                <w:vertAlign w:val="superscript"/>
              </w:rPr>
              <w:t xml:space="preserve">3</w:t>
            </w:r>
          </w:p>
        </w:tc>
        <w:tc>
          <w:tcPr/>
          <w:p>
            <w:pPr/>
            <w:r>
              <w:rPr/>
              <w:t xml:space="preserve">300 m </w:t>
            </w:r>
          </w:p>
        </w:tc>
      </w:tr>
      <w:tr>
        <w:trPr/>
        <w:tc>
          <w:tcPr/>
          <w:p>
            <w:pPr/>
            <w:r>
              <w:rPr/>
              <w:t xml:space="preserve">Plynojemy do 100 m</w:t>
            </w:r>
            <w:r>
              <w:rPr>
                <w:vertAlign w:val="superscript"/>
              </w:rPr>
              <w:t xml:space="preserve">3</w:t>
            </w:r>
          </w:p>
        </w:tc>
        <w:tc>
          <w:tcPr/>
          <w:p>
            <w:pPr/>
            <w:r>
              <w:rPr/>
              <w:t xml:space="preserve">30 m </w:t>
            </w:r>
          </w:p>
        </w:tc>
      </w:tr>
      <w:tr>
        <w:trPr/>
        <w:tc>
          <w:tcPr/>
          <w:p>
            <w:pPr/>
            <w:r>
              <w:rPr/>
              <w:t xml:space="preserve">nad 100 m</w:t>
            </w:r>
            <w:r>
              <w:rPr>
                <w:vertAlign w:val="superscript"/>
              </w:rPr>
              <w:t xml:space="preserve">3</w:t>
            </w:r>
          </w:p>
        </w:tc>
        <w:tc>
          <w:tcPr/>
          <w:p>
            <w:pPr/>
            <w:r>
              <w:rPr/>
              <w:t xml:space="preserve">50 m </w:t>
            </w:r>
          </w:p>
        </w:tc>
      </w:tr>
      <w:tr>
        <w:trPr/>
        <w:tc>
          <w:tcPr/>
          <w:p>
            <w:pPr/>
            <w:r>
              <w:rPr/>
              <w:t xml:space="preserve">Plnírny plynů (od technologie) </w:t>
            </w:r>
          </w:p>
        </w:tc>
        <w:tc>
          <w:tcPr/>
          <w:p>
            <w:pPr/>
            <w:r>
              <w:rPr/>
              <w:t xml:space="preserve">100 m </w:t>
            </w:r>
          </w:p>
        </w:tc>
      </w:tr>
      <w:tr>
        <w:trPr/>
        <w:tc>
          <w:tcPr/>
          <w:p>
            <w:pPr/>
            <w:r>
              <w:rPr/>
              <w:t xml:space="preserve">Zkapalňovací stanice stlačených plynů </w:t>
            </w:r>
          </w:p>
        </w:tc>
        <w:tc>
          <w:tcPr/>
          <w:p>
            <w:pPr/>
            <w:r>
              <w:rPr/>
              <w:t xml:space="preserve">100 m </w:t>
            </w:r>
          </w:p>
        </w:tc>
      </w:tr>
      <w:tr>
        <w:trPr/>
        <w:tc>
          <w:tcPr/>
          <w:p>
            <w:pPr/>
            <w:r>
              <w:rPr/>
              <w:t xml:space="preserve">Odpařovací stanice zkapalněných plynů </w:t>
            </w:r>
          </w:p>
        </w:tc>
        <w:tc>
          <w:tcPr/>
          <w:p>
            <w:pPr/>
            <w:r>
              <w:rPr/>
              <w:t xml:space="preserve">100 m </w:t>
            </w:r>
          </w:p>
        </w:tc>
      </w:tr>
      <w:tr>
        <w:trPr/>
        <w:tc>
          <w:tcPr/>
          <w:p>
            <w:pPr/>
            <w:r>
              <w:rPr/>
              <w:t xml:space="preserve">Kompresorové stanice (od technologie) </w:t>
            </w:r>
          </w:p>
        </w:tc>
        <w:tc>
          <w:tcPr/>
          <w:p>
            <w:pPr/>
            <w:r>
              <w:rPr/>
              <w:t xml:space="preserve">200 m </w:t>
            </w:r>
          </w:p>
        </w:tc>
      </w:tr>
      <w:tr>
        <w:trPr/>
        <w:tc>
          <w:tcPr/>
          <w:p>
            <w:pPr/>
            <w:r>
              <w:rPr/>
              <w:t xml:space="preserve">Regulační stanice vysokotlaké </w:t>
            </w:r>
          </w:p>
        </w:tc>
        <w:tc>
          <w:tcPr/>
          <w:p>
            <w:pPr/>
            <w:r>
              <w:rPr/>
              <w:t xml:space="preserve">10 m </w:t>
            </w:r>
          </w:p>
        </w:tc>
      </w:tr>
      <w:tr>
        <w:trPr/>
        <w:tc>
          <w:tcPr/>
          <w:p>
            <w:pPr/>
            <w:r>
              <w:rPr/>
              <w:t xml:space="preserve">Regulační stanice velmi vysokotlaké </w:t>
            </w:r>
          </w:p>
        </w:tc>
        <w:tc>
          <w:tcPr/>
          <w:p>
            <w:pPr/>
            <w:r>
              <w:rPr/>
              <w:t xml:space="preserve">20 m </w:t>
            </w:r>
          </w:p>
        </w:tc>
      </w:tr>
      <w:tr>
        <w:trPr/>
        <w:tc>
          <w:tcPr/>
          <w:p>
            <w:pPr/>
            <w:r>
              <w:rPr/>
              <w:t xml:space="preserve">Vysokotlaké plynovody do DN 100 </w:t>
            </w:r>
          </w:p>
        </w:tc>
        <w:tc>
          <w:tcPr/>
          <w:p>
            <w:pPr/>
            <w:r>
              <w:rPr/>
              <w:t xml:space="preserve">15 m </w:t>
            </w:r>
          </w:p>
        </w:tc>
      </w:tr>
      <w:tr>
        <w:trPr/>
        <w:tc>
          <w:tcPr/>
          <w:p>
            <w:pPr/>
            <w:r>
              <w:rPr/>
              <w:t xml:space="preserve">do DN 250 </w:t>
            </w:r>
          </w:p>
        </w:tc>
        <w:tc>
          <w:tcPr/>
          <w:p>
            <w:pPr/>
            <w:r>
              <w:rPr/>
              <w:t xml:space="preserve">20 m </w:t>
            </w:r>
          </w:p>
        </w:tc>
      </w:tr>
      <w:tr>
        <w:trPr/>
        <w:tc>
          <w:tcPr/>
          <w:p>
            <w:pPr/>
            <w:r>
              <w:rPr/>
              <w:t xml:space="preserve">nad DN 250 </w:t>
            </w:r>
          </w:p>
        </w:tc>
        <w:tc>
          <w:tcPr/>
          <w:p>
            <w:pPr/>
            <w:r>
              <w:rPr/>
              <w:t xml:space="preserve">40 m </w:t>
            </w:r>
          </w:p>
        </w:tc>
      </w:tr>
      <w:tr>
        <w:trPr/>
        <w:tc>
          <w:tcPr/>
          <w:p>
            <w:pPr/>
            <w:r>
              <w:rPr/>
              <w:t xml:space="preserve">Velmi vysokotlaké plynovody do DN 300 </w:t>
            </w:r>
          </w:p>
        </w:tc>
        <w:tc>
          <w:tcPr/>
          <w:p>
            <w:pPr/>
            <w:r>
              <w:rPr/>
              <w:t xml:space="preserve">100 m </w:t>
            </w:r>
          </w:p>
        </w:tc>
      </w:tr>
      <w:tr>
        <w:trPr/>
        <w:tc>
          <w:tcPr/>
          <w:p>
            <w:pPr/>
            <w:r>
              <w:rPr/>
              <w:t xml:space="preserve">do DN 500 </w:t>
            </w:r>
          </w:p>
        </w:tc>
        <w:tc>
          <w:tcPr/>
          <w:p>
            <w:pPr/>
            <w:r>
              <w:rPr/>
              <w:t xml:space="preserve">150 m </w:t>
            </w:r>
          </w:p>
        </w:tc>
      </w:tr>
      <w:tr>
        <w:trPr/>
        <w:tc>
          <w:tcPr/>
          <w:p>
            <w:pPr/>
            <w:r>
              <w:rPr/>
              <w:t xml:space="preserve">nad DN 500 </w:t>
            </w:r>
          </w:p>
        </w:tc>
        <w:tc>
          <w:tcPr/>
          <w:p>
            <w:pPr/>
            <w:r>
              <w:rPr/>
              <w:t xml:space="preserve">200 m </w:t>
            </w:r>
          </w:p>
        </w:tc>
      </w:tr>
    </w:tbl>
    <w:sectPr>
      <w:headerReference w:type="default" r:id="rId112"/>
      <w:footerReference w:type="default" r:id="rId1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4s222" TargetMode="External"/><Relationship Id="rId8" Type="http://schemas.openxmlformats.org/officeDocument/2006/relationships/hyperlink" Target="https://esipa.cz/sbirka/sbsrv.dll/sb?DR=SB&amp;CP=1998s083" TargetMode="External"/><Relationship Id="rId9" Type="http://schemas.openxmlformats.org/officeDocument/2006/relationships/hyperlink" Target="https://esipa.cz/sbirka/sbsrv.dll/sb?DR=SB&amp;CP=1976s050" TargetMode="External"/><Relationship Id="rId10" Type="http://schemas.openxmlformats.org/officeDocument/2006/relationships/hyperlink" Target="https://esipa.cz/sbirka/sbsrv.dll/sb?DR=SB&amp;CP=1969s002" TargetMode="External"/><Relationship Id="rId11" Type="http://schemas.openxmlformats.org/officeDocument/2006/relationships/hyperlink" Target="https://esipa.cz/sbirka/sbsrv.dll/sb?DR=SB&amp;CP=1970s034" TargetMode="External"/><Relationship Id="rId12" Type="http://schemas.openxmlformats.org/officeDocument/2006/relationships/hyperlink" Target="https://esipa.cz/sbirka/sbsrv.dll/sb?DR=SB&amp;CP=1970s147" TargetMode="External"/><Relationship Id="rId13" Type="http://schemas.openxmlformats.org/officeDocument/2006/relationships/hyperlink" Target="https://esipa.cz/sbirka/sbsrv.dll/sb?DR=SB&amp;CP=1973s125" TargetMode="External"/><Relationship Id="rId14" Type="http://schemas.openxmlformats.org/officeDocument/2006/relationships/hyperlink" Target="https://esipa.cz/sbirka/sbsrv.dll/sb?DR=SB&amp;CP=1976s025" TargetMode="External"/><Relationship Id="rId15" Type="http://schemas.openxmlformats.org/officeDocument/2006/relationships/hyperlink" Target="https://esipa.cz/sbirka/sbsrv.dll/sb?DR=SB&amp;CP=1983s118" TargetMode="External"/><Relationship Id="rId16" Type="http://schemas.openxmlformats.org/officeDocument/2006/relationships/hyperlink" Target="https://esipa.cz/sbirka/sbsrv.dll/sb?DR=SB&amp;CP=1988s060" TargetMode="External"/><Relationship Id="rId17" Type="http://schemas.openxmlformats.org/officeDocument/2006/relationships/hyperlink" Target="https://esipa.cz/sbirka/sbsrv.dll/sb?DR=SB&amp;CP=1989s173" TargetMode="External"/><Relationship Id="rId18" Type="http://schemas.openxmlformats.org/officeDocument/2006/relationships/hyperlink" Target="https://esipa.cz/sbirka/sbsrv.dll/sb?DR=SB&amp;CP=1990s009" TargetMode="External"/><Relationship Id="rId19" Type="http://schemas.openxmlformats.org/officeDocument/2006/relationships/hyperlink" Target="https://esipa.cz/sbirka/sbsrv.dll/sb?DR=SB&amp;CP=1990s093" TargetMode="External"/><Relationship Id="rId20" Type="http://schemas.openxmlformats.org/officeDocument/2006/relationships/hyperlink" Target="https://esipa.cz/sbirka/sbsrv.dll/sb?DR=SB&amp;CP=1990s126" TargetMode="External"/><Relationship Id="rId21" Type="http://schemas.openxmlformats.org/officeDocument/2006/relationships/hyperlink" Target="https://esipa.cz/sbirka/sbsrv.dll/sb?DR=SB&amp;CP=1990s203" TargetMode="External"/><Relationship Id="rId22" Type="http://schemas.openxmlformats.org/officeDocument/2006/relationships/hyperlink" Target="https://esipa.cz/sbirka/sbsrv.dll/sb?DR=SB&amp;CP=1990s288" TargetMode="External"/><Relationship Id="rId23" Type="http://schemas.openxmlformats.org/officeDocument/2006/relationships/hyperlink" Target="https://esipa.cz/sbirka/sbsrv.dll/sb?DR=SB&amp;CP=1990s305" TargetMode="External"/><Relationship Id="rId24" Type="http://schemas.openxmlformats.org/officeDocument/2006/relationships/hyperlink" Target="https://esipa.cz/sbirka/sbsrv.dll/sb?DR=SB&amp;CP=1990s575" TargetMode="External"/><Relationship Id="rId25" Type="http://schemas.openxmlformats.org/officeDocument/2006/relationships/hyperlink" Target="https://esipa.cz/sbirka/sbsrv.dll/sb?DR=SB&amp;CP=1991s173" TargetMode="External"/><Relationship Id="rId26" Type="http://schemas.openxmlformats.org/officeDocument/2006/relationships/hyperlink" Target="https://esipa.cz/sbirka/sbsrv.dll/sb?DR=SB&amp;CP=1991s283" TargetMode="External"/><Relationship Id="rId27" Type="http://schemas.openxmlformats.org/officeDocument/2006/relationships/hyperlink" Target="https://esipa.cz/sbirka/sbsrv.dll/sb?DR=SB&amp;CP=1992s019" TargetMode="External"/><Relationship Id="rId28" Type="http://schemas.openxmlformats.org/officeDocument/2006/relationships/hyperlink" Target="https://esipa.cz/sbirka/sbsrv.dll/sb?DR=SB&amp;CP=1992s023" TargetMode="External"/><Relationship Id="rId29" Type="http://schemas.openxmlformats.org/officeDocument/2006/relationships/hyperlink" Target="https://esipa.cz/sbirka/sbsrv.dll/sb?DR=SB&amp;CP=1992s103" TargetMode="External"/><Relationship Id="rId30" Type="http://schemas.openxmlformats.org/officeDocument/2006/relationships/hyperlink" Target="https://esipa.cz/sbirka/sbsrv.dll/sb?DR=SB&amp;CP=1992s167" TargetMode="External"/><Relationship Id="rId31" Type="http://schemas.openxmlformats.org/officeDocument/2006/relationships/hyperlink" Target="https://esipa.cz/sbirka/sbsrv.dll/sb?DR=SB&amp;CP=1992s239" TargetMode="External"/><Relationship Id="rId32" Type="http://schemas.openxmlformats.org/officeDocument/2006/relationships/hyperlink" Target="https://esipa.cz/sbirka/sbsrv.dll/sb?DR=SB&amp;CP=1992s350" TargetMode="External"/><Relationship Id="rId33" Type="http://schemas.openxmlformats.org/officeDocument/2006/relationships/hyperlink" Target="https://esipa.cz/sbirka/sbsrv.dll/sb?DR=SB&amp;CP=1992s358" TargetMode="External"/><Relationship Id="rId34" Type="http://schemas.openxmlformats.org/officeDocument/2006/relationships/hyperlink" Target="https://esipa.cz/sbirka/sbsrv.dll/sb?DR=SB&amp;CP=1992s359" TargetMode="External"/><Relationship Id="rId35" Type="http://schemas.openxmlformats.org/officeDocument/2006/relationships/hyperlink" Target="https://esipa.cz/sbirka/sbsrv.dll/sb?DR=SB&amp;CP=1992s474" TargetMode="External"/><Relationship Id="rId36" Type="http://schemas.openxmlformats.org/officeDocument/2006/relationships/hyperlink" Target="https://esipa.cz/sbirka/sbsrv.dll/sb?DR=SB&amp;CP=1992s548" TargetMode="External"/><Relationship Id="rId37" Type="http://schemas.openxmlformats.org/officeDocument/2006/relationships/hyperlink" Target="https://esipa.cz/sbirka/sbsrv.dll/sb?DR=SB&amp;CP=1993s021" TargetMode="External"/><Relationship Id="rId38" Type="http://schemas.openxmlformats.org/officeDocument/2006/relationships/hyperlink" Target="https://esipa.cz/sbirka/sbsrv.dll/sb?DR=SB&amp;CP=1993s166" TargetMode="External"/><Relationship Id="rId39" Type="http://schemas.openxmlformats.org/officeDocument/2006/relationships/hyperlink" Target="https://esipa.cz/sbirka/sbsrv.dll/sb?DR=SB&amp;CP=1993s285" TargetMode="External"/><Relationship Id="rId40" Type="http://schemas.openxmlformats.org/officeDocument/2006/relationships/hyperlink" Target="https://esipa.cz/sbirka/sbsrv.dll/sb?DR=SB&amp;CP=1994s047" TargetMode="External"/><Relationship Id="rId41" Type="http://schemas.openxmlformats.org/officeDocument/2006/relationships/hyperlink" Target="https://esipa.cz/sbirka/sbsrv.dll/sb?DR=SB&amp;CP=1995s089" TargetMode="External"/><Relationship Id="rId42" Type="http://schemas.openxmlformats.org/officeDocument/2006/relationships/hyperlink" Target="https://esipa.cz/sbirka/sbsrv.dll/sb?DR=SB&amp;CP=1995s289" TargetMode="External"/><Relationship Id="rId43" Type="http://schemas.openxmlformats.org/officeDocument/2006/relationships/hyperlink" Target="https://esipa.cz/sbirka/sbsrv.dll/sb?DR=SB&amp;CP=1996s135" TargetMode="External"/><Relationship Id="rId44" Type="http://schemas.openxmlformats.org/officeDocument/2006/relationships/hyperlink" Target="https://esipa.cz/sbirka/sbsrv.dll/sb?DR=SB&amp;CP=1996s272" TargetMode="External"/><Relationship Id="rId45" Type="http://schemas.openxmlformats.org/officeDocument/2006/relationships/hyperlink" Target="https://esipa.cz/sbirka/sbsrv.dll/sb?DR=SB&amp;CP=1997s152" TargetMode="External"/><Relationship Id="rId46" Type="http://schemas.openxmlformats.org/officeDocument/2006/relationships/hyperlink" Target="https://esipa.cz/sbirka/sbsrv.dll/sb?DR=SB&amp;CP=1998s015" TargetMode="External"/><Relationship Id="rId47" Type="http://schemas.openxmlformats.org/officeDocument/2006/relationships/hyperlink" Target="https://esipa.cz/sbirka/sbsrv.dll/sb?DR=SB&amp;CP=2000s148" TargetMode="External"/><Relationship Id="rId48" Type="http://schemas.openxmlformats.org/officeDocument/2006/relationships/hyperlink" Target="https://esipa.cz/sbirka/sbsrv.dll/sb?DR=SB&amp;CP=2000s063" TargetMode="External"/><Relationship Id="rId49" Type="http://schemas.openxmlformats.org/officeDocument/2006/relationships/hyperlink" Target="https://esipa.cz/sbirka/sbsrv.dll/sb?DR=SB&amp;CP=2000s130" TargetMode="External"/><Relationship Id="rId50" Type="http://schemas.openxmlformats.org/officeDocument/2006/relationships/hyperlink" Target="https://esipa.cz/sbirka/sbsrv.dll/sb?DR=SB&amp;CP=2000s154" TargetMode="External"/><Relationship Id="rId51" Type="http://schemas.openxmlformats.org/officeDocument/2006/relationships/hyperlink" Target="https://esipa.cz/sbirka/sbsrv.dll/sb?DR=SB&amp;CP=2000s204" TargetMode="External"/><Relationship Id="rId52" Type="http://schemas.openxmlformats.org/officeDocument/2006/relationships/hyperlink" Target="https://esipa.cz/sbirka/sbsrv.dll/sb?DR=SB&amp;CP=2000s239" TargetMode="External"/><Relationship Id="rId53" Type="http://schemas.openxmlformats.org/officeDocument/2006/relationships/hyperlink" Target="https://esipa.cz/sbirka/sbsrv.dll/sb?DR=SB&amp;CP=2000s257" TargetMode="External"/><Relationship Id="rId54" Type="http://schemas.openxmlformats.org/officeDocument/2006/relationships/hyperlink" Target="https://esipa.cz/sbirka/sbsrv.dll/sb?DR=SB&amp;CP=2000s258" TargetMode="External"/><Relationship Id="rId55" Type="http://schemas.openxmlformats.org/officeDocument/2006/relationships/hyperlink" Target="https://esipa.cz/sbirka/sbsrv.dll/sb?DR=SB&amp;CP=1991s265" TargetMode="External"/><Relationship Id="rId56" Type="http://schemas.openxmlformats.org/officeDocument/2006/relationships/hyperlink" Target="https://esipa.cz/sbirka/sbsrv.dll/sb?DR=SB&amp;CP=1994s135" TargetMode="External"/><Relationship Id="rId57" Type="http://schemas.openxmlformats.org/officeDocument/2006/relationships/hyperlink" Target="https://esipa.cz/sbirka/sbsrv.dll/sb?DR=SB&amp;CP=1997s151" TargetMode="External"/><Relationship Id="rId58" Type="http://schemas.openxmlformats.org/officeDocument/2006/relationships/hyperlink" Target="https://esipa.cz/sbirka/sbsrv.dll/sb?DR=SB&amp;CP=2000s151" TargetMode="External"/><Relationship Id="rId59" Type="http://schemas.openxmlformats.org/officeDocument/2006/relationships/hyperlink" Target="https://esipa.cz/sbirka/sbsrv.dll/sb?DR=SB&amp;CP=1991s455" TargetMode="External"/><Relationship Id="rId60" Type="http://schemas.openxmlformats.org/officeDocument/2006/relationships/hyperlink" Target="https://esipa.cz/sbirka/sbsrv.dll/sb?DR=SB&amp;CP=1992s231" TargetMode="External"/><Relationship Id="rId61" Type="http://schemas.openxmlformats.org/officeDocument/2006/relationships/hyperlink" Target="https://esipa.cz/sbirka/sbsrv.dll/sb?DR=SB&amp;CP=1992s591" TargetMode="External"/><Relationship Id="rId62" Type="http://schemas.openxmlformats.org/officeDocument/2006/relationships/hyperlink" Target="https://esipa.cz/sbirka/sbsrv.dll/sb?DR=SB&amp;CP=1993s273" TargetMode="External"/><Relationship Id="rId63" Type="http://schemas.openxmlformats.org/officeDocument/2006/relationships/hyperlink" Target="https://esipa.cz/sbirka/sbsrv.dll/sb?DR=SB&amp;CP=1993s303" TargetMode="External"/><Relationship Id="rId64" Type="http://schemas.openxmlformats.org/officeDocument/2006/relationships/hyperlink" Target="https://esipa.cz/sbirka/sbsrv.dll/sb?DR=SB&amp;CP=1994s038" TargetMode="External"/><Relationship Id="rId65" Type="http://schemas.openxmlformats.org/officeDocument/2006/relationships/hyperlink" Target="https://esipa.cz/sbirka/sbsrv.dll/sb?DR=SB&amp;CP=1994s042" TargetMode="External"/><Relationship Id="rId66" Type="http://schemas.openxmlformats.org/officeDocument/2006/relationships/hyperlink" Target="https://esipa.cz/sbirka/sbsrv.dll/sb?DR=SB&amp;CP=1994s136" TargetMode="External"/><Relationship Id="rId67" Type="http://schemas.openxmlformats.org/officeDocument/2006/relationships/hyperlink" Target="https://esipa.cz/sbirka/sbsrv.dll/sb?DR=SB&amp;CP=1994s200" TargetMode="External"/><Relationship Id="rId68" Type="http://schemas.openxmlformats.org/officeDocument/2006/relationships/hyperlink" Target="https://esipa.cz/sbirka/sbsrv.dll/sb?DR=SB&amp;CP=1995s237" TargetMode="External"/><Relationship Id="rId69" Type="http://schemas.openxmlformats.org/officeDocument/2006/relationships/hyperlink" Target="https://esipa.cz/sbirka/sbsrv.dll/sb?DR=SB&amp;CP=1995s286" TargetMode="External"/><Relationship Id="rId70" Type="http://schemas.openxmlformats.org/officeDocument/2006/relationships/hyperlink" Target="https://esipa.cz/sbirka/sbsrv.dll/sb?DR=SB&amp;CP=1996s094" TargetMode="External"/><Relationship Id="rId71" Type="http://schemas.openxmlformats.org/officeDocument/2006/relationships/hyperlink" Target="https://esipa.cz/sbirka/sbsrv.dll/sb?DR=SB&amp;CP=1996s095" TargetMode="External"/><Relationship Id="rId72" Type="http://schemas.openxmlformats.org/officeDocument/2006/relationships/hyperlink" Target="https://esipa.cz/sbirka/sbsrv.dll/sb?DR=SB&amp;CP=1996s147" TargetMode="External"/><Relationship Id="rId73" Type="http://schemas.openxmlformats.org/officeDocument/2006/relationships/hyperlink" Target="https://esipa.cz/sbirka/sbsrv.dll/sb?DR=SB&amp;CP=1997s019" TargetMode="External"/><Relationship Id="rId74" Type="http://schemas.openxmlformats.org/officeDocument/2006/relationships/hyperlink" Target="https://esipa.cz/sbirka/sbsrv.dll/sb?DR=SB&amp;CP=1997s049" TargetMode="External"/><Relationship Id="rId75" Type="http://schemas.openxmlformats.org/officeDocument/2006/relationships/hyperlink" Target="https://esipa.cz/sbirka/sbsrv.dll/sb?DR=SB&amp;CP=1997s061" TargetMode="External"/><Relationship Id="rId76" Type="http://schemas.openxmlformats.org/officeDocument/2006/relationships/hyperlink" Target="https://esipa.cz/sbirka/sbsrv.dll/sb?DR=SB&amp;CP=1997s079" TargetMode="External"/><Relationship Id="rId77" Type="http://schemas.openxmlformats.org/officeDocument/2006/relationships/hyperlink" Target="https://esipa.cz/sbirka/sbsrv.dll/sb?DR=SB&amp;CP=1997s217" TargetMode="External"/><Relationship Id="rId78" Type="http://schemas.openxmlformats.org/officeDocument/2006/relationships/hyperlink" Target="https://esipa.cz/sbirka/sbsrv.dll/sb?DR=SB&amp;CP=1997s280" TargetMode="External"/><Relationship Id="rId79" Type="http://schemas.openxmlformats.org/officeDocument/2006/relationships/hyperlink" Target="https://esipa.cz/sbirka/sbsrv.dll/sb?DR=SB&amp;CP=1998s167" TargetMode="External"/><Relationship Id="rId80" Type="http://schemas.openxmlformats.org/officeDocument/2006/relationships/hyperlink" Target="https://esipa.cz/sbirka/sbsrv.dll/sb?DR=SB&amp;CP=1999s159" TargetMode="External"/><Relationship Id="rId81" Type="http://schemas.openxmlformats.org/officeDocument/2006/relationships/hyperlink" Target="https://esipa.cz/sbirka/sbsrv.dll/sb?DR=SB&amp;CP=1999s356" TargetMode="External"/><Relationship Id="rId82" Type="http://schemas.openxmlformats.org/officeDocument/2006/relationships/hyperlink" Target="https://esipa.cz/sbirka/sbsrv.dll/sb?DR=SB&amp;CP=1999s358" TargetMode="External"/><Relationship Id="rId83" Type="http://schemas.openxmlformats.org/officeDocument/2006/relationships/hyperlink" Target="https://esipa.cz/sbirka/sbsrv.dll/sb?DR=SB&amp;CP=1999s360" TargetMode="External"/><Relationship Id="rId84" Type="http://schemas.openxmlformats.org/officeDocument/2006/relationships/hyperlink" Target="https://esipa.cz/sbirka/sbsrv.dll/sb?DR=SB&amp;CP=1999s363" TargetMode="External"/><Relationship Id="rId85" Type="http://schemas.openxmlformats.org/officeDocument/2006/relationships/hyperlink" Target="https://esipa.cz/sbirka/sbsrv.dll/sb?DR=SB&amp;CP=2000s027" TargetMode="External"/><Relationship Id="rId86" Type="http://schemas.openxmlformats.org/officeDocument/2006/relationships/hyperlink" Target="https://esipa.cz/sbirka/sbsrv.dll/sb?DR=SB&amp;CP=2000s028" TargetMode="External"/><Relationship Id="rId87" Type="http://schemas.openxmlformats.org/officeDocument/2006/relationships/hyperlink" Target="https://esipa.cz/sbirka/sbsrv.dll/sb?DR=SB&amp;CP=2000s121" TargetMode="External"/><Relationship Id="rId88" Type="http://schemas.openxmlformats.org/officeDocument/2006/relationships/hyperlink" Target="https://esipa.cz/sbirka/sbsrv.dll/sb?DR=SB&amp;CP=2000s122" TargetMode="External"/><Relationship Id="rId89" Type="http://schemas.openxmlformats.org/officeDocument/2006/relationships/hyperlink" Target="https://esipa.cz/sbirka/sbsrv.dll/sb?DR=SB&amp;CP=2000s123" TargetMode="External"/><Relationship Id="rId90" Type="http://schemas.openxmlformats.org/officeDocument/2006/relationships/hyperlink" Target="https://esipa.cz/sbirka/sbsrv.dll/sb?DR=SB&amp;CP=2000s124" TargetMode="External"/><Relationship Id="rId91" Type="http://schemas.openxmlformats.org/officeDocument/2006/relationships/hyperlink" Target="https://esipa.cz/sbirka/sbsrv.dll/sb?DR=SB&amp;CP=2000s149" TargetMode="External"/><Relationship Id="rId92" Type="http://schemas.openxmlformats.org/officeDocument/2006/relationships/hyperlink" Target="https://esipa.cz/sbirka/sbsrv.dll/sb?DR=SB&amp;CP=2000s158" TargetMode="External"/><Relationship Id="rId93" Type="http://schemas.openxmlformats.org/officeDocument/2006/relationships/hyperlink" Target="https://esipa.cz/sbirka/sbsrv.dll/sb?DR=SB&amp;CP=2000s247" TargetMode="External"/><Relationship Id="rId94" Type="http://schemas.openxmlformats.org/officeDocument/2006/relationships/hyperlink" Target="https://esipa.cz/sbirka/sbsrv.dll/sb?DR=SB&amp;CP=2000s249" TargetMode="External"/><Relationship Id="rId95" Type="http://schemas.openxmlformats.org/officeDocument/2006/relationships/hyperlink" Target="https://esipa.cz/sbirka/sbsrv.dll/sb?DR=SB&amp;CP=2000s309" TargetMode="External"/><Relationship Id="rId96" Type="http://schemas.openxmlformats.org/officeDocument/2006/relationships/hyperlink" Target="https://esipa.cz/sbirka/sbsrv.dll/sb?DR=SB&amp;CP=2000s362" TargetMode="External"/><Relationship Id="rId97" Type="http://schemas.openxmlformats.org/officeDocument/2006/relationships/hyperlink" Target="https://esipa.cz/sbirka/sbsrv.dll/sb?DR=SB&amp;CP=1998s157" TargetMode="External"/><Relationship Id="rId98" Type="http://schemas.openxmlformats.org/officeDocument/2006/relationships/hyperlink" Target="https://esipa.cz/sbirka/sbsrv.dll/sb?DR=SB&amp;CP=1999s352" TargetMode="External"/><Relationship Id="rId99" Type="http://schemas.openxmlformats.org/officeDocument/2006/relationships/hyperlink" Target="https://esipa.cz/sbirka/sbsrv.dll/sb?DR=SB&amp;CP=2000s132" TargetMode="External"/><Relationship Id="rId100" Type="http://schemas.openxmlformats.org/officeDocument/2006/relationships/hyperlink" Target="https://esipa.cz/sbirka/sbsrv.dll/sb?DR=SB&amp;CP=1992s337" TargetMode="External"/><Relationship Id="rId101" Type="http://schemas.openxmlformats.org/officeDocument/2006/relationships/hyperlink" Target="https://esipa.cz/sbirka/sbsrv.dll/sb?DR=SB&amp;CP=1964s040" TargetMode="External"/><Relationship Id="rId102" Type="http://schemas.openxmlformats.org/officeDocument/2006/relationships/hyperlink" Target="https://esipa.cz/sbirka/sbsrv.dll/sb?DR=SB&amp;CP=1990s526" TargetMode="External"/><Relationship Id="rId103" Type="http://schemas.openxmlformats.org/officeDocument/2006/relationships/hyperlink" Target="https://esipa.cz/sbirka/sbsrv.dll/sb?DR=SB&amp;CP=1999s055" TargetMode="External"/><Relationship Id="rId104" Type="http://schemas.openxmlformats.org/officeDocument/2006/relationships/hyperlink" Target="https://esipa.cz/sbirka/sbsrv.dll/sb?DR=SB&amp;CP=1992s244" TargetMode="External"/><Relationship Id="rId105" Type="http://schemas.openxmlformats.org/officeDocument/2006/relationships/hyperlink" Target="https://esipa.cz/sbirka/sbsrv.dll/sb?DR=SB&amp;CP=1991s309" TargetMode="External"/><Relationship Id="rId106" Type="http://schemas.openxmlformats.org/officeDocument/2006/relationships/hyperlink" Target="https://esipa.cz/sbirka/sbsrv.dll/sb?DR=SB&amp;CP=1998s110" TargetMode="External"/><Relationship Id="rId107" Type="http://schemas.openxmlformats.org/officeDocument/2006/relationships/hyperlink" Target="https://esipa.cz/sbirka/sbsrv.dll/sb?DR=SB&amp;CP=2000s406" TargetMode="External"/><Relationship Id="rId108" Type="http://schemas.openxmlformats.org/officeDocument/2006/relationships/hyperlink" Target="https://esipa.cz/sbirka/sbsrv.dll/sb?DR=SB&amp;CP=1990s505" TargetMode="External"/><Relationship Id="rId109" Type="http://schemas.openxmlformats.org/officeDocument/2006/relationships/hyperlink" Target="https://esipa.cz/sbirka/sbsrv.dll/sb?DR=SB&amp;CP=2000s119" TargetMode="External"/><Relationship Id="rId110" Type="http://schemas.openxmlformats.org/officeDocument/2006/relationships/hyperlink" Target="https://esipa.cz/sbirka/sbsrv.dll/sb?DR=SB&amp;CP=1991s552" TargetMode="External"/><Relationship Id="rId111" Type="http://schemas.openxmlformats.org/officeDocument/2006/relationships/hyperlink" Target="https://esipa.cz/sbirka/sbsrv.dll/sb?DR=SB&amp;CP=1999s222" TargetMode="External"/><Relationship Id="rId112" Type="http://schemas.openxmlformats.org/officeDocument/2006/relationships/header" Target="header1.xml"/><Relationship Id="rId11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 původní znění</dc:title>
  <dc:description>Zákon o podmínkách podnikání a o výkonu státní správy v energetických odvětvích a o změně některých zákonů (energetický zákon)</dc:description>
  <dc:subject/>
  <cp:keywords/>
  <cp:category/>
  <cp:lastModifiedBy/>
  <dcterms:created xsi:type="dcterms:W3CDTF">2001-01-01T00:00:00+01:00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