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9. března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nových voleb do zastupitelstva obce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58</w:t>
        </w:r>
      </w:hyperlink>
      <w:r>
        <w:rPr/>
        <w:t xml:space="preserve"> odst. 4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17. června 2023 nové volby do zastupitelstva obce: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 obec</w:t>
            </w:r>
          </w:p>
        </w:tc>
        <w:tc>
          <w:tcPr/>
          <w:p>
            <w:pPr/>
            <w:r>
              <w:rPr/>
              <w:t xml:space="preserve"> okres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Domašín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Chomutov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Ústecký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Bc. </w:t>
      </w:r>
      <w:r>
        <w:rPr>
          <w:b/>
          <w:bCs/>
        </w:rPr>
        <w:t xml:space="preserve">Rakušan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68/2023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21s269#P58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68/2023 Sb. - původní znění</dc:title>
  <dc:description>Sdělení Ministerstva vnitra o vyhlášení nových voleb do zastupitelstva obce</dc:description>
  <dc:subject/>
  <cp:keywords/>
  <cp:category/>
  <cp:lastModifiedBy/>
  <dcterms:created xsi:type="dcterms:W3CDTF">2023-03-15T00:00:00+01:00</dcterms:created>
  <dcterms:modified xsi:type="dcterms:W3CDTF">2023-06-27T12:00:10+02:00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