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222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21. července 2022,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132/2018 Sb.</w:t>
        </w:r>
      </w:hyperlink>
      <w:r>
        <w:rPr>
          <w:b/>
          <w:bCs/>
        </w:rPr>
        <w:t xml:space="preserve">, o přípravcích a pomocných prostředcích na ochranu rostlin, ve znění vyhlášky č. </w:t>
      </w:r>
      <w:hyperlink r:id="rId8" w:history="1">
        <w:r>
          <w:rPr>
            <w:color w:val="darkblue"/>
            <w:u w:val="single"/>
          </w:rPr>
          <w:t xml:space="preserve">359/2019 Sb.</w:t>
        </w:r>
      </w:hyperlink>
    </w:p>
    <w:p/>
    <w:p>
      <w:pPr>
        <w:jc w:val="left"/>
        <w:ind w:left="0" w:right="0"/>
        <w:spacing w:after="0"/>
      </w:pPr>
      <w:r>
        <w:rPr/>
        <w:t xml:space="preserve">Ministerstvo zemědělství ve spolupráci s Ministerstvem zdravotnictví a Ministerstvem životního prostředí stanoví podle </w:t>
      </w:r>
      <w:hyperlink r:id="rId9" w:history="1">
        <w:r>
          <w:rPr>
            <w:color w:val="darkblue"/>
            <w:u w:val="single"/>
          </w:rPr>
          <w:t xml:space="preserve">§ 88</w:t>
        </w:r>
      </w:hyperlink>
      <w:r>
        <w:rPr/>
        <w:t xml:space="preserve"> odst. 3 zákona č. </w:t>
      </w:r>
      <w:hyperlink r:id="rId10" w:history="1">
        <w:r>
          <w:rPr>
            <w:color w:val="darkblue"/>
            <w:u w:val="single"/>
          </w:rPr>
          <w:t xml:space="preserve">326/2004 Sb.</w:t>
        </w:r>
      </w:hyperlink>
      <w:r>
        <w:rPr/>
        <w:t xml:space="preserve">, o rostlinolékařské péči a o změně některých souvisejících zákonů, ve znění zákona č. </w:t>
      </w:r>
      <w:hyperlink r:id="rId11" w:history="1">
        <w:r>
          <w:rPr>
            <w:color w:val="darkblue"/>
            <w:u w:val="single"/>
          </w:rPr>
          <w:t xml:space="preserve">131/2006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291/2009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490/2009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245/2011 Sb.</w:t>
        </w:r>
      </w:hyperlink>
      <w:r>
        <w:rPr/>
        <w:t xml:space="preserve">, zákona č. </w:t>
      </w:r>
      <w:hyperlink r:id="rId15" w:history="1">
        <w:r>
          <w:rPr>
            <w:color w:val="darkblue"/>
            <w:u w:val="single"/>
          </w:rPr>
          <w:t xml:space="preserve">199/2012 Sb.</w:t>
        </w:r>
      </w:hyperlink>
      <w:r>
        <w:rPr/>
        <w:t xml:space="preserve">, zákona č. </w:t>
      </w:r>
      <w:hyperlink r:id="rId16" w:history="1">
        <w:r>
          <w:rPr>
            <w:color w:val="darkblue"/>
            <w:u w:val="single"/>
          </w:rPr>
          <w:t xml:space="preserve">299/2017 Sb.</w:t>
        </w:r>
      </w:hyperlink>
      <w:r>
        <w:rPr/>
        <w:t xml:space="preserve"> a zákona č. </w:t>
      </w:r>
      <w:hyperlink r:id="rId17" w:history="1">
        <w:r>
          <w:rPr>
            <w:color w:val="darkblue"/>
            <w:u w:val="single"/>
          </w:rPr>
          <w:t xml:space="preserve">369/2019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132/2018 Sb.</w:t>
        </w:r>
      </w:hyperlink>
      <w:r>
        <w:rPr/>
        <w:t xml:space="preserve">, o přípravcích a pomocných prostředcích na ochranu rostlin, ve znění vyhlášky č. </w:t>
      </w:r>
      <w:hyperlink r:id="rId8" w:history="1">
        <w:r>
          <w:rPr>
            <w:color w:val="darkblue"/>
            <w:u w:val="single"/>
          </w:rPr>
          <w:t xml:space="preserve">359/2019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odstavec 5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9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se odstavec 2 zrušuje.</w:t>
      </w:r>
    </w:p>
    <w:p>
      <w:pPr>
        <w:ind w:left="560" w:right="0"/>
      </w:pPr>
      <w:r>
        <w:rPr/>
        <w:t xml:space="preserve">Dosavadní odstavce 3 a 4 se označují jako odstavce 2 a 3.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se odstavec 5 zrušuje.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srpna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Nekula</w:t>
      </w:r>
      <w:r>
        <w:rPr/>
        <w:t xml:space="preserve"> v. r.</w:t>
      </w:r>
    </w:p>
    <w:sectPr>
      <w:headerReference w:type="default" r:id="rId21"/>
      <w:footerReference w:type="default" r:id="rId2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222/2022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8s132" TargetMode="External"/><Relationship Id="rId8" Type="http://schemas.openxmlformats.org/officeDocument/2006/relationships/hyperlink" Target="https://esipa.cz/sbirka/sbsrv.dll/sb?DR=SB&amp;CP=2019s359" TargetMode="External"/><Relationship Id="rId9" Type="http://schemas.openxmlformats.org/officeDocument/2006/relationships/hyperlink" Target="https://esipa.cz/sbirka/sbsrv.dll/sb?DR=AZ&amp;CP=2004s326-2021s364#P88" TargetMode="External"/><Relationship Id="rId10" Type="http://schemas.openxmlformats.org/officeDocument/2006/relationships/hyperlink" Target="https://esipa.cz/sbirka/sbsrv.dll/sb?DR=SB&amp;CP=2004s326" TargetMode="External"/><Relationship Id="rId11" Type="http://schemas.openxmlformats.org/officeDocument/2006/relationships/hyperlink" Target="https://esipa.cz/sbirka/sbsrv.dll/sb?DR=SB&amp;CP=2006s131" TargetMode="External"/><Relationship Id="rId12" Type="http://schemas.openxmlformats.org/officeDocument/2006/relationships/hyperlink" Target="https://esipa.cz/sbirka/sbsrv.dll/sb?DR=SB&amp;CP=2009s291" TargetMode="External"/><Relationship Id="rId13" Type="http://schemas.openxmlformats.org/officeDocument/2006/relationships/hyperlink" Target="https://esipa.cz/sbirka/sbsrv.dll/sb?DR=SB&amp;CP=2009s490" TargetMode="External"/><Relationship Id="rId14" Type="http://schemas.openxmlformats.org/officeDocument/2006/relationships/hyperlink" Target="https://esipa.cz/sbirka/sbsrv.dll/sb?DR=SB&amp;CP=2011s245" TargetMode="External"/><Relationship Id="rId15" Type="http://schemas.openxmlformats.org/officeDocument/2006/relationships/hyperlink" Target="https://esipa.cz/sbirka/sbsrv.dll/sb?DR=SB&amp;CP=2012s199" TargetMode="External"/><Relationship Id="rId16" Type="http://schemas.openxmlformats.org/officeDocument/2006/relationships/hyperlink" Target="https://esipa.cz/sbirka/sbsrv.dll/sb?DR=SB&amp;CP=2017s299" TargetMode="External"/><Relationship Id="rId17" Type="http://schemas.openxmlformats.org/officeDocument/2006/relationships/hyperlink" Target="https://esipa.cz/sbirka/sbsrv.dll/sb?DR=SB&amp;CP=2019s369" TargetMode="External"/><Relationship Id="rId18" Type="http://schemas.openxmlformats.org/officeDocument/2006/relationships/hyperlink" Target="https://esipa.cz/sbirka/sbsrv.dll/sb?DR=AZ&amp;CP=2018s132-2019s359_20220701#P2" TargetMode="External"/><Relationship Id="rId19" Type="http://schemas.openxmlformats.org/officeDocument/2006/relationships/hyperlink" Target="https://esipa.cz/sbirka/sbsrv.dll/sb?DR=AZ&amp;CP=2018s132-2019s359_20220701#P7" TargetMode="External"/><Relationship Id="rId20" Type="http://schemas.openxmlformats.org/officeDocument/2006/relationships/hyperlink" Target="https://esipa.cz/sbirka/sbsrv.dll/sb?DR=AZ&amp;CP=2018s132-2019s359_20220701#P10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222/2022 Sb. - původní znění</dc:title>
  <dc:description>Vyhláška, kterou se mění vyhláška č. 132/2018 Sb., o přípravcích a pomocných prostředcích na ochranu rostlin, ve znění vyhlášky č. 359/2019 Sb.</dc:description>
  <dc:subject/>
  <cp:keywords/>
  <cp:category/>
  <cp:lastModifiedBy/>
  <dcterms:created xsi:type="dcterms:W3CDTF">2022-08-01T00:00:00+02:00</dcterms:created>
  <dcterms:modified xsi:type="dcterms:W3CDTF">2023-06-27T13:00:04+02:00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