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ind w:left="0" w:right="0"/>
        <w:spacing w:after="0" w:line="480" w:lineRule="auto"/>
      </w:pPr>
      <w:r>
        <w:rPr>
          <w:b/>
          <w:bCs/>
        </w:rPr>
        <w:t xml:space="preserve">161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VYHLÁŠKA</w:t>
      </w:r>
    </w:p>
    <w:p>
      <w:pPr>
        <w:jc w:val="center"/>
        <w:ind w:left="0" w:right="0"/>
        <w:spacing w:after="0"/>
      </w:pPr>
      <w:r>
        <w:rPr/>
        <w:t xml:space="preserve">ze dne 15. června 2022</w:t>
      </w:r>
    </w:p>
    <w:p>
      <w:pPr>
        <w:jc w:val="center"/>
        <w:ind w:left="0" w:right="0"/>
        <w:spacing w:after="0"/>
      </w:pPr>
      <w:r>
        <w:rPr>
          <w:b/>
          <w:bCs/>
        </w:rPr>
        <w:t xml:space="preserve">o podrobnostech způsobu a formy oznámení o nařízení izolace nebo karanténního opatření</w:t>
      </w:r>
    </w:p>
    <w:p/>
    <w:p>
      <w:pPr>
        <w:jc w:val="left"/>
        <w:ind w:left="0" w:right="0"/>
        <w:spacing w:after="0"/>
      </w:pPr>
      <w:r>
        <w:rPr/>
        <w:t xml:space="preserve">Ministerstvo zdravotnictví stanoví podle </w:t>
      </w:r>
      <w:hyperlink r:id="rId7" w:history="1">
        <w:r>
          <w:rPr>
            <w:color w:val="darkblue"/>
            <w:u w:val="single"/>
          </w:rPr>
          <w:t xml:space="preserve">§ 8a</w:t>
        </w:r>
      </w:hyperlink>
      <w:r>
        <w:rPr/>
        <w:t xml:space="preserve"> odst. 1 zákona č. </w:t>
      </w:r>
      <w:hyperlink r:id="rId8" w:history="1">
        <w:r>
          <w:rPr>
            <w:color w:val="darkblue"/>
            <w:u w:val="single"/>
          </w:rPr>
          <w:t xml:space="preserve">94/2021 Sb.</w:t>
        </w:r>
      </w:hyperlink>
      <w:r>
        <w:rPr/>
        <w:t xml:space="preserve">, o mimořádných opatřeních při epidemii onemocnění COVID-19 a o změně některých souvisejících zákonů, ve znění zákona č. </w:t>
      </w:r>
      <w:hyperlink r:id="rId9" w:history="1">
        <w:r>
          <w:rPr>
            <w:color w:val="darkblue"/>
            <w:u w:val="single"/>
          </w:rPr>
          <w:t xml:space="preserve">39/2022 Sb.</w:t>
        </w:r>
      </w:hyperlink>
      <w:r>
        <w:rPr/>
        <w:t xml:space="preserve">:</w:t>
      </w:r>
    </w:p>
    <w:p>
      <w:pPr>
        <w:spacing w:after="0"/>
      </w:pPr>
      <w:pPr>
        <w:rPr/>
      </w:pPr>
    </w:p>
    <w:p>
      <w:pPr/>
      <w:r>
        <w:pict>
          <v:shape id="_x0000_s1008" type="#_x0000_t32" style="width:600pt; height:0pt; margin-left:0pt; margin-top:0pt; mso-position-horizontal:left; mso-position-vertical:top; mso-position-horizontal-relative:char; mso-position-vertical-relative:line;">
            <w10:wrap type="inline"/>
            <v:stroke weight="1pt" color="#ccc"/>
          </v:shape>
        </w:pict>
      </w:r>
    </w:p>
    <w:p>
      <w:pPr>
        <w:pStyle w:val="Heading1"/>
      </w:pPr>
      <w:r>
        <w:rPr>
          <w:b/>
          <w:bCs/>
        </w:rPr>
        <w:t xml:space="preserve">§ 1</w:t>
      </w:r>
      <w:r>
        <w:rPr>
          <w:rStyle w:val="hidden"/>
        </w:rPr>
        <w:t xml:space="preserve"> -</w:t>
      </w:r>
      <w:br/>
      <w:r>
        <w:rPr/>
        <w:t xml:space="preserve">Oznámení o nařízení izolace nebo karanténního opatření</w:t>
      </w:r>
    </w:p>
    <w:p>
      <w:pPr>
        <w:ind w:left="0" w:right="0"/>
      </w:pPr>
      <w:r>
        <w:rPr/>
        <w:t xml:space="preserve">Oznámení o nařízení izolace nebo karanténního opatření osobě, která je povinna podrobit se izolaci nebo karanténnímu opatření k ochraně před onemocněním COVID-19, se provádí prostřednictvím datové zprávy zasílané datovou schránkou. Pokud osoba podle věty první nevlastní datovou schránku, provádí orgán ochrany veřejného zdraví oznámení prostřednictvím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textové zprávy zasílané veřejnou mobilní telefonní sítí,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datové zprávy zasílané elektronickou poštou, nebo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telefonního hovoru.</w:t>
      </w:r>
    </w:p>
    <w:p>
      <w:pPr>
        <w:pStyle w:val="Heading1"/>
      </w:pPr>
      <w:r>
        <w:rPr>
          <w:b/>
          <w:bCs/>
        </w:rPr>
        <w:t xml:space="preserve">§ 2</w:t>
      </w:r>
      <w:r>
        <w:rPr>
          <w:rStyle w:val="hidden"/>
        </w:rPr>
        <w:t xml:space="preserve"> -</w:t>
      </w:r>
      <w:br/>
      <w:r>
        <w:rPr/>
        <w:t xml:space="preserve">Oznámení prostřednictvím datové zprávy zasílané datovou schránkou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Datová zpráva zasílaná z datové schránky příslušného orgánu ochrany veřejného zdraví podle </w:t>
      </w:r>
      <w:r>
        <w:rPr/>
        <w:t xml:space="preserve">§ 1</w:t>
      </w:r>
      <w:r>
        <w:rPr/>
        <w:t xml:space="preserve"> písm. a) musí obsahovat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jméno, popřípadě jména, a příjmení fyzické osoby, které se izolace nebo karanténní opatření nařizuje,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číslo pojištěnce fyzické osoby, které se izolace nebo karanténní opatření nařizuje, přičemž z něj mohou být explicitně uvedeny pouze 4 náhodně vybrané číslice; to neplatí v případě postupu podle odstavce 2, kdy se v datové zprávě uvede celé číslo pojištěnce, nebo, nemá-li fyzická osoba, které se izolace nebo karanténní opatření nařizuje, přiděleno číslo pojištěnce, datum jejího narození.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informaci, že datová zpráva bude uchována po dobu 5 let,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informaci, jaký druh opatření se nařizuje,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počátek a konec běhu izolace nebo karanténního opatření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poučení o právu požádat o prošetření důvodnosti nařízení izolace nebo karanténního opatření včetně informace, jakým způsobem tak lze učinit.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V případě nařízení izolace nebo karanténního opatření k ochraně před onemocněním COVID-19 osobě ve výkonu vazby, trestu odnětí svobody, zabezpečovací detence nebo trestního opatření odnětí svobody je datová zpráva zaslána do datové schránky Vězeňské služby České republiky, která zajistí přijetí příslušných opatření a předání informace osobě, které se izolace nebo karanténní opatření nařizuje.</w:t>
      </w:r>
    </w:p>
    <w:p>
      <w:pPr>
        <w:pStyle w:val="Heading1"/>
      </w:pPr>
      <w:r>
        <w:rPr>
          <w:b/>
          <w:bCs/>
        </w:rPr>
        <w:t xml:space="preserve">§ 3</w:t>
      </w:r>
      <w:r>
        <w:rPr>
          <w:rStyle w:val="hidden"/>
        </w:rPr>
        <w:t xml:space="preserve"> -</w:t>
      </w:r>
      <w:br/>
      <w:r>
        <w:rPr/>
        <w:t xml:space="preserve">Oznámení prostřednictvím textové zprávy zasílané veřejnou mobilní telefonní sítí</w:t>
      </w:r>
    </w:p>
    <w:p>
      <w:pPr>
        <w:ind w:left="0" w:right="0"/>
      </w:pPr>
      <w:r>
        <w:rPr/>
        <w:t xml:space="preserve">Textová zpráva podle </w:t>
      </w:r>
      <w:r>
        <w:rPr/>
        <w:t xml:space="preserve">§ 1</w:t>
      </w:r>
      <w:r>
        <w:rPr/>
        <w:t xml:space="preserve"> písm. b) musí obsahovat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jméno, popřípadě jména, a příjmení fyzické osoby, které se izolace nebo karanténní opatření nařizuje,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číslo pojištěnce fyzické osoby, které se izolace nebo karanténní opatření nařizuje, je-li známo, přičemž z něj mohou být explicitně uvedeny pouze 4 náhodně vybrané číslice,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identifikaci orgánu ochrany veřejného zdraví, který izolaci nebo karanténní opatření nařizuje,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informaci, že textová zpráva bude uchována po dobu 5 let,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informaci, jaký druh opatření se nařizuje,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počátek a konec běhu izolace nebo karanténního opatření,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unikátní alfanumerický kód pro ověření, že izolace nebo karanténní opatření byly fyzické osobě nařízeny orgánem ochrany veřejného zdraví, a informaci o tom, že tento kód lze ověřit na internetových stránkách Ministerstva zdravotnictví,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poučení o právu požádat o prošetření důvodnosti nařízení izolace nebo karanténního opatření včetně informace, jakým způsobem tak lze učinit.</w:t>
      </w:r>
    </w:p>
    <w:p>
      <w:pPr>
        <w:pStyle w:val="Heading1"/>
      </w:pPr>
      <w:r>
        <w:rPr>
          <w:b/>
          <w:bCs/>
        </w:rPr>
        <w:t xml:space="preserve">§ 4</w:t>
      </w:r>
      <w:r>
        <w:rPr>
          <w:rStyle w:val="hidden"/>
        </w:rPr>
        <w:t xml:space="preserve"> -</w:t>
      </w:r>
      <w:br/>
      <w:r>
        <w:rPr/>
        <w:t xml:space="preserve">Oznámení prostřednictvím datové zprávy zasílané elektronickou poštou</w:t>
      </w:r>
    </w:p>
    <w:p>
      <w:pPr>
        <w:ind w:left="0" w:right="0"/>
      </w:pPr>
      <w:r>
        <w:rPr/>
        <w:t xml:space="preserve">Datová zpráva podle </w:t>
      </w:r>
      <w:r>
        <w:rPr/>
        <w:t xml:space="preserve">§ 1</w:t>
      </w:r>
      <w:r>
        <w:rPr/>
        <w:t xml:space="preserve"> písm. c) musí obsahovat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jméno, popřípadě jména, a příjmení fyzické osoby, které se izolace nebo karanténní opatření nařizuje,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číslo pojištěnce fyzické osoby, které se izolace nebo karanténní opatření nařizuje, je-li známo, přičemž z něj mohou být explicitně uvedeny pouze 4 náhodně vybrané číslice,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identifikaci orgánu ochrany veřejného zdraví, který izolaci nebo karanténní opatření nařizuje,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informaci, že datová zpráva bude uchována po dobu 5 let,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informaci, jaký druh opatření se nařizuje,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počátek a konec běhu izolace nebo karanténního opatření,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unikátní alfanumerický kód pro ověření, že izolace nebo karanténní opatření byly fyzické osobě nařízeny orgánem ochrany veřejného zdraví, a informaci o tom, že lze tento kód ověřit na internetových stránkách Ministerstva zdravotnictví,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h)</w:t>
      </w:r>
      <w:r>
        <w:rPr/>
        <w:t xml:space="preserve">	</w:t>
      </w:r>
      <w:r>
        <w:rPr/>
        <w:t xml:space="preserve">poučení o právu požádat o prošetření důvodnosti nařízení izolace nebo karanténního opatření včetně informace, jakým způsobem tak lze učinit.</w:t>
      </w:r>
    </w:p>
    <w:p>
      <w:pPr>
        <w:pStyle w:val="Heading1"/>
      </w:pPr>
      <w:r>
        <w:rPr>
          <w:b/>
          <w:bCs/>
        </w:rPr>
        <w:t xml:space="preserve">§ 5</w:t>
      </w:r>
      <w:r>
        <w:rPr>
          <w:rStyle w:val="hidden"/>
        </w:rPr>
        <w:t xml:space="preserve"> -</w:t>
      </w:r>
      <w:br/>
      <w:r>
        <w:rPr/>
        <w:t xml:space="preserve">Oznámení prostřednictvím telefonního hovoru</w:t>
      </w:r>
    </w:p>
    <w:p>
      <w:pPr>
        <w:ind w:left="0" w:right="0"/>
      </w:pPr>
      <w:r>
        <w:rPr>
          <w:b/>
          <w:bCs/>
        </w:rPr>
        <w:t xml:space="preserve">(1)</w:t>
      </w:r>
      <w:r>
        <w:rPr/>
        <w:t xml:space="preserve"> V rámci telefonního hovoru uskutečněného prostřednictvím mobilního telefonu nebo pevné linky podle </w:t>
      </w:r>
      <w:r>
        <w:rPr/>
        <w:t xml:space="preserve">§ 1</w:t>
      </w:r>
      <w:r>
        <w:rPr/>
        <w:t xml:space="preserve"> písm. d) musí zaměstnanec orgánu ochrany veřejného zdraví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a)</w:t>
      </w:r>
      <w:r>
        <w:rPr/>
        <w:t xml:space="preserve">	</w:t>
      </w:r>
      <w:r>
        <w:rPr/>
        <w:t xml:space="preserve">identifikovat se fyzické osobě přijímající hovor v rozsahu jméno, příjmení, číslo služebního průkazu a služební zařazení,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b)</w:t>
      </w:r>
      <w:r>
        <w:rPr/>
        <w:t xml:space="preserve">	</w:t>
      </w:r>
      <w:r>
        <w:rPr/>
        <w:t xml:space="preserve">sdělit, že hovor je nahrávaný a že záznam hovoru bude uchován po dobu 5 let,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c)</w:t>
      </w:r>
      <w:r>
        <w:rPr/>
        <w:t xml:space="preserve">	</w:t>
      </w:r>
      <w:r>
        <w:rPr/>
        <w:t xml:space="preserve">identifikovat fyzickou osobu přijímající hovor dotazem na jméno, příjmení a 4 náhodně vybrané číslice z čísla pojištěnce, je-li známo,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d)</w:t>
      </w:r>
      <w:r>
        <w:rPr/>
        <w:t xml:space="preserve">	</w:t>
      </w:r>
      <w:r>
        <w:rPr/>
        <w:t xml:space="preserve">sdělit, jaký druh opatření se nařizuje,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e)</w:t>
      </w:r>
      <w:r>
        <w:rPr/>
        <w:t xml:space="preserve">	</w:t>
      </w:r>
      <w:r>
        <w:rPr/>
        <w:t xml:space="preserve">sdělit počátek a konec běhu izolace nebo karanténního opatření,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f)</w:t>
      </w:r>
      <w:r>
        <w:rPr/>
        <w:t xml:space="preserve">	</w:t>
      </w:r>
      <w:r>
        <w:rPr/>
        <w:t xml:space="preserve">sdělit, kde a jakým způsobem si může fyzická osoba ověřit, že izolace nebo karanténní opatření jí byly nařízeny orgánem ochrany veřejného zdraví, a</w:t>
      </w:r>
    </w:p>
    <w:p>
      <w:pPr>
        <w:ind w:left="560" w:right="0" w:hanging="560"/>
        <w:tabs>
          <w:tab w:val="right" w:leader="none" w:pos="500"/>
          <w:tab w:val="left" w:leader="none" w:pos="560"/>
        </w:tabs>
      </w:pPr>
      <w:r>
        <w:rPr/>
        <w:t xml:space="preserve">	</w:t>
      </w:r>
      <w:r>
        <w:rPr>
          <w:b/>
          <w:bCs/>
        </w:rPr>
        <w:t xml:space="preserve">g)</w:t>
      </w:r>
      <w:r>
        <w:rPr/>
        <w:t xml:space="preserve">	</w:t>
      </w:r>
      <w:r>
        <w:rPr/>
        <w:t xml:space="preserve">poučit fyzickou osobu o právu požádat o prošetření důvodnosti nařízení izolace nebo karanténního opatření včetně informace, kde tak lze učinit.</w:t>
      </w:r>
    </w:p>
    <w:p>
      <w:pPr>
        <w:ind w:left="0" w:right="0"/>
      </w:pPr>
      <w:r>
        <w:rPr>
          <w:b/>
          <w:bCs/>
        </w:rPr>
        <w:t xml:space="preserve">(2)</w:t>
      </w:r>
      <w:r>
        <w:rPr/>
        <w:t xml:space="preserve"> V případě, že je při identifikaci fyzické osoby přijímající hovor zjištěno, že se nejedná o fyzickou osobu nebo osobu zákonného zástupce nebo opatrovníka osoby, které mají být izolace nebo karanténní opatření nařízeny, se odstavec 1 písm. d) až g) nepoužijí a hovor se ukončí.</w:t>
      </w:r>
    </w:p>
    <w:p>
      <w:pPr>
        <w:pStyle w:val="Heading1"/>
      </w:pPr>
      <w:r>
        <w:rPr>
          <w:b/>
          <w:bCs/>
        </w:rPr>
        <w:t xml:space="preserve">§ 6</w:t>
      </w:r>
      <w:r>
        <w:rPr>
          <w:rStyle w:val="hidden"/>
        </w:rPr>
        <w:t xml:space="preserve"> -</w:t>
      </w:r>
      <w:br/>
      <w:r>
        <w:rPr/>
        <w:t xml:space="preserve">Účinnost</w:t>
      </w:r>
    </w:p>
    <w:p>
      <w:pPr>
        <w:ind w:left="0" w:right="0"/>
      </w:pPr>
      <w:r>
        <w:rPr/>
        <w:t xml:space="preserve">Tato vyhláška nabývá účinnosti dnem 1. července 2022.</w:t>
      </w:r>
    </w:p>
    <w:p>
      <w:pPr>
        <w:spacing w:after="0"/>
      </w:pPr>
      <w:pPr>
        <w:rPr/>
      </w:pPr>
    </w:p>
    <w:p>
      <w:pPr>
        <w:jc w:val="center"/>
        <w:ind w:left="0" w:right="0"/>
        <w:spacing w:after="0"/>
      </w:pPr>
      <w:r>
        <w:rPr/>
        <w:t xml:space="preserve">Ministr zdravotnictví:</w:t>
      </w:r>
    </w:p>
    <w:p>
      <w:pPr>
        <w:jc w:val="center"/>
        <w:ind w:left="0" w:right="0"/>
        <w:spacing w:after="0"/>
      </w:pPr>
      <w:r>
        <w:rPr/>
        <w:t xml:space="preserve">prof. MUDr. </w:t>
      </w:r>
      <w:r>
        <w:rPr>
          <w:b/>
          <w:bCs/>
        </w:rPr>
        <w:t xml:space="preserve">Válek</w:t>
      </w:r>
      <w:r>
        <w:rPr/>
        <w:t xml:space="preserve">, CSc., MBA, EBIR, v. r.</w:t>
      </w:r>
    </w:p>
    <w:sectPr>
      <w:headerReference w:type="default" r:id="rId10"/>
      <w:footerReference w:type="default" r:id="rId11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center"/>
    </w:pPr>
    <w:r>
      <w:rPr>
        <w:rStyle w:val="bold"/>
      </w:rPr>
      <w:t xml:space="preserve">- </w:t>
    </w:r>
    <w:r>
      <w:fldChar w:fldCharType="begin"/>
    </w:r>
    <w:r>
      <w:rPr>
        <w:rStyle w:val="bold"/>
      </w:rPr>
      <w:instrText xml:space="preserve">PAGE</w:instrText>
    </w:r>
    <w:r>
      <w:fldChar w:fldCharType="separate"/>
    </w:r>
    <w:r>
      <w:fldChar w:fldCharType="end"/>
    </w:r>
    <w:r>
      <w:rPr>
        <w:rStyle w:val="bold"/>
      </w:rPr>
      <w:t xml:space="preserve"> / </w:t>
    </w:r>
    <w:r>
      <w:fldChar w:fldCharType="begin"/>
    </w:r>
    <w:r>
      <w:rPr>
        <w:rStyle w:val="bold"/>
      </w:rPr>
      <w:instrText xml:space="preserve">NUMPAGES</w:instrText>
    </w:r>
    <w:r>
      <w:fldChar w:fldCharType="separate"/>
    </w:r>
    <w:r>
      <w:fldChar w:fldCharType="end"/>
    </w:r>
    <w:r>
      <w:rPr>
        <w:rStyle w:val="bold"/>
      </w:rPr>
      <w:t xml:space="preserve"> -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500" w:type="dxa"/>
      <w:gridCol w:w="500" w:type="dxa"/>
    </w:tblGrid>
    <w:tblPr>
      <w:tblW w:w="5000" w:type="pct"/>
    </w:tblPr>
    <w:tr>
      <w:trPr/>
      <w:tc>
        <w:tcPr>
          <w:tcW w:w="3500" w:type="dxa"/>
        </w:tcPr>
        <w:p>
          <w:pPr/>
          <w:r>
            <w:rPr>
              <w:rStyle w:val="bold"/>
            </w:rPr>
            <w:t xml:space="preserve">161/2022 Sb.</w:t>
          </w:r>
          <w:r>
            <w:rPr/>
            <w:t xml:space="preserve"> - původní znění</w:t>
          </w:r>
        </w:p>
      </w:tc>
      <w:tc>
        <w:tcPr>
          <w:tcW w:w="500" w:type="dxa"/>
        </w:tcPr>
        <w:p>
          <w:pPr>
            <w:pStyle w:val="right"/>
          </w:pPr>
          <w:hyperlink r:id="rId1" w:history="1">
            <w:r>
              <w:rPr>
                <w:rStyle w:val="bold"/>
              </w:rPr>
              <w:t xml:space="preserve">esipa.cz</w:t>
            </w:r>
          </w:hyperlink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cs-cz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  <w:lang w:val="cs-cz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bold"/>
    <w:rPr>
      <w:b/>
      <w:bCs/>
    </w:rPr>
  </w:style>
  <w:style w:type="character">
    <w:name w:val="hidden"/>
    <w:rPr>
      <w:color w:val="#FFFFFF"/>
      <w:sz w:val="2"/>
      <w:szCs w:val="2"/>
    </w:rPr>
  </w:style>
  <w:style w:type="paragraph" w:customStyle="1" w:styleId="center">
    <w:name w:val="center"/>
    <w:basedOn w:val="Normal"/>
    <w:pPr>
      <w:jc w:val="center"/>
    </w:pPr>
  </w:style>
  <w:style w:type="paragraph" w:customStyle="1" w:styleId="right">
    <w:name w:val="right"/>
    <w:basedOn w:val="Normal"/>
    <w:pPr>
      <w:jc w:val="right"/>
    </w:pPr>
  </w:style>
  <w:style w:type="paragraph" w:styleId="Heading1">
    <w:link w:val="Heading1Char"/>
    <w:name w:val="heading 1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2">
    <w:link w:val="Heading2Char"/>
    <w:name w:val="heading 2"/>
    <w:basedOn w:val="Normal"/>
    <w:pPr>
      <w:jc w:val="center"/>
      <w:spacing w:before="700" w:line="192" w:lineRule="auto"/>
    </w:pPr>
    <w:rPr>
      <w:sz w:val="36"/>
      <w:szCs w:val="36"/>
    </w:rPr>
  </w:style>
  <w:style w:type="paragraph" w:styleId="Heading3">
    <w:link w:val="Heading3Char"/>
    <w:name w:val="heading 3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4">
    <w:link w:val="Heading4Char"/>
    <w:name w:val="heading 4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5">
    <w:link w:val="Heading5Char"/>
    <w:name w:val="heading 5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6">
    <w:link w:val="Heading6Char"/>
    <w:name w:val="heading 6"/>
    <w:basedOn w:val="Normal"/>
    <w:pPr>
      <w:jc w:val="center"/>
      <w:spacing w:before="700" w:line="192" w:lineRule="auto"/>
    </w:pPr>
    <w:rPr>
      <w:sz w:val="33.599999999999994"/>
      <w:szCs w:val="33.599999999999994"/>
    </w:rPr>
  </w:style>
  <w:style w:type="paragraph" w:styleId="Heading7">
    <w:link w:val="Heading7Char"/>
    <w:name w:val="heading 7"/>
    <w:basedOn w:val="Normal"/>
    <w:pPr>
      <w:jc w:val="center"/>
      <w:spacing w:before="700" w:line="192" w:lineRule="auto"/>
    </w:pPr>
    <w:rPr>
      <w:sz w:val="33.599999999999994"/>
      <w:szCs w:val="33.59999999999999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sipa.cz/sbirka/sbsrv.dll/sb?DR=AZ&amp;CP=2021s094-2022s039#P8A" TargetMode="External"/><Relationship Id="rId8" Type="http://schemas.openxmlformats.org/officeDocument/2006/relationships/hyperlink" Target="https://esipa.cz/sbirka/sbsrv.dll/sb?DR=SB&amp;CP=2021s094" TargetMode="External"/><Relationship Id="rId9" Type="http://schemas.openxmlformats.org/officeDocument/2006/relationships/hyperlink" Target="https://esipa.cz/sbirka/sbsrv.dll/sb?DR=SB&amp;CP=2022s039" TargetMode="External"/><Relationship Id="rId10" Type="http://schemas.openxmlformats.org/officeDocument/2006/relationships/header" Target="header1.xml"/><Relationship Id="rId11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hyperlink" Target="https://esipa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ESIPA s.r.o.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ESIPA s.r.o.</dc:creator>
  <dc:title>161/2022 Sb. - původní znění</dc:title>
  <dc:description>Vyhláška o podrobnostech způsobu a formy oznámení o nařízení izolace nebo karanténního opatření</dc:description>
  <dc:subject/>
  <cp:keywords/>
  <cp:category/>
  <cp:lastModifiedBy/>
  <dcterms:created xsi:type="dcterms:W3CDTF">2022-07-01T00:00:00+02:00</dcterms:created>
  <dcterms:modified xsi:type="dcterms:W3CDTF">2022-11-04T09:00:09+01:00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