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368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NAŘÍZENÍ VLÁDY</w:t>
      </w:r>
    </w:p>
    <w:p>
      <w:pPr>
        <w:jc w:val="center"/>
        <w:ind w:left="0" w:right="0"/>
        <w:spacing w:after="0"/>
      </w:pPr>
      <w:r>
        <w:rPr/>
        <w:t xml:space="preserve">ze dne 27. září 2021,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kterým se mění nařízení vlády č. </w:t>
      </w:r>
      <w:hyperlink r:id="rId7" w:history="1">
        <w:r>
          <w:rPr>
            <w:color w:val="darkblue"/>
            <w:u w:val="single"/>
          </w:rPr>
          <w:t xml:space="preserve">342/2016 Sb.</w:t>
        </w:r>
      </w:hyperlink>
      <w:r>
        <w:rPr>
          <w:b/>
          <w:bCs/>
        </w:rPr>
        <w:t xml:space="preserve">, o příspěvku ke zmírnění sociálních dopadů souvisejících s restrukturalizací nebo útlumem činnosti právnických osob zabývajících se těžbou uhlí nebo uranu, ve znění nařízení vlády č. </w:t>
      </w:r>
      <w:hyperlink r:id="rId8" w:history="1">
        <w:r>
          <w:rPr>
            <w:color w:val="darkblue"/>
            <w:u w:val="single"/>
          </w:rPr>
          <w:t xml:space="preserve">491/2020 Sb.</w:t>
        </w:r>
      </w:hyperlink>
    </w:p>
    <w:p/>
    <w:p>
      <w:pPr>
        <w:jc w:val="left"/>
        <w:ind w:left="0" w:right="0"/>
        <w:spacing w:after="0"/>
      </w:pPr>
      <w:r>
        <w:rPr/>
        <w:t xml:space="preserve">Vláda nařizuje k provedení zákona č. </w:t>
      </w:r>
      <w:hyperlink r:id="rId9" w:history="1">
        <w:r>
          <w:rPr>
            <w:color w:val="darkblue"/>
            <w:u w:val="single"/>
          </w:rPr>
          <w:t xml:space="preserve">218/2000 Sb.</w:t>
        </w:r>
      </w:hyperlink>
      <w:r>
        <w:rPr/>
        <w:t xml:space="preserve">, o rozpočtových pravidlech a o změně některých souvisejících zákonů (rozpočtová pravidla), ve znění zákona č. </w:t>
      </w:r>
      <w:hyperlink r:id="rId10" w:history="1">
        <w:r>
          <w:rPr>
            <w:color w:val="darkblue"/>
            <w:u w:val="single"/>
          </w:rPr>
          <w:t xml:space="preserve">493/2000 Sb.</w:t>
        </w:r>
      </w:hyperlink>
      <w:r>
        <w:rPr/>
        <w:t xml:space="preserve">, zákona č. </w:t>
      </w:r>
      <w:hyperlink r:id="rId11" w:history="1">
        <w:r>
          <w:rPr>
            <w:color w:val="darkblue"/>
            <w:u w:val="single"/>
          </w:rPr>
          <w:t xml:space="preserve">141/2001 Sb.</w:t>
        </w:r>
      </w:hyperlink>
      <w:r>
        <w:rPr/>
        <w:t xml:space="preserve">, zákona č. </w:t>
      </w:r>
      <w:hyperlink r:id="rId12" w:history="1">
        <w:r>
          <w:rPr>
            <w:color w:val="darkblue"/>
            <w:u w:val="single"/>
          </w:rPr>
          <w:t xml:space="preserve">187/2001 Sb.</w:t>
        </w:r>
      </w:hyperlink>
      <w:r>
        <w:rPr/>
        <w:t xml:space="preserve">, zákona č. </w:t>
      </w:r>
      <w:hyperlink r:id="rId13" w:history="1">
        <w:r>
          <w:rPr>
            <w:color w:val="darkblue"/>
            <w:u w:val="single"/>
          </w:rPr>
          <w:t xml:space="preserve">320/2001 Sb.</w:t>
        </w:r>
      </w:hyperlink>
      <w:r>
        <w:rPr/>
        <w:t xml:space="preserve">, zákona č. </w:t>
      </w:r>
      <w:hyperlink r:id="rId14" w:history="1">
        <w:r>
          <w:rPr>
            <w:color w:val="darkblue"/>
            <w:u w:val="single"/>
          </w:rPr>
          <w:t xml:space="preserve">450/2001 Sb.</w:t>
        </w:r>
      </w:hyperlink>
      <w:r>
        <w:rPr/>
        <w:t xml:space="preserve">, zákona č. </w:t>
      </w:r>
      <w:hyperlink r:id="rId15" w:history="1">
        <w:r>
          <w:rPr>
            <w:color w:val="darkblue"/>
            <w:u w:val="single"/>
          </w:rPr>
          <w:t xml:space="preserve">202/2002 Sb.</w:t>
        </w:r>
      </w:hyperlink>
      <w:r>
        <w:rPr/>
        <w:t xml:space="preserve">, zákona č. </w:t>
      </w:r>
      <w:hyperlink r:id="rId16" w:history="1">
        <w:r>
          <w:rPr>
            <w:color w:val="darkblue"/>
            <w:u w:val="single"/>
          </w:rPr>
          <w:t xml:space="preserve">320/2002 Sb.</w:t>
        </w:r>
      </w:hyperlink>
      <w:r>
        <w:rPr/>
        <w:t xml:space="preserve">, zákona č. </w:t>
      </w:r>
      <w:hyperlink r:id="rId17" w:history="1">
        <w:r>
          <w:rPr>
            <w:color w:val="darkblue"/>
            <w:u w:val="single"/>
          </w:rPr>
          <w:t xml:space="preserve">479/2003 Sb.</w:t>
        </w:r>
      </w:hyperlink>
      <w:r>
        <w:rPr/>
        <w:t xml:space="preserve">, zákona č. </w:t>
      </w:r>
      <w:hyperlink r:id="rId18" w:history="1">
        <w:r>
          <w:rPr>
            <w:color w:val="darkblue"/>
            <w:u w:val="single"/>
          </w:rPr>
          <w:t xml:space="preserve">186/2004 Sb.</w:t>
        </w:r>
      </w:hyperlink>
      <w:r>
        <w:rPr/>
        <w:t xml:space="preserve">, zákona č. </w:t>
      </w:r>
      <w:hyperlink r:id="rId19" w:history="1">
        <w:r>
          <w:rPr>
            <w:color w:val="darkblue"/>
            <w:u w:val="single"/>
          </w:rPr>
          <w:t xml:space="preserve">257/2004 Sb.</w:t>
        </w:r>
      </w:hyperlink>
      <w:r>
        <w:rPr/>
        <w:t xml:space="preserve">, zákona č. </w:t>
      </w:r>
      <w:hyperlink r:id="rId20" w:history="1">
        <w:r>
          <w:rPr>
            <w:color w:val="darkblue"/>
            <w:u w:val="single"/>
          </w:rPr>
          <w:t xml:space="preserve">436/2004 Sb.</w:t>
        </w:r>
      </w:hyperlink>
      <w:r>
        <w:rPr/>
        <w:t xml:space="preserve">, zákona č. </w:t>
      </w:r>
      <w:hyperlink r:id="rId21" w:history="1">
        <w:r>
          <w:rPr>
            <w:color w:val="darkblue"/>
            <w:u w:val="single"/>
          </w:rPr>
          <w:t xml:space="preserve">482/2004 Sb.</w:t>
        </w:r>
      </w:hyperlink>
      <w:r>
        <w:rPr/>
        <w:t xml:space="preserve">, zákona č. </w:t>
      </w:r>
      <w:hyperlink r:id="rId22" w:history="1">
        <w:r>
          <w:rPr>
            <w:color w:val="darkblue"/>
            <w:u w:val="single"/>
          </w:rPr>
          <w:t xml:space="preserve">1/2005 Sb.</w:t>
        </w:r>
      </w:hyperlink>
      <w:r>
        <w:rPr/>
        <w:t xml:space="preserve">, zákona č. </w:t>
      </w:r>
      <w:hyperlink r:id="rId23" w:history="1">
        <w:r>
          <w:rPr>
            <w:color w:val="darkblue"/>
            <w:u w:val="single"/>
          </w:rPr>
          <w:t xml:space="preserve">127/2005 Sb.</w:t>
        </w:r>
      </w:hyperlink>
      <w:r>
        <w:rPr/>
        <w:t xml:space="preserve">, zákona č. </w:t>
      </w:r>
      <w:hyperlink r:id="rId24" w:history="1">
        <w:r>
          <w:rPr>
            <w:color w:val="darkblue"/>
            <w:u w:val="single"/>
          </w:rPr>
          <w:t xml:space="preserve">361/2005 Sb.</w:t>
        </w:r>
      </w:hyperlink>
      <w:r>
        <w:rPr/>
        <w:t xml:space="preserve">, zákona č. </w:t>
      </w:r>
      <w:hyperlink r:id="rId25" w:history="1">
        <w:r>
          <w:rPr>
            <w:color w:val="darkblue"/>
            <w:u w:val="single"/>
          </w:rPr>
          <w:t xml:space="preserve">377/2005 Sb.</w:t>
        </w:r>
      </w:hyperlink>
      <w:r>
        <w:rPr/>
        <w:t xml:space="preserve">, zákona č. </w:t>
      </w:r>
      <w:hyperlink r:id="rId26" w:history="1">
        <w:r>
          <w:rPr>
            <w:color w:val="darkblue"/>
            <w:u w:val="single"/>
          </w:rPr>
          <w:t xml:space="preserve">546/2005 Sb.</w:t>
        </w:r>
      </w:hyperlink>
      <w:r>
        <w:rPr/>
        <w:t xml:space="preserve">, zákona č. </w:t>
      </w:r>
      <w:hyperlink r:id="rId27" w:history="1">
        <w:r>
          <w:rPr>
            <w:color w:val="darkblue"/>
            <w:u w:val="single"/>
          </w:rPr>
          <w:t xml:space="preserve">112/2006 Sb.</w:t>
        </w:r>
      </w:hyperlink>
      <w:r>
        <w:rPr/>
        <w:t xml:space="preserve">, zákona č. </w:t>
      </w:r>
      <w:hyperlink r:id="rId28" w:history="1">
        <w:r>
          <w:rPr>
            <w:color w:val="darkblue"/>
            <w:u w:val="single"/>
          </w:rPr>
          <w:t xml:space="preserve">130/2006 Sb.</w:t>
        </w:r>
      </w:hyperlink>
      <w:r>
        <w:rPr/>
        <w:t xml:space="preserve">, zákona č. </w:t>
      </w:r>
      <w:hyperlink r:id="rId29" w:history="1">
        <w:r>
          <w:rPr>
            <w:color w:val="darkblue"/>
            <w:u w:val="single"/>
          </w:rPr>
          <w:t xml:space="preserve">138/2006 Sb.</w:t>
        </w:r>
      </w:hyperlink>
      <w:r>
        <w:rPr/>
        <w:t xml:space="preserve">, zákona č. </w:t>
      </w:r>
      <w:hyperlink r:id="rId30" w:history="1">
        <w:r>
          <w:rPr>
            <w:color w:val="darkblue"/>
            <w:u w:val="single"/>
          </w:rPr>
          <w:t xml:space="preserve">140/2006 Sb.</w:t>
        </w:r>
      </w:hyperlink>
      <w:r>
        <w:rPr/>
        <w:t xml:space="preserve">, zákona č. </w:t>
      </w:r>
      <w:hyperlink r:id="rId31" w:history="1">
        <w:r>
          <w:rPr>
            <w:color w:val="darkblue"/>
            <w:u w:val="single"/>
          </w:rPr>
          <w:t xml:space="preserve">230/2006 Sb.</w:t>
        </w:r>
      </w:hyperlink>
      <w:r>
        <w:rPr/>
        <w:t xml:space="preserve">, zákona č. </w:t>
      </w:r>
      <w:hyperlink r:id="rId32" w:history="1">
        <w:r>
          <w:rPr>
            <w:color w:val="darkblue"/>
            <w:u w:val="single"/>
          </w:rPr>
          <w:t xml:space="preserve">174/2007 Sb.</w:t>
        </w:r>
      </w:hyperlink>
      <w:r>
        <w:rPr/>
        <w:t xml:space="preserve">, zákona č. </w:t>
      </w:r>
      <w:hyperlink r:id="rId33" w:history="1">
        <w:r>
          <w:rPr>
            <w:color w:val="darkblue"/>
            <w:u w:val="single"/>
          </w:rPr>
          <w:t xml:space="preserve">270/2007 Sb.</w:t>
        </w:r>
      </w:hyperlink>
      <w:r>
        <w:rPr/>
        <w:t xml:space="preserve">, zákona č. </w:t>
      </w:r>
      <w:hyperlink r:id="rId34" w:history="1">
        <w:r>
          <w:rPr>
            <w:color w:val="darkblue"/>
            <w:u w:val="single"/>
          </w:rPr>
          <w:t xml:space="preserve">26/2008 Sb.</w:t>
        </w:r>
      </w:hyperlink>
      <w:r>
        <w:rPr/>
        <w:t xml:space="preserve">, zákona č. </w:t>
      </w:r>
      <w:hyperlink r:id="rId35" w:history="1">
        <w:r>
          <w:rPr>
            <w:color w:val="darkblue"/>
            <w:u w:val="single"/>
          </w:rPr>
          <w:t xml:space="preserve">306/2008 Sb.</w:t>
        </w:r>
      </w:hyperlink>
      <w:r>
        <w:rPr/>
        <w:t xml:space="preserve">, zákona č. </w:t>
      </w:r>
      <w:hyperlink r:id="rId36" w:history="1">
        <w:r>
          <w:rPr>
            <w:color w:val="darkblue"/>
            <w:u w:val="single"/>
          </w:rPr>
          <w:t xml:space="preserve">109/2009 Sb.</w:t>
        </w:r>
      </w:hyperlink>
      <w:r>
        <w:rPr/>
        <w:t xml:space="preserve">, zákona č. </w:t>
      </w:r>
      <w:hyperlink r:id="rId37" w:history="1">
        <w:r>
          <w:rPr>
            <w:color w:val="darkblue"/>
            <w:u w:val="single"/>
          </w:rPr>
          <w:t xml:space="preserve">154/2009 Sb.</w:t>
        </w:r>
      </w:hyperlink>
      <w:r>
        <w:rPr/>
        <w:t xml:space="preserve">, zákona č. </w:t>
      </w:r>
      <w:hyperlink r:id="rId38" w:history="1">
        <w:r>
          <w:rPr>
            <w:color w:val="darkblue"/>
            <w:u w:val="single"/>
          </w:rPr>
          <w:t xml:space="preserve">214/2009 Sb.</w:t>
        </w:r>
      </w:hyperlink>
      <w:r>
        <w:rPr/>
        <w:t xml:space="preserve">, zákona č. </w:t>
      </w:r>
      <w:hyperlink r:id="rId39" w:history="1">
        <w:r>
          <w:rPr>
            <w:color w:val="darkblue"/>
            <w:u w:val="single"/>
          </w:rPr>
          <w:t xml:space="preserve">227/2009 Sb.</w:t>
        </w:r>
      </w:hyperlink>
      <w:r>
        <w:rPr/>
        <w:t xml:space="preserve">, zákona č. </w:t>
      </w:r>
      <w:hyperlink r:id="rId40" w:history="1">
        <w:r>
          <w:rPr>
            <w:color w:val="darkblue"/>
            <w:u w:val="single"/>
          </w:rPr>
          <w:t xml:space="preserve">281/2009 Sb.</w:t>
        </w:r>
      </w:hyperlink>
      <w:r>
        <w:rPr/>
        <w:t xml:space="preserve">, zákona č. </w:t>
      </w:r>
      <w:hyperlink r:id="rId41" w:history="1">
        <w:r>
          <w:rPr>
            <w:color w:val="darkblue"/>
            <w:u w:val="single"/>
          </w:rPr>
          <w:t xml:space="preserve">417/2009 Sb.</w:t>
        </w:r>
      </w:hyperlink>
      <w:r>
        <w:rPr/>
        <w:t xml:space="preserve">, zákona č. </w:t>
      </w:r>
      <w:hyperlink r:id="rId42" w:history="1">
        <w:r>
          <w:rPr>
            <w:color w:val="darkblue"/>
            <w:u w:val="single"/>
          </w:rPr>
          <w:t xml:space="preserve">421/2009 Sb.</w:t>
        </w:r>
      </w:hyperlink>
      <w:r>
        <w:rPr/>
        <w:t xml:space="preserve">, zákona č. </w:t>
      </w:r>
      <w:hyperlink r:id="rId43" w:history="1">
        <w:r>
          <w:rPr>
            <w:color w:val="darkblue"/>
            <w:u w:val="single"/>
          </w:rPr>
          <w:t xml:space="preserve">139/2010 Sb.</w:t>
        </w:r>
      </w:hyperlink>
      <w:r>
        <w:rPr/>
        <w:t xml:space="preserve">, zákona č. </w:t>
      </w:r>
      <w:hyperlink r:id="rId44" w:history="1">
        <w:r>
          <w:rPr>
            <w:color w:val="darkblue"/>
            <w:u w:val="single"/>
          </w:rPr>
          <w:t xml:space="preserve">199/2010 Sb.</w:t>
        </w:r>
      </w:hyperlink>
      <w:r>
        <w:rPr/>
        <w:t xml:space="preserve">, zákona č. </w:t>
      </w:r>
      <w:hyperlink r:id="rId45" w:history="1">
        <w:r>
          <w:rPr>
            <w:color w:val="darkblue"/>
            <w:u w:val="single"/>
          </w:rPr>
          <w:t xml:space="preserve">427/2010 Sb.</w:t>
        </w:r>
      </w:hyperlink>
      <w:r>
        <w:rPr/>
        <w:t xml:space="preserve">, zákona č. </w:t>
      </w:r>
      <w:hyperlink r:id="rId46" w:history="1">
        <w:r>
          <w:rPr>
            <w:color w:val="darkblue"/>
            <w:u w:val="single"/>
          </w:rPr>
          <w:t xml:space="preserve">30/2011 Sb.</w:t>
        </w:r>
      </w:hyperlink>
      <w:r>
        <w:rPr/>
        <w:t xml:space="preserve">, zákona č. </w:t>
      </w:r>
      <w:hyperlink r:id="rId47" w:history="1">
        <w:r>
          <w:rPr>
            <w:color w:val="darkblue"/>
            <w:u w:val="single"/>
          </w:rPr>
          <w:t xml:space="preserve">73/2011 Sb.</w:t>
        </w:r>
      </w:hyperlink>
      <w:r>
        <w:rPr/>
        <w:t xml:space="preserve">, zákona č. </w:t>
      </w:r>
      <w:hyperlink r:id="rId48" w:history="1">
        <w:r>
          <w:rPr>
            <w:color w:val="darkblue"/>
            <w:u w:val="single"/>
          </w:rPr>
          <w:t xml:space="preserve">366/2011 Sb.</w:t>
        </w:r>
      </w:hyperlink>
      <w:r>
        <w:rPr/>
        <w:t xml:space="preserve">, zákona č. </w:t>
      </w:r>
      <w:hyperlink r:id="rId49" w:history="1">
        <w:r>
          <w:rPr>
            <w:color w:val="darkblue"/>
            <w:u w:val="single"/>
          </w:rPr>
          <w:t xml:space="preserve">370/2011 Sb.</w:t>
        </w:r>
      </w:hyperlink>
      <w:r>
        <w:rPr/>
        <w:t xml:space="preserve">, zákona č. </w:t>
      </w:r>
      <w:hyperlink r:id="rId50" w:history="1">
        <w:r>
          <w:rPr>
            <w:color w:val="darkblue"/>
            <w:u w:val="single"/>
          </w:rPr>
          <w:t xml:space="preserve">428/2011 Sb.</w:t>
        </w:r>
      </w:hyperlink>
      <w:r>
        <w:rPr/>
        <w:t xml:space="preserve">, zákona č. </w:t>
      </w:r>
      <w:hyperlink r:id="rId51" w:history="1">
        <w:r>
          <w:rPr>
            <w:color w:val="darkblue"/>
            <w:u w:val="single"/>
          </w:rPr>
          <w:t xml:space="preserve">456/2011 Sb.</w:t>
        </w:r>
      </w:hyperlink>
      <w:r>
        <w:rPr/>
        <w:t xml:space="preserve">, zákona č. </w:t>
      </w:r>
      <w:hyperlink r:id="rId52" w:history="1">
        <w:r>
          <w:rPr>
            <w:color w:val="darkblue"/>
            <w:u w:val="single"/>
          </w:rPr>
          <w:t xml:space="preserve">457/2011 Sb.</w:t>
        </w:r>
      </w:hyperlink>
      <w:r>
        <w:rPr/>
        <w:t xml:space="preserve">, zákona č. </w:t>
      </w:r>
      <w:hyperlink r:id="rId53" w:history="1">
        <w:r>
          <w:rPr>
            <w:color w:val="darkblue"/>
            <w:u w:val="single"/>
          </w:rPr>
          <w:t xml:space="preserve">465/2011 Sb.</w:t>
        </w:r>
      </w:hyperlink>
      <w:r>
        <w:rPr/>
        <w:t xml:space="preserve">, zákona č. </w:t>
      </w:r>
      <w:hyperlink r:id="rId54" w:history="1">
        <w:r>
          <w:rPr>
            <w:color w:val="darkblue"/>
            <w:u w:val="single"/>
          </w:rPr>
          <w:t xml:space="preserve">171/2012 Sb.</w:t>
        </w:r>
      </w:hyperlink>
      <w:r>
        <w:rPr/>
        <w:t xml:space="preserve">, zákona č. </w:t>
      </w:r>
      <w:hyperlink r:id="rId55" w:history="1">
        <w:r>
          <w:rPr>
            <w:color w:val="darkblue"/>
            <w:u w:val="single"/>
          </w:rPr>
          <w:t xml:space="preserve">407/2012 Sb.</w:t>
        </w:r>
      </w:hyperlink>
      <w:r>
        <w:rPr/>
        <w:t xml:space="preserve">, zákona č. </w:t>
      </w:r>
      <w:hyperlink r:id="rId56" w:history="1">
        <w:r>
          <w:rPr>
            <w:color w:val="darkblue"/>
            <w:u w:val="single"/>
          </w:rPr>
          <w:t xml:space="preserve">501/2012 Sb.</w:t>
        </w:r>
      </w:hyperlink>
      <w:r>
        <w:rPr/>
        <w:t xml:space="preserve">, zákona č. </w:t>
      </w:r>
      <w:hyperlink r:id="rId57" w:history="1">
        <w:r>
          <w:rPr>
            <w:color w:val="darkblue"/>
            <w:u w:val="single"/>
          </w:rPr>
          <w:t xml:space="preserve">303/2013 Sb.</w:t>
        </w:r>
      </w:hyperlink>
      <w:r>
        <w:rPr/>
        <w:t xml:space="preserve">, zákonného opatření Senátu č. </w:t>
      </w:r>
      <w:hyperlink r:id="rId58" w:history="1">
        <w:r>
          <w:rPr>
            <w:color w:val="darkblue"/>
            <w:u w:val="single"/>
          </w:rPr>
          <w:t xml:space="preserve">344/2013 Sb.</w:t>
        </w:r>
      </w:hyperlink>
      <w:r>
        <w:rPr/>
        <w:t xml:space="preserve">, zákona č. </w:t>
      </w:r>
      <w:hyperlink r:id="rId59" w:history="1">
        <w:r>
          <w:rPr>
            <w:color w:val="darkblue"/>
            <w:u w:val="single"/>
          </w:rPr>
          <w:t xml:space="preserve">250/2014 Sb.</w:t>
        </w:r>
      </w:hyperlink>
      <w:r>
        <w:rPr/>
        <w:t xml:space="preserve">, zákona č. </w:t>
      </w:r>
      <w:hyperlink r:id="rId60" w:history="1">
        <w:r>
          <w:rPr>
            <w:color w:val="darkblue"/>
            <w:u w:val="single"/>
          </w:rPr>
          <w:t xml:space="preserve">25/2015 Sb.</w:t>
        </w:r>
      </w:hyperlink>
      <w:r>
        <w:rPr/>
        <w:t xml:space="preserve">, zákona č. </w:t>
      </w:r>
      <w:hyperlink r:id="rId61" w:history="1">
        <w:r>
          <w:rPr>
            <w:color w:val="darkblue"/>
            <w:u w:val="single"/>
          </w:rPr>
          <w:t xml:space="preserve">320/2015 Sb.</w:t>
        </w:r>
      </w:hyperlink>
      <w:r>
        <w:rPr/>
        <w:t xml:space="preserve">, zákona č. </w:t>
      </w:r>
      <w:hyperlink r:id="rId62" w:history="1">
        <w:r>
          <w:rPr>
            <w:color w:val="darkblue"/>
            <w:u w:val="single"/>
          </w:rPr>
          <w:t xml:space="preserve">357/2015 Sb.</w:t>
        </w:r>
      </w:hyperlink>
      <w:r>
        <w:rPr/>
        <w:t xml:space="preserve">, zákona č. </w:t>
      </w:r>
      <w:hyperlink r:id="rId63" w:history="1">
        <w:r>
          <w:rPr>
            <w:color w:val="darkblue"/>
            <w:u w:val="single"/>
          </w:rPr>
          <w:t xml:space="preserve">128/2016 Sb.</w:t>
        </w:r>
      </w:hyperlink>
      <w:r>
        <w:rPr/>
        <w:t xml:space="preserve">, zákona č. </w:t>
      </w:r>
      <w:hyperlink r:id="rId64" w:history="1">
        <w:r>
          <w:rPr>
            <w:color w:val="darkblue"/>
            <w:u w:val="single"/>
          </w:rPr>
          <w:t xml:space="preserve">135/2016 Sb.</w:t>
        </w:r>
      </w:hyperlink>
      <w:r>
        <w:rPr/>
        <w:t xml:space="preserve">, zákona č. </w:t>
      </w:r>
      <w:hyperlink r:id="rId65" w:history="1">
        <w:r>
          <w:rPr>
            <w:color w:val="darkblue"/>
            <w:u w:val="single"/>
          </w:rPr>
          <w:t xml:space="preserve">264/2016 Sb.</w:t>
        </w:r>
      </w:hyperlink>
      <w:r>
        <w:rPr/>
        <w:t xml:space="preserve">, zákona č. </w:t>
      </w:r>
      <w:hyperlink r:id="rId66" w:history="1">
        <w:r>
          <w:rPr>
            <w:color w:val="darkblue"/>
            <w:u w:val="single"/>
          </w:rPr>
          <w:t xml:space="preserve">24/2017 Sb.</w:t>
        </w:r>
      </w:hyperlink>
      <w:r>
        <w:rPr/>
        <w:t xml:space="preserve">, zákona č. </w:t>
      </w:r>
      <w:hyperlink r:id="rId67" w:history="1">
        <w:r>
          <w:rPr>
            <w:color w:val="darkblue"/>
            <w:u w:val="single"/>
          </w:rPr>
          <w:t xml:space="preserve">59/2017 Sb.</w:t>
        </w:r>
      </w:hyperlink>
      <w:r>
        <w:rPr/>
        <w:t xml:space="preserve">, zákona č. </w:t>
      </w:r>
      <w:hyperlink r:id="rId68" w:history="1">
        <w:r>
          <w:rPr>
            <w:color w:val="darkblue"/>
            <w:u w:val="single"/>
          </w:rPr>
          <w:t xml:space="preserve">203/2017 Sb.</w:t>
        </w:r>
      </w:hyperlink>
      <w:r>
        <w:rPr/>
        <w:t xml:space="preserve">, zákona č. </w:t>
      </w:r>
      <w:hyperlink r:id="rId69" w:history="1">
        <w:r>
          <w:rPr>
            <w:color w:val="darkblue"/>
            <w:u w:val="single"/>
          </w:rPr>
          <w:t xml:space="preserve">367/2017 Sb.</w:t>
        </w:r>
      </w:hyperlink>
      <w:r>
        <w:rPr/>
        <w:t xml:space="preserve">, zákona č. </w:t>
      </w:r>
      <w:hyperlink r:id="rId70" w:history="1">
        <w:r>
          <w:rPr>
            <w:color w:val="darkblue"/>
            <w:u w:val="single"/>
          </w:rPr>
          <w:t xml:space="preserve">92/2018 Sb.</w:t>
        </w:r>
      </w:hyperlink>
      <w:r>
        <w:rPr/>
        <w:t xml:space="preserve">, zákona č. </w:t>
      </w:r>
      <w:hyperlink r:id="rId71" w:history="1">
        <w:r>
          <w:rPr>
            <w:color w:val="darkblue"/>
            <w:u w:val="single"/>
          </w:rPr>
          <w:t xml:space="preserve">367/2019 Sb.</w:t>
        </w:r>
      </w:hyperlink>
      <w:r>
        <w:rPr/>
        <w:t xml:space="preserve">, zákona č. </w:t>
      </w:r>
      <w:hyperlink r:id="rId72" w:history="1">
        <w:r>
          <w:rPr>
            <w:color w:val="darkblue"/>
            <w:u w:val="single"/>
          </w:rPr>
          <w:t xml:space="preserve">214/2020 Sb.</w:t>
        </w:r>
      </w:hyperlink>
      <w:r>
        <w:rPr/>
        <w:t xml:space="preserve">, zákona č. </w:t>
      </w:r>
      <w:hyperlink r:id="rId73" w:history="1">
        <w:r>
          <w:rPr>
            <w:color w:val="darkblue"/>
            <w:u w:val="single"/>
          </w:rPr>
          <w:t xml:space="preserve">484/2020 Sb.</w:t>
        </w:r>
      </w:hyperlink>
      <w:r>
        <w:rPr/>
        <w:t xml:space="preserve">, zákona č. </w:t>
      </w:r>
      <w:hyperlink r:id="rId74" w:history="1">
        <w:r>
          <w:rPr>
            <w:color w:val="darkblue"/>
            <w:u w:val="single"/>
          </w:rPr>
          <w:t xml:space="preserve">527/2020 Sb.</w:t>
        </w:r>
      </w:hyperlink>
      <w:r>
        <w:rPr/>
        <w:t xml:space="preserve">, zákona č. </w:t>
      </w:r>
      <w:hyperlink r:id="rId75" w:history="1">
        <w:r>
          <w:rPr>
            <w:color w:val="darkblue"/>
            <w:u w:val="single"/>
          </w:rPr>
          <w:t xml:space="preserve">609/2020 Sb.</w:t>
        </w:r>
      </w:hyperlink>
      <w:r>
        <w:rPr/>
        <w:t xml:space="preserve"> a zákona č. </w:t>
      </w:r>
      <w:hyperlink r:id="rId76" w:history="1">
        <w:r>
          <w:rPr>
            <w:color w:val="darkblue"/>
            <w:u w:val="single"/>
          </w:rPr>
          <w:t xml:space="preserve">251/2021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V příloze č. 1 k nařízení vlády č. </w:t>
      </w:r>
      <w:hyperlink r:id="rId7" w:history="1">
        <w:r>
          <w:rPr>
            <w:color w:val="darkblue"/>
            <w:u w:val="single"/>
          </w:rPr>
          <w:t xml:space="preserve">342/2016 Sb.</w:t>
        </w:r>
      </w:hyperlink>
      <w:r>
        <w:rPr/>
        <w:t xml:space="preserve">, o příspěvku ke zmírnění sociálních dopadů souvisejících s restrukturalizací nebo útlumem činnosti právnických osob zabývajících se těžbou uhlí nebo uranu, ve znění nařízení vlády č. </w:t>
      </w:r>
      <w:hyperlink r:id="rId8" w:history="1">
        <w:r>
          <w:rPr>
            <w:color w:val="darkblue"/>
            <w:u w:val="single"/>
          </w:rPr>
          <w:t xml:space="preserve">491/2020 Sb.</w:t>
        </w:r>
      </w:hyperlink>
      <w:r>
        <w:rPr/>
        <w:t xml:space="preserve">, se doplňují body 13 až 17, které znějí:</w:t>
      </w:r>
    </w:p>
    <w:p>
      <w:pPr>
        <w:ind w:left="0" w:right="0"/>
      </w:pPr>
      <w:r>
        <w:rPr/>
        <w:t xml:space="preserve">„</w:t>
      </w:r>
    </w:p>
    <w:tbl>
      <w:tblGrid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/>
              <w:t xml:space="preserve">13. Vršanská uhelná a. s.</w:t>
            </w:r>
          </w:p>
        </w:tc>
        <w:tc>
          <w:tcPr/>
          <w:p>
            <w:pPr/>
            <w:r>
              <w:rPr/>
              <w:t xml:space="preserve">Palivový kombinát Ústí, státní podnik</w:t>
            </w:r>
          </w:p>
        </w:tc>
      </w:tr>
      <w:tr>
        <w:trPr/>
        <w:tc>
          <w:tcPr/>
          <w:p>
            <w:pPr/>
            <w:r>
              <w:rPr/>
              <w:t xml:space="preserve">14. Severočeské doly a. s.</w:t>
            </w:r>
          </w:p>
        </w:tc>
        <w:tc>
          <w:tcPr/>
          <w:p>
            <w:pPr/>
            <w:r>
              <w:rPr/>
              <w:t xml:space="preserve">Palivový kombinát Ústí, státní podnik</w:t>
            </w:r>
          </w:p>
        </w:tc>
      </w:tr>
      <w:tr>
        <w:trPr/>
        <w:tc>
          <w:tcPr/>
          <w:p>
            <w:pPr/>
            <w:r>
              <w:rPr/>
              <w:t xml:space="preserve">15. PRODECO, a. s.</w:t>
            </w:r>
          </w:p>
        </w:tc>
        <w:tc>
          <w:tcPr/>
          <w:p>
            <w:pPr/>
            <w:r>
              <w:rPr/>
              <w:t xml:space="preserve">Palivový kombinát Ústí, státní podnik</w:t>
            </w:r>
          </w:p>
        </w:tc>
      </w:tr>
      <w:tr>
        <w:trPr/>
        <w:tc>
          <w:tcPr/>
          <w:p>
            <w:pPr/>
            <w:r>
              <w:rPr/>
              <w:t xml:space="preserve">16. Revitrans, a. s.</w:t>
            </w:r>
          </w:p>
        </w:tc>
        <w:tc>
          <w:tcPr/>
          <w:p>
            <w:pPr/>
            <w:r>
              <w:rPr/>
              <w:t xml:space="preserve">Palivový kombinát Ústí, státní podnik</w:t>
            </w:r>
          </w:p>
        </w:tc>
      </w:tr>
      <w:tr>
        <w:trPr/>
        <w:tc>
          <w:tcPr/>
          <w:p>
            <w:pPr/>
            <w:r>
              <w:rPr/>
              <w:t xml:space="preserve">17. SD – Kolejová doprava, a. s.</w:t>
            </w:r>
          </w:p>
        </w:tc>
        <w:tc>
          <w:tcPr/>
          <w:p>
            <w:pPr/>
            <w:r>
              <w:rPr/>
              <w:t xml:space="preserve">Palivový kombinát Ústí, státní podnik</w:t>
            </w:r>
          </w:p>
        </w:tc>
      </w:tr>
    </w:tbl>
    <w:p>
      <w:pPr>
        <w:ind w:left="0" w:right="0"/>
      </w:pPr>
      <w:r>
        <w:rPr/>
        <w:t xml:space="preserve">“</w:t>
      </w:r>
    </w:p>
    <w:p>
      <w:pPr>
        <w:pStyle w:val="Heading1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Toto nařízení nabývá účinnosti dnem 1. ledna 2022.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Předseda vlády: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Babiš</w:t>
      </w:r>
      <w:r>
        <w:rPr/>
        <w:t xml:space="preserve">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Místopředseda vlády, ministr průmyslu a obchodu a ministr dopravy:</w:t>
      </w:r>
    </w:p>
    <w:p>
      <w:pPr>
        <w:jc w:val="center"/>
        <w:ind w:left="0" w:right="0"/>
        <w:spacing w:after="0"/>
      </w:pPr>
      <w:r>
        <w:rPr/>
        <w:t xml:space="preserve">doc. Ing. </w:t>
      </w:r>
      <w:r>
        <w:rPr>
          <w:b/>
          <w:bCs/>
        </w:rPr>
        <w:t xml:space="preserve">Havlíček</w:t>
      </w:r>
      <w:r>
        <w:rPr/>
        <w:t xml:space="preserve">, Ph.D., MBA, v. r.</w:t>
      </w:r>
    </w:p>
    <w:sectPr>
      <w:headerReference w:type="default" r:id="rId77"/>
      <w:footerReference w:type="default" r:id="rId7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368/2021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16s342" TargetMode="External"/><Relationship Id="rId8" Type="http://schemas.openxmlformats.org/officeDocument/2006/relationships/hyperlink" Target="https://esipa.cz/sbirka/sbsrv.dll/sb?DR=SB&amp;CP=2020s491" TargetMode="External"/><Relationship Id="rId9" Type="http://schemas.openxmlformats.org/officeDocument/2006/relationships/hyperlink" Target="https://esipa.cz/sbirka/sbsrv.dll/sb?DR=SB&amp;CP=2000s218" TargetMode="External"/><Relationship Id="rId10" Type="http://schemas.openxmlformats.org/officeDocument/2006/relationships/hyperlink" Target="https://esipa.cz/sbirka/sbsrv.dll/sb?DR=SB&amp;CP=2000s493" TargetMode="External"/><Relationship Id="rId11" Type="http://schemas.openxmlformats.org/officeDocument/2006/relationships/hyperlink" Target="https://esipa.cz/sbirka/sbsrv.dll/sb?DR=SB&amp;CP=2001s141" TargetMode="External"/><Relationship Id="rId12" Type="http://schemas.openxmlformats.org/officeDocument/2006/relationships/hyperlink" Target="https://esipa.cz/sbirka/sbsrv.dll/sb?DR=SB&amp;CP=2001s187" TargetMode="External"/><Relationship Id="rId13" Type="http://schemas.openxmlformats.org/officeDocument/2006/relationships/hyperlink" Target="https://esipa.cz/sbirka/sbsrv.dll/sb?DR=SB&amp;CP=2001s320" TargetMode="External"/><Relationship Id="rId14" Type="http://schemas.openxmlformats.org/officeDocument/2006/relationships/hyperlink" Target="https://esipa.cz/sbirka/sbsrv.dll/sb?DR=SB&amp;CP=2001s450" TargetMode="External"/><Relationship Id="rId15" Type="http://schemas.openxmlformats.org/officeDocument/2006/relationships/hyperlink" Target="https://esipa.cz/sbirka/sbsrv.dll/sb?DR=SB&amp;CP=2002s202" TargetMode="External"/><Relationship Id="rId16" Type="http://schemas.openxmlformats.org/officeDocument/2006/relationships/hyperlink" Target="https://esipa.cz/sbirka/sbsrv.dll/sb?DR=SB&amp;CP=2002s320" TargetMode="External"/><Relationship Id="rId17" Type="http://schemas.openxmlformats.org/officeDocument/2006/relationships/hyperlink" Target="https://esipa.cz/sbirka/sbsrv.dll/sb?DR=SB&amp;CP=2003s479" TargetMode="External"/><Relationship Id="rId18" Type="http://schemas.openxmlformats.org/officeDocument/2006/relationships/hyperlink" Target="https://esipa.cz/sbirka/sbsrv.dll/sb?DR=SB&amp;CP=2004s186" TargetMode="External"/><Relationship Id="rId19" Type="http://schemas.openxmlformats.org/officeDocument/2006/relationships/hyperlink" Target="https://esipa.cz/sbirka/sbsrv.dll/sb?DR=SB&amp;CP=2004s257" TargetMode="External"/><Relationship Id="rId20" Type="http://schemas.openxmlformats.org/officeDocument/2006/relationships/hyperlink" Target="https://esipa.cz/sbirka/sbsrv.dll/sb?DR=SB&amp;CP=2004s436" TargetMode="External"/><Relationship Id="rId21" Type="http://schemas.openxmlformats.org/officeDocument/2006/relationships/hyperlink" Target="https://esipa.cz/sbirka/sbsrv.dll/sb?DR=SB&amp;CP=2004s482" TargetMode="External"/><Relationship Id="rId22" Type="http://schemas.openxmlformats.org/officeDocument/2006/relationships/hyperlink" Target="https://esipa.cz/sbirka/sbsrv.dll/sb?DR=SB&amp;CP=2005s001" TargetMode="External"/><Relationship Id="rId23" Type="http://schemas.openxmlformats.org/officeDocument/2006/relationships/hyperlink" Target="https://esipa.cz/sbirka/sbsrv.dll/sb?DR=SB&amp;CP=2005s127" TargetMode="External"/><Relationship Id="rId24" Type="http://schemas.openxmlformats.org/officeDocument/2006/relationships/hyperlink" Target="https://esipa.cz/sbirka/sbsrv.dll/sb?DR=SB&amp;CP=2005s361" TargetMode="External"/><Relationship Id="rId25" Type="http://schemas.openxmlformats.org/officeDocument/2006/relationships/hyperlink" Target="https://esipa.cz/sbirka/sbsrv.dll/sb?DR=SB&amp;CP=2005s377" TargetMode="External"/><Relationship Id="rId26" Type="http://schemas.openxmlformats.org/officeDocument/2006/relationships/hyperlink" Target="https://esipa.cz/sbirka/sbsrv.dll/sb?DR=SB&amp;CP=2005s546" TargetMode="External"/><Relationship Id="rId27" Type="http://schemas.openxmlformats.org/officeDocument/2006/relationships/hyperlink" Target="https://esipa.cz/sbirka/sbsrv.dll/sb?DR=SB&amp;CP=2006s112" TargetMode="External"/><Relationship Id="rId28" Type="http://schemas.openxmlformats.org/officeDocument/2006/relationships/hyperlink" Target="https://esipa.cz/sbirka/sbsrv.dll/sb?DR=SB&amp;CP=2006s130" TargetMode="External"/><Relationship Id="rId29" Type="http://schemas.openxmlformats.org/officeDocument/2006/relationships/hyperlink" Target="https://esipa.cz/sbirka/sbsrv.dll/sb?DR=SB&amp;CP=2006s138" TargetMode="External"/><Relationship Id="rId30" Type="http://schemas.openxmlformats.org/officeDocument/2006/relationships/hyperlink" Target="https://esipa.cz/sbirka/sbsrv.dll/sb?DR=SB&amp;CP=2006s140" TargetMode="External"/><Relationship Id="rId31" Type="http://schemas.openxmlformats.org/officeDocument/2006/relationships/hyperlink" Target="https://esipa.cz/sbirka/sbsrv.dll/sb?DR=SB&amp;CP=2006s230" TargetMode="External"/><Relationship Id="rId32" Type="http://schemas.openxmlformats.org/officeDocument/2006/relationships/hyperlink" Target="https://esipa.cz/sbirka/sbsrv.dll/sb?DR=SB&amp;CP=2007s174" TargetMode="External"/><Relationship Id="rId33" Type="http://schemas.openxmlformats.org/officeDocument/2006/relationships/hyperlink" Target="https://esipa.cz/sbirka/sbsrv.dll/sb?DR=SB&amp;CP=2007s270" TargetMode="External"/><Relationship Id="rId34" Type="http://schemas.openxmlformats.org/officeDocument/2006/relationships/hyperlink" Target="https://esipa.cz/sbirka/sbsrv.dll/sb?DR=SB&amp;CP=2008s026" TargetMode="External"/><Relationship Id="rId35" Type="http://schemas.openxmlformats.org/officeDocument/2006/relationships/hyperlink" Target="https://esipa.cz/sbirka/sbsrv.dll/sb?DR=SB&amp;CP=2008s306" TargetMode="External"/><Relationship Id="rId36" Type="http://schemas.openxmlformats.org/officeDocument/2006/relationships/hyperlink" Target="https://esipa.cz/sbirka/sbsrv.dll/sb?DR=SB&amp;CP=2009s109" TargetMode="External"/><Relationship Id="rId37" Type="http://schemas.openxmlformats.org/officeDocument/2006/relationships/hyperlink" Target="https://esipa.cz/sbirka/sbsrv.dll/sb?DR=SB&amp;CP=2009s154" TargetMode="External"/><Relationship Id="rId38" Type="http://schemas.openxmlformats.org/officeDocument/2006/relationships/hyperlink" Target="https://esipa.cz/sbirka/sbsrv.dll/sb?DR=SB&amp;CP=2009s214" TargetMode="External"/><Relationship Id="rId39" Type="http://schemas.openxmlformats.org/officeDocument/2006/relationships/hyperlink" Target="https://esipa.cz/sbirka/sbsrv.dll/sb?DR=SB&amp;CP=2009s227" TargetMode="External"/><Relationship Id="rId40" Type="http://schemas.openxmlformats.org/officeDocument/2006/relationships/hyperlink" Target="https://esipa.cz/sbirka/sbsrv.dll/sb?DR=SB&amp;CP=2009s281" TargetMode="External"/><Relationship Id="rId41" Type="http://schemas.openxmlformats.org/officeDocument/2006/relationships/hyperlink" Target="https://esipa.cz/sbirka/sbsrv.dll/sb?DR=SB&amp;CP=2009s417" TargetMode="External"/><Relationship Id="rId42" Type="http://schemas.openxmlformats.org/officeDocument/2006/relationships/hyperlink" Target="https://esipa.cz/sbirka/sbsrv.dll/sb?DR=SB&amp;CP=2009s421" TargetMode="External"/><Relationship Id="rId43" Type="http://schemas.openxmlformats.org/officeDocument/2006/relationships/hyperlink" Target="https://esipa.cz/sbirka/sbsrv.dll/sb?DR=SB&amp;CP=2010s139" TargetMode="External"/><Relationship Id="rId44" Type="http://schemas.openxmlformats.org/officeDocument/2006/relationships/hyperlink" Target="https://esipa.cz/sbirka/sbsrv.dll/sb?DR=SB&amp;CP=2010s199" TargetMode="External"/><Relationship Id="rId45" Type="http://schemas.openxmlformats.org/officeDocument/2006/relationships/hyperlink" Target="https://esipa.cz/sbirka/sbsrv.dll/sb?DR=SB&amp;CP=2010s427" TargetMode="External"/><Relationship Id="rId46" Type="http://schemas.openxmlformats.org/officeDocument/2006/relationships/hyperlink" Target="https://esipa.cz/sbirka/sbsrv.dll/sb?DR=SB&amp;CP=2011s030" TargetMode="External"/><Relationship Id="rId47" Type="http://schemas.openxmlformats.org/officeDocument/2006/relationships/hyperlink" Target="https://esipa.cz/sbirka/sbsrv.dll/sb?DR=SB&amp;CP=2011s073" TargetMode="External"/><Relationship Id="rId48" Type="http://schemas.openxmlformats.org/officeDocument/2006/relationships/hyperlink" Target="https://esipa.cz/sbirka/sbsrv.dll/sb?DR=SB&amp;CP=2011s366" TargetMode="External"/><Relationship Id="rId49" Type="http://schemas.openxmlformats.org/officeDocument/2006/relationships/hyperlink" Target="https://esipa.cz/sbirka/sbsrv.dll/sb?DR=SB&amp;CP=2011s370" TargetMode="External"/><Relationship Id="rId50" Type="http://schemas.openxmlformats.org/officeDocument/2006/relationships/hyperlink" Target="https://esipa.cz/sbirka/sbsrv.dll/sb?DR=SB&amp;CP=2011s428" TargetMode="External"/><Relationship Id="rId51" Type="http://schemas.openxmlformats.org/officeDocument/2006/relationships/hyperlink" Target="https://esipa.cz/sbirka/sbsrv.dll/sb?DR=SB&amp;CP=2011s456" TargetMode="External"/><Relationship Id="rId52" Type="http://schemas.openxmlformats.org/officeDocument/2006/relationships/hyperlink" Target="https://esipa.cz/sbirka/sbsrv.dll/sb?DR=SB&amp;CP=2011s457" TargetMode="External"/><Relationship Id="rId53" Type="http://schemas.openxmlformats.org/officeDocument/2006/relationships/hyperlink" Target="https://esipa.cz/sbirka/sbsrv.dll/sb?DR=SB&amp;CP=2011s465" TargetMode="External"/><Relationship Id="rId54" Type="http://schemas.openxmlformats.org/officeDocument/2006/relationships/hyperlink" Target="https://esipa.cz/sbirka/sbsrv.dll/sb?DR=SB&amp;CP=2012s171" TargetMode="External"/><Relationship Id="rId55" Type="http://schemas.openxmlformats.org/officeDocument/2006/relationships/hyperlink" Target="https://esipa.cz/sbirka/sbsrv.dll/sb?DR=SB&amp;CP=2012s407" TargetMode="External"/><Relationship Id="rId56" Type="http://schemas.openxmlformats.org/officeDocument/2006/relationships/hyperlink" Target="https://esipa.cz/sbirka/sbsrv.dll/sb?DR=SB&amp;CP=2012s501" TargetMode="External"/><Relationship Id="rId57" Type="http://schemas.openxmlformats.org/officeDocument/2006/relationships/hyperlink" Target="https://esipa.cz/sbirka/sbsrv.dll/sb?DR=SB&amp;CP=2013s303" TargetMode="External"/><Relationship Id="rId58" Type="http://schemas.openxmlformats.org/officeDocument/2006/relationships/hyperlink" Target="https://esipa.cz/sbirka/sbsrv.dll/sb?DR=SB&amp;CP=2013s344" TargetMode="External"/><Relationship Id="rId59" Type="http://schemas.openxmlformats.org/officeDocument/2006/relationships/hyperlink" Target="https://esipa.cz/sbirka/sbsrv.dll/sb?DR=SB&amp;CP=2014s250" TargetMode="External"/><Relationship Id="rId60" Type="http://schemas.openxmlformats.org/officeDocument/2006/relationships/hyperlink" Target="https://esipa.cz/sbirka/sbsrv.dll/sb?DR=SB&amp;CP=2015s025" TargetMode="External"/><Relationship Id="rId61" Type="http://schemas.openxmlformats.org/officeDocument/2006/relationships/hyperlink" Target="https://esipa.cz/sbirka/sbsrv.dll/sb?DR=SB&amp;CP=2015s320" TargetMode="External"/><Relationship Id="rId62" Type="http://schemas.openxmlformats.org/officeDocument/2006/relationships/hyperlink" Target="https://esipa.cz/sbirka/sbsrv.dll/sb?DR=SB&amp;CP=2015s357" TargetMode="External"/><Relationship Id="rId63" Type="http://schemas.openxmlformats.org/officeDocument/2006/relationships/hyperlink" Target="https://esipa.cz/sbirka/sbsrv.dll/sb?DR=SB&amp;CP=2016s128" TargetMode="External"/><Relationship Id="rId64" Type="http://schemas.openxmlformats.org/officeDocument/2006/relationships/hyperlink" Target="https://esipa.cz/sbirka/sbsrv.dll/sb?DR=SB&amp;CP=2016s135" TargetMode="External"/><Relationship Id="rId65" Type="http://schemas.openxmlformats.org/officeDocument/2006/relationships/hyperlink" Target="https://esipa.cz/sbirka/sbsrv.dll/sb?DR=SB&amp;CP=2016s264" TargetMode="External"/><Relationship Id="rId66" Type="http://schemas.openxmlformats.org/officeDocument/2006/relationships/hyperlink" Target="https://esipa.cz/sbirka/sbsrv.dll/sb?DR=SB&amp;CP=2017s024" TargetMode="External"/><Relationship Id="rId67" Type="http://schemas.openxmlformats.org/officeDocument/2006/relationships/hyperlink" Target="https://esipa.cz/sbirka/sbsrv.dll/sb?DR=SB&amp;CP=2017s059" TargetMode="External"/><Relationship Id="rId68" Type="http://schemas.openxmlformats.org/officeDocument/2006/relationships/hyperlink" Target="https://esipa.cz/sbirka/sbsrv.dll/sb?DR=SB&amp;CP=2017s203" TargetMode="External"/><Relationship Id="rId69" Type="http://schemas.openxmlformats.org/officeDocument/2006/relationships/hyperlink" Target="https://esipa.cz/sbirka/sbsrv.dll/sb?DR=SB&amp;CP=2017s367" TargetMode="External"/><Relationship Id="rId70" Type="http://schemas.openxmlformats.org/officeDocument/2006/relationships/hyperlink" Target="https://esipa.cz/sbirka/sbsrv.dll/sb?DR=SB&amp;CP=2018s092" TargetMode="External"/><Relationship Id="rId71" Type="http://schemas.openxmlformats.org/officeDocument/2006/relationships/hyperlink" Target="https://esipa.cz/sbirka/sbsrv.dll/sb?DR=SB&amp;CP=2019s367" TargetMode="External"/><Relationship Id="rId72" Type="http://schemas.openxmlformats.org/officeDocument/2006/relationships/hyperlink" Target="https://esipa.cz/sbirka/sbsrv.dll/sb?DR=SB&amp;CP=2020s214" TargetMode="External"/><Relationship Id="rId73" Type="http://schemas.openxmlformats.org/officeDocument/2006/relationships/hyperlink" Target="https://esipa.cz/sbirka/sbsrv.dll/sb?DR=SB&amp;CP=2020s484" TargetMode="External"/><Relationship Id="rId74" Type="http://schemas.openxmlformats.org/officeDocument/2006/relationships/hyperlink" Target="https://esipa.cz/sbirka/sbsrv.dll/sb?DR=SB&amp;CP=2020s527" TargetMode="External"/><Relationship Id="rId75" Type="http://schemas.openxmlformats.org/officeDocument/2006/relationships/hyperlink" Target="https://esipa.cz/sbirka/sbsrv.dll/sb?DR=SB&amp;CP=2020s609" TargetMode="External"/><Relationship Id="rId76" Type="http://schemas.openxmlformats.org/officeDocument/2006/relationships/hyperlink" Target="https://esipa.cz/sbirka/sbsrv.dll/sb?DR=SB&amp;CP=2021s251" TargetMode="External"/><Relationship Id="rId77" Type="http://schemas.openxmlformats.org/officeDocument/2006/relationships/header" Target="header1.xml"/><Relationship Id="rId7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368/2021 Sb. - původní znění</dc:title>
  <dc:description>Nařízení vlády, kterým se mění nařízení vlády č. 342/2016 Sb., o příspěvku ke zmírnění sociálních dopadů souvisejících s restrukturalizací nebo útlumem činnosti právnických osob zabývajících se těžbou uhlí nebo uranu, ve znění nařízení vlády č. 491/2020 Sb.</dc:description>
  <dc:subject/>
  <cp:keywords/>
  <cp:category/>
  <cp:lastModifiedBy/>
  <dcterms:created xsi:type="dcterms:W3CDTF">2022-01-01T00:00:00+01:00</dcterms:created>
  <dcterms:modified xsi:type="dcterms:W3CDTF">2022-02-10T16:58:10+01:00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