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spacing w:after="0" w:line="480" w:lineRule="auto"/>
      </w:pPr>
      <w:r>
        <w:rPr>
          <w:b/>
          <w:bCs/>
        </w:rPr>
        <w:t xml:space="preserve">406</w:t>
      </w:r>
    </w:p>
    <w:p>
      <w:pPr>
        <w:jc w:val="center"/>
        <w:ind w:left="0" w:right="0"/>
        <w:spacing w:after="0"/>
      </w:pPr>
      <w:r>
        <w:rPr>
          <w:b/>
          <w:bCs/>
        </w:rPr>
        <w:t xml:space="preserve">ZÁKON</w:t>
      </w:r>
    </w:p>
    <w:p>
      <w:pPr>
        <w:jc w:val="center"/>
        <w:ind w:left="0" w:right="0"/>
        <w:spacing w:after="0"/>
      </w:pPr>
      <w:r>
        <w:rPr/>
        <w:t xml:space="preserve">ze dne 25. října 2000</w:t>
      </w:r>
    </w:p>
    <w:p>
      <w:pPr>
        <w:jc w:val="center"/>
        <w:ind w:left="0" w:right="0"/>
        <w:spacing w:after="0"/>
      </w:pPr>
      <w:r>
        <w:rPr>
          <w:b/>
          <w:bCs/>
        </w:rPr>
        <w:t xml:space="preserve">o hospodaření energií</w:t>
      </w:r>
    </w:p>
    <w:p/>
    <w:p>
      <w:pPr>
        <w:jc w:val="left"/>
        <w:ind w:left="0" w:right="0"/>
        <w:spacing w:after="0"/>
      </w:pPr>
      <w:r>
        <w:rPr/>
        <w:t xml:space="preserve">Parlament se usnesl na tomto zákoně České republiky:</w:t>
      </w:r>
    </w:p>
    <w:p>
      <w:pPr>
        <w:spacing w:after="0"/>
      </w:pPr>
      <w:pPr>
        <w:rPr/>
      </w:pPr>
    </w:p>
    <w:p>
      <w:pPr/>
      <w:r>
        <w:pict>
          <v:shape id="_x0000_s1008" type="#_x0000_t32" style="width:600pt; height:0pt; margin-left:0pt; margin-top:0pt; mso-position-horizontal:left; mso-position-vertical:top; mso-position-horizontal-relative:char; mso-position-vertical-relative:line;">
            <w10:wrap type="inline"/>
            <v:stroke weight="1pt" color="#ccc"/>
          </v:shape>
        </w:pict>
      </w:r>
    </w:p>
    <w:p>
      <w:pPr>
        <w:pStyle w:val="Heading1"/>
      </w:pPr>
      <w:r>
        <w:rPr>
          <w:b/>
          <w:bCs/>
          <w:caps/>
        </w:rPr>
        <w:t xml:space="preserve">Část první</w:t>
      </w:r>
    </w:p>
    <w:p>
      <w:pPr>
        <w:pStyle w:val="Heading2"/>
      </w:pPr>
      <w:r>
        <w:rPr>
          <w:b/>
          <w:bCs/>
        </w:rPr>
        <w:t xml:space="preserve">Hlava I</w:t>
      </w:r>
      <w:r>
        <w:rPr>
          <w:rStyle w:val="hidden"/>
        </w:rPr>
        <w:t xml:space="preserve"> -</w:t>
      </w:r>
      <w:br/>
      <w:r>
        <w:rPr>
          <w:caps/>
        </w:rPr>
        <w:t xml:space="preserve">Základní ustanovení</w:t>
      </w:r>
    </w:p>
    <w:p>
      <w:pPr>
        <w:pStyle w:val="Heading3"/>
      </w:pPr>
      <w:r>
        <w:rPr>
          <w:b/>
          <w:bCs/>
        </w:rPr>
        <w:t xml:space="preserve">§ 1</w:t>
      </w:r>
      <w:r>
        <w:rPr>
          <w:rStyle w:val="hidden"/>
        </w:rPr>
        <w:t xml:space="preserve"> -</w:t>
      </w:r>
      <w:br/>
      <w:r>
        <w:rPr/>
        <w:t xml:space="preserve">Předmět zákona</w:t>
      </w:r>
    </w:p>
    <w:p>
      <w:pPr>
        <w:ind w:left="0" w:right="0"/>
      </w:pPr>
      <w:r>
        <w:rPr/>
        <w:t xml:space="preserve">Tento zákon zapracovává příslušné předpisy  Evropské unie</w:t>
      </w:r>
      <w:r>
        <w:rPr>
          <w:vertAlign w:val="superscript"/>
        </w:rPr>
        <w:t xml:space="preserve"> 1</w:t>
      </w:r>
      <w:r>
        <w:rPr/>
        <w:t xml:space="preserve">) (dále jen „ Unie “) a v návaznosti na přímo použitelný předpis Unie upravující požadavky na štítkování</w:t>
      </w:r>
      <w:r>
        <w:rPr>
          <w:vertAlign w:val="superscript"/>
        </w:rPr>
        <w:t xml:space="preserve">22</w:t>
      </w:r>
      <w:r>
        <w:rPr/>
        <w:t xml:space="preserve">)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některá opatření pro zvyšování hospodárnosti užití energie a povinnosti fyzických a právnických osob při nakládání s energií,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pravidla pro tvorbu Státní energetické koncepce, Územní energetické koncepce a Státního programu na podporu úspor energie,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požadavky na ekodesign výrobků spojených se spotřebou energie,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požadavky na uvádění spotřeby energie a jiných hlavních zdrojů na energetických štítcích výrobků spojených se spotřebou energie,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požadavky na informování a vzdělávání v oblasti úspor energie a využití obnovitelných a druhotných zdrojů,</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některá pravidla pro poskytování energetických služeb.</w:t>
      </w:r>
    </w:p>
    <w:p>
      <w:pPr>
        <w:pStyle w:val="Heading3"/>
      </w:pPr>
      <w:r>
        <w:rPr>
          <w:b/>
          <w:bCs/>
        </w:rPr>
        <w:t xml:space="preserve">§ 2</w:t>
      </w:r>
      <w:r>
        <w:rPr>
          <w:rStyle w:val="hidden"/>
        </w:rPr>
        <w:t xml:space="preserve"> -</w:t>
      </w:r>
      <w:br/>
      <w:r>
        <w:rPr/>
        <w:t xml:space="preserve">Základní pojmy</w:t>
      </w:r>
    </w:p>
    <w:p>
      <w:pPr>
        <w:ind w:left="0" w:right="0"/>
      </w:pPr>
      <w:r>
        <w:rPr>
          <w:b/>
          <w:bCs/>
        </w:rPr>
        <w:t xml:space="preserve">(1)</w:t>
      </w:r>
      <w:r>
        <w:rPr/>
        <w:t xml:space="preserve"> Pro účely tohoto zákona se rozumí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nakládáním s energií výroba, přenos, přeprava, distribuce, rozvod, spotřeba energie a uskladňování energie, včetně souvisejících činností,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systémem hospodaření s energií soubor vzájemně souvisejících nebo vzájemně působících prvků plánu, který stanoví cíl v oblasti účinnosti užití energie a strategii k dosažení tohoto cíle,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tepelným čerpadlem zařízení, které přenáší teplo ze vzduchu, vody nebo půdy do budov nebo průmyslových zařízení nebo z budov nebo průmyslových zařízení do okolního prostředí tak, že odebírá teplo z prostředí s nižší teplotou a předává jej do prostředí s vyšší teplotou proti směru jeho přirozeného sdílení,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energetickým hospodářstvím budova nebo provoz, jestliže lze u nich stanovit spotřebu energie na základě měřitelného vstupu a výstupu; ucelenou částí energetického hospodářství je územně nebo procesně oddělená část energetického hospodářství, kterou je možno na základě měřitelného vstupu a výstupu energie vyčlenit,</w:t>
      </w:r>
    </w:p>
    <w:p>
      <w:pPr>
        <w:ind w:left="560" w:right="0" w:hanging="560"/>
        <w:tabs>
          <w:tab w:val="right" w:leader="none" w:pos="500"/>
          <w:tab w:val="left" w:leader="none" w:pos="560"/>
        </w:tabs>
      </w:pPr>
      <w:r>
        <w:rPr/>
        <w:t xml:space="preserve">	</w:t>
      </w:r>
      <w:r>
        <w:rPr>
          <w:b/>
          <w:bCs/>
        </w:rPr>
        <w:t xml:space="preserve">e)</w:t>
      </w:r>
      <w:r>
        <w:rPr/>
        <w:t xml:space="preserve">	</w:t>
      </w:r>
      <w:r>
        <w:rPr/>
        <w:t xml:space="preserve">účinností užití energie míra efektivnosti nakládání s energií, vyjádřená poměrem mezi úhrnnými energetickými výstupy a vstupy téhož způsobu nakládání s energií, vyjádřená v procentech,</w:t>
      </w:r>
    </w:p>
    <w:p>
      <w:pPr>
        <w:ind w:left="560" w:right="0" w:hanging="560"/>
        <w:tabs>
          <w:tab w:val="right" w:leader="none" w:pos="500"/>
          <w:tab w:val="left" w:leader="none" w:pos="560"/>
        </w:tabs>
      </w:pPr>
      <w:r>
        <w:rPr/>
        <w:t xml:space="preserve">	</w:t>
      </w:r>
      <w:r>
        <w:rPr>
          <w:b/>
          <w:bCs/>
        </w:rPr>
        <w:t xml:space="preserve">f)</w:t>
      </w:r>
      <w:r>
        <w:rPr/>
        <w:t xml:space="preserve">	</w:t>
      </w:r>
      <w:r>
        <w:rPr/>
        <w:t xml:space="preserve">energetickou náročností budovy vypočtené množství energie nutné pro pokrytí potřeby energie spojené s užíváním budovy, zejména na vytápění, chlazení, větrání, úpravu vlhkosti vzduchu, přípravu teplé vody a osvětlení,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automatizačním a řídicím systémem budovy systém sestávající ze všech výrobků, softwaru a inženýrských služeb, které podporují energeticky účinný, hospodárný a bezpečný provoz technických systémů budovy pomocí automatického ovládání a umožňují ruční zásah pro nastavení některých vstupních parametrů,</w:t>
      </w:r>
    </w:p>
    <w:p>
      <w:pPr>
        <w:ind w:left="560" w:right="0" w:hanging="560"/>
        <w:tabs>
          <w:tab w:val="right" w:leader="none" w:pos="500"/>
          <w:tab w:val="left" w:leader="none" w:pos="560"/>
        </w:tabs>
      </w:pPr>
      <w:r>
        <w:rPr/>
        <w:t xml:space="preserve">	</w:t>
      </w:r>
      <w:r>
        <w:rPr>
          <w:b/>
          <w:bCs/>
        </w:rPr>
        <w:t xml:space="preserve">h)</w:t>
      </w:r>
      <w:r>
        <w:rPr/>
        <w:t xml:space="preserve">	</w:t>
      </w:r>
      <w:r>
        <w:rPr/>
        <w:t xml:space="preserve">systémem klimatizace zařízení sloužící pro úpravu vnitřního prostředí chlazením nebo úpravou vlhkosti, které je součástí budovy,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systémem vytápění zařízení sloužící pro úpravu vnitřního prostředí, při níž dochází ke zvyšování teploty, které je součástí budovy,</w:t>
      </w:r>
    </w:p>
    <w:p>
      <w:pPr>
        <w:ind w:left="560" w:right="0" w:hanging="560"/>
        <w:tabs>
          <w:tab w:val="right" w:leader="none" w:pos="500"/>
          <w:tab w:val="left" w:leader="none" w:pos="560"/>
        </w:tabs>
      </w:pPr>
      <w:r>
        <w:rPr/>
        <w:t xml:space="preserve">	</w:t>
      </w:r>
      <w:r>
        <w:rPr>
          <w:b/>
          <w:bCs/>
        </w:rPr>
        <w:t xml:space="preserve">j)</w:t>
      </w:r>
      <w:r>
        <w:rPr/>
        <w:t xml:space="preserve">	</w:t>
      </w:r>
      <w:r>
        <w:rPr/>
        <w:t xml:space="preserve">ústředním vytápěním nebo chlazením vytápění nebo chlazení, kde zdroj tepla nebo chladu je umístěn mimo vytápěné nebo chlazené prostory a slouží pro vytápění nebo chlazení vícebytových či nebytových prostor,</w:t>
      </w:r>
    </w:p>
    <w:p>
      <w:pPr>
        <w:ind w:left="560" w:right="0" w:hanging="560"/>
        <w:tabs>
          <w:tab w:val="right" w:leader="none" w:pos="500"/>
          <w:tab w:val="left" w:leader="none" w:pos="560"/>
        </w:tabs>
      </w:pPr>
      <w:r>
        <w:rPr/>
        <w:t xml:space="preserve">	</w:t>
      </w:r>
      <w:r>
        <w:rPr>
          <w:b/>
          <w:bCs/>
        </w:rPr>
        <w:t xml:space="preserve">k)</w:t>
      </w:r>
      <w:r>
        <w:rPr/>
        <w:t xml:space="preserve">	</w:t>
      </w:r>
      <w:r>
        <w:rPr/>
        <w:t xml:space="preserve">jmenovitým výkonem nejvyšší tepelný výkon, vyjádřený v kW, uvedený výrobcem, kterého lze dosáhnout při trvalém provozu a při účinnosti uvedené výrobcem,</w:t>
      </w:r>
    </w:p>
    <w:p>
      <w:pPr>
        <w:ind w:left="560" w:right="0" w:hanging="560"/>
        <w:tabs>
          <w:tab w:val="right" w:leader="none" w:pos="500"/>
          <w:tab w:val="left" w:leader="none" w:pos="560"/>
        </w:tabs>
      </w:pPr>
      <w:r>
        <w:rPr/>
        <w:t xml:space="preserve">	</w:t>
      </w:r>
      <w:r>
        <w:rPr>
          <w:b/>
          <w:bCs/>
        </w:rPr>
        <w:t xml:space="preserve">l)</w:t>
      </w:r>
      <w:r>
        <w:rPr/>
        <w:t xml:space="preserve">	</w:t>
      </w:r>
      <w:r>
        <w:rPr/>
        <w:t xml:space="preserve">jmenovitým chladicím výkonem systému klimatizace jmenovitý elektrický příkon pohonu zdroje chladu udaný výrobcem,</w:t>
      </w:r>
    </w:p>
    <w:p>
      <w:pPr>
        <w:ind w:left="560" w:right="0" w:hanging="560"/>
        <w:tabs>
          <w:tab w:val="right" w:leader="none" w:pos="500"/>
          <w:tab w:val="left" w:leader="none" w:pos="560"/>
        </w:tabs>
      </w:pPr>
      <w:r>
        <w:rPr/>
        <w:t xml:space="preserve">	</w:t>
      </w:r>
      <w:r>
        <w:rPr>
          <w:b/>
          <w:bCs/>
        </w:rPr>
        <w:t xml:space="preserve">m)</w:t>
      </w:r>
      <w:r>
        <w:rPr/>
        <w:t xml:space="preserve">	</w:t>
      </w:r>
      <w:r>
        <w:rPr/>
        <w:t xml:space="preserve">průkazem energetické náročnosti dokument, který obsahuje stanovené informace o energetické náročnosti budovy nebo ucelené části budovy,</w:t>
      </w:r>
    </w:p>
    <w:p>
      <w:pPr>
        <w:ind w:left="560" w:right="0" w:hanging="560"/>
        <w:tabs>
          <w:tab w:val="right" w:leader="none" w:pos="500"/>
          <w:tab w:val="left" w:leader="none" w:pos="560"/>
        </w:tabs>
      </w:pPr>
      <w:r>
        <w:rPr/>
        <w:t xml:space="preserve">	</w:t>
      </w:r>
      <w:r>
        <w:rPr>
          <w:b/>
          <w:bCs/>
        </w:rPr>
        <w:t xml:space="preserve">n)</w:t>
      </w:r>
      <w:r>
        <w:rPr/>
        <w:t xml:space="preserve">	</w:t>
      </w:r>
      <w:r>
        <w:rPr/>
        <w:t xml:space="preserve">energetickým auditem systematická kontrola a analýza spotřeby energie za účelem získání dostatečných znalostí o stávajícím nakládání s energií v energetickém hospodářství, která identifikuje a kvantifikuje možnosti nákladově efektivních úspor energie a podává zprávy o zjištěních,</w:t>
      </w:r>
    </w:p>
    <w:p>
      <w:pPr>
        <w:ind w:left="560" w:right="0" w:hanging="560"/>
        <w:tabs>
          <w:tab w:val="right" w:leader="none" w:pos="500"/>
          <w:tab w:val="left" w:leader="none" w:pos="560"/>
        </w:tabs>
      </w:pPr>
      <w:r>
        <w:rPr/>
        <w:t xml:space="preserve">	</w:t>
      </w:r>
      <w:r>
        <w:rPr>
          <w:b/>
          <w:bCs/>
        </w:rPr>
        <w:t xml:space="preserve">o)</w:t>
      </w:r>
      <w:r>
        <w:rPr/>
        <w:t xml:space="preserve">	</w:t>
      </w:r>
      <w:r>
        <w:rPr/>
        <w:t xml:space="preserve">energetickým posudkem písemná zpráva obsahující informace o posouzení plnění předem stanovených technických, ekologických a ekonomických parametrů určených zadavatelem energetického posudku včetně výsledků a vyhodnocení,</w:t>
      </w:r>
    </w:p>
    <w:p>
      <w:pPr>
        <w:ind w:left="560" w:right="0" w:hanging="560"/>
        <w:tabs>
          <w:tab w:val="right" w:leader="none" w:pos="500"/>
          <w:tab w:val="left" w:leader="none" w:pos="560"/>
        </w:tabs>
      </w:pPr>
      <w:r>
        <w:rPr/>
        <w:t xml:space="preserve">	</w:t>
      </w:r>
      <w:r>
        <w:rPr>
          <w:b/>
          <w:bCs/>
        </w:rPr>
        <w:t xml:space="preserve">p)</w:t>
      </w:r>
      <w:r>
        <w:rPr/>
        <w:t xml:space="preserve">	</w:t>
      </w:r>
      <w:r>
        <w:rPr/>
        <w:t xml:space="preserve">budovou nadzemní stavba a její podzemní části, prostorově soustředěná a navenek převážně uzavřená obvodovými stěnami a střešní konstrukcí, v níž se používá energie k úpravě vnitřního prostředí za účelem vytápění nebo chlazení,</w:t>
      </w:r>
    </w:p>
    <w:p>
      <w:pPr>
        <w:ind w:left="560" w:right="0" w:hanging="560"/>
        <w:tabs>
          <w:tab w:val="right" w:leader="none" w:pos="500"/>
          <w:tab w:val="left" w:leader="none" w:pos="560"/>
        </w:tabs>
      </w:pPr>
      <w:r>
        <w:rPr/>
        <w:t xml:space="preserve">	</w:t>
      </w:r>
      <w:r>
        <w:rPr>
          <w:b/>
          <w:bCs/>
        </w:rPr>
        <w:t xml:space="preserve">q)</w:t>
      </w:r>
      <w:r>
        <w:rPr/>
        <w:t xml:space="preserve">	</w:t>
      </w:r>
      <w:r>
        <w:rPr/>
        <w:t xml:space="preserve">ucelenou částí budovy podlaží, byt nebo jiná část budovy, která je určena k samostatnému používání nebo byla za tímto účelem upravena,</w:t>
      </w:r>
    </w:p>
    <w:p>
      <w:pPr>
        <w:ind w:left="560" w:right="0" w:hanging="560"/>
        <w:tabs>
          <w:tab w:val="right" w:leader="none" w:pos="500"/>
          <w:tab w:val="left" w:leader="none" w:pos="560"/>
        </w:tabs>
      </w:pPr>
      <w:r>
        <w:rPr/>
        <w:t xml:space="preserve">	</w:t>
      </w:r>
      <w:r>
        <w:rPr>
          <w:b/>
          <w:bCs/>
        </w:rPr>
        <w:t xml:space="preserve">r)</w:t>
      </w:r>
      <w:r>
        <w:rPr/>
        <w:t xml:space="preserve">	</w:t>
      </w:r>
      <w:r>
        <w:rPr/>
        <w:t xml:space="preserve">celkovou energeticky vztažnou plochou budovy nebo ucelené části budovy vnější půdorysná plocha všech prostorů s upravovaným vnitřním prostředím ve všech podlažích budovy nebo její ucelené části,</w:t>
      </w:r>
    </w:p>
    <w:p>
      <w:pPr>
        <w:ind w:left="560" w:right="0" w:hanging="560"/>
        <w:tabs>
          <w:tab w:val="right" w:leader="none" w:pos="500"/>
          <w:tab w:val="left" w:leader="none" w:pos="560"/>
        </w:tabs>
      </w:pPr>
      <w:r>
        <w:rPr/>
        <w:t xml:space="preserve">	</w:t>
      </w:r>
      <w:r>
        <w:rPr>
          <w:b/>
          <w:bCs/>
        </w:rPr>
        <w:t xml:space="preserve">s)</w:t>
      </w:r>
      <w:r>
        <w:rPr/>
        <w:t xml:space="preserve">	</w:t>
      </w:r>
      <w:r>
        <w:rPr/>
        <w:t xml:space="preserve">větší změnou dokončené budovy změna dokončené budovy na více než 25 % celkové plochy obálky budovy,</w:t>
      </w:r>
    </w:p>
    <w:p>
      <w:pPr>
        <w:ind w:left="560" w:right="0" w:hanging="560"/>
        <w:tabs>
          <w:tab w:val="right" w:leader="none" w:pos="500"/>
          <w:tab w:val="left" w:leader="none" w:pos="560"/>
        </w:tabs>
      </w:pPr>
      <w:r>
        <w:rPr/>
        <w:t xml:space="preserve">	</w:t>
      </w:r>
      <w:r>
        <w:rPr>
          <w:b/>
          <w:bCs/>
        </w:rPr>
        <w:t xml:space="preserve">t)</w:t>
      </w:r>
      <w:r>
        <w:rPr/>
        <w:t xml:space="preserve">	</w:t>
      </w:r>
      <w:r>
        <w:rPr/>
        <w:t xml:space="preserve">obálkou budovy soubor všech teplosměnných konstrukcí na systémové hranici celé budovy, které jsou vystaveny přilehlému prostředí, jež tvoří venkovní vzduch, přilehlá zemina, vnitřní vzduch v přilehlém nevytápěném prostoru nebo sousední budově,</w:t>
      </w:r>
    </w:p>
    <w:p>
      <w:pPr>
        <w:ind w:left="560" w:right="0" w:hanging="560"/>
        <w:tabs>
          <w:tab w:val="right" w:leader="none" w:pos="500"/>
          <w:tab w:val="left" w:leader="none" w:pos="560"/>
        </w:tabs>
      </w:pPr>
      <w:r>
        <w:rPr/>
        <w:t xml:space="preserve">	</w:t>
      </w:r>
      <w:r>
        <w:rPr>
          <w:b/>
          <w:bCs/>
        </w:rPr>
        <w:t xml:space="preserve">u)</w:t>
      </w:r>
      <w:r>
        <w:rPr/>
        <w:t xml:space="preserve">	</w:t>
      </w:r>
      <w:r>
        <w:rPr/>
        <w:t xml:space="preserve">technickým systémem budovy zařízení určené k prostorovému vytápění, prostorovému chlazení, větrání, úpravě vlhkosti vzduchu a osvětlení vnitřního prostoru budovy, přípravě teplé vody, automatizaci a řízení, místní výrobě elektřiny nebo kombinace těchto systémů včetně těch, které využívají energii z obnovitelných zdrojů,</w:t>
      </w:r>
    </w:p>
    <w:p>
      <w:pPr>
        <w:ind w:left="560" w:right="0" w:hanging="560"/>
        <w:tabs>
          <w:tab w:val="right" w:leader="none" w:pos="500"/>
          <w:tab w:val="left" w:leader="none" w:pos="560"/>
        </w:tabs>
      </w:pPr>
      <w:r>
        <w:rPr/>
        <w:t xml:space="preserve">	</w:t>
      </w:r>
      <w:r>
        <w:rPr>
          <w:b/>
          <w:bCs/>
        </w:rPr>
        <w:t xml:space="preserve">v)</w:t>
      </w:r>
      <w:r>
        <w:rPr/>
        <w:t xml:space="preserve">	</w:t>
      </w:r>
      <w:r>
        <w:rPr/>
        <w:t xml:space="preserve">nákladově optimální úrovní stanovené požadavky na energetickou náročnost budov nebo jejich stavebních nebo technických prvků, která vede k nejnižším nákladům na investice v oblasti užití energií, na údržbu, provoz a likvidaci budov nebo jejich prvků v průběhu odhadovaného ekonomického životního cyklu,</w:t>
      </w:r>
    </w:p>
    <w:p>
      <w:pPr>
        <w:ind w:left="560" w:right="0" w:hanging="560"/>
        <w:tabs>
          <w:tab w:val="right" w:leader="none" w:pos="500"/>
          <w:tab w:val="left" w:leader="none" w:pos="560"/>
        </w:tabs>
      </w:pPr>
      <w:r>
        <w:rPr/>
        <w:t xml:space="preserve">	</w:t>
      </w:r>
      <w:r>
        <w:rPr>
          <w:b/>
          <w:bCs/>
        </w:rPr>
        <w:t xml:space="preserve">w)</w:t>
      </w:r>
      <w:r>
        <w:rPr/>
        <w:t xml:space="preserve">	</w:t>
      </w:r>
      <w:r>
        <w:rPr/>
        <w:t xml:space="preserve">budovou s téměř nulovou spotřebou energie budova s velmi nízkou energetickou náročností, jejíž spotřeba energie by měla být ve značném rozsahu pokryta z obnovitelných zdrojů,</w:t>
      </w:r>
    </w:p>
    <w:p>
      <w:pPr>
        <w:ind w:left="560" w:right="0" w:hanging="560"/>
        <w:tabs>
          <w:tab w:val="right" w:leader="none" w:pos="500"/>
          <w:tab w:val="left" w:leader="none" w:pos="560"/>
        </w:tabs>
      </w:pPr>
      <w:r>
        <w:rPr/>
        <w:t xml:space="preserve">	</w:t>
      </w:r>
      <w:r>
        <w:rPr>
          <w:b/>
          <w:bCs/>
        </w:rPr>
        <w:t xml:space="preserve">x)</w:t>
      </w:r>
      <w:r>
        <w:rPr/>
        <w:t xml:space="preserve">	</w:t>
      </w:r>
      <w:r>
        <w:rPr/>
        <w:t xml:space="preserve">upravovaným vnitřním prostředím prostředí uvnitř obálky budovy, které je definováno návrhovými hodnotami teploty na vytápění nebo chlazení,</w:t>
      </w:r>
    </w:p>
    <w:p>
      <w:pPr>
        <w:ind w:left="560" w:right="0" w:hanging="560"/>
        <w:tabs>
          <w:tab w:val="right" w:leader="none" w:pos="500"/>
          <w:tab w:val="left" w:leader="none" w:pos="560"/>
        </w:tabs>
      </w:pPr>
      <w:r>
        <w:rPr/>
        <w:t xml:space="preserve">	</w:t>
      </w:r>
      <w:r>
        <w:rPr>
          <w:b/>
          <w:bCs/>
        </w:rPr>
        <w:t xml:space="preserve">y)</w:t>
      </w:r>
      <w:r>
        <w:rPr/>
        <w:t xml:space="preserve">	</w:t>
      </w:r>
      <w:r>
        <w:rPr/>
        <w:t xml:space="preserve">podstatnou rekonstrukcí změna dokončené stavby, jejíž předpokládané náklady by přesáhly 50 % investičních nákladů na novou srovnatelnou stavbu,</w:t>
      </w:r>
    </w:p>
    <w:p>
      <w:pPr>
        <w:ind w:left="560" w:right="0" w:hanging="560"/>
        <w:tabs>
          <w:tab w:val="right" w:leader="none" w:pos="500"/>
          <w:tab w:val="left" w:leader="none" w:pos="560"/>
        </w:tabs>
      </w:pPr>
      <w:r>
        <w:rPr/>
        <w:t xml:space="preserve">	</w:t>
      </w:r>
      <w:r>
        <w:rPr>
          <w:b/>
          <w:bCs/>
        </w:rPr>
        <w:t xml:space="preserve">z)</w:t>
      </w:r>
      <w:r>
        <w:rPr/>
        <w:t xml:space="preserve">	</w:t>
      </w:r>
      <w:r>
        <w:rPr/>
        <w:t xml:space="preserve">ústřední institucí ministerstvo, jiný ústřední správní úřad, Česká národní banka, Poslanecká sněmovna, Senát, Ústavní soud, Nejvyšší soud, Nejvyšší správní soud, Nejvyšší státní zastupitelství a Vězeňská služba.</w:t>
      </w:r>
    </w:p>
    <w:p>
      <w:pPr>
        <w:ind w:left="0" w:right="0"/>
      </w:pPr>
      <w:r>
        <w:rPr>
          <w:b/>
          <w:bCs/>
        </w:rPr>
        <w:t xml:space="preserve">(2)</w:t>
      </w:r>
      <w:r>
        <w:rPr/>
        <w:t xml:space="preserve"> Dále se pro účely tohoto zákona rozumí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výrobkem spojeným se spotřebou energie výrobek, jenž má při používání dopad na spotřebu energie a jenž je uveden na trh nebo do provozu, a dále části, které jsou určeny k zabudování do výrobku spojeného se spotřebou energie a které jsou uváděny na trh anebo do provozu jako jednotlivé části pro konečné uživatele a jejichž vliv na životní prostředí lze posoudit samostatně,</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součástmi a podsestavami části určené k zabudování do výrobku spojeného se spotřebou energie, jež nejsou uváděny na trh nebo do provozu jako jednotlivé části pro konečné uživatele, anebo u nichž nelze posoudit vliv na životní prostředí samostatně,</w:t>
      </w:r>
    </w:p>
    <w:p>
      <w:pPr>
        <w:ind w:left="560" w:right="0" w:hanging="560"/>
        <w:tabs>
          <w:tab w:val="right" w:leader="none" w:pos="500"/>
          <w:tab w:val="left" w:leader="none" w:pos="560"/>
        </w:tabs>
      </w:pPr>
      <w:r>
        <w:rPr/>
        <w:t xml:space="preserve">	</w:t>
      </w:r>
      <w:r>
        <w:rPr>
          <w:b/>
          <w:bCs/>
        </w:rPr>
        <w:t xml:space="preserve">c)</w:t>
      </w:r>
      <w:r>
        <w:rPr/>
        <w:t xml:space="preserve">	</w:t>
      </w:r>
      <w:r>
        <w:rPr/>
        <w:t xml:space="preserve">ekodesignem začlenění prvků nebo funkcí výrobku spojeného se spotřebou energie, které mohou mít vliv na životní prostředí během životního cyklu tohoto výrobku, do návrhu výrobku spojeného se spotřebou energie s cílem zlepšit vliv výrobku na životní prostředí během celého životního cyklu,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uvedením na trh první zpřístupnění výrobku spojeného se spotřebou energie na trhu Unie za účelem jeho distribuce nebo používání v Unii za úplatu, bez ohledu na způsob prodeje, nebo bezúplatně,</w:t>
      </w:r>
    </w:p>
    <w:p>
      <w:pPr>
        <w:ind w:left="560" w:right="0" w:hanging="560"/>
        <w:tabs>
          <w:tab w:val="right" w:leader="none" w:pos="500"/>
          <w:tab w:val="left" w:leader="none" w:pos="560"/>
        </w:tabs>
      </w:pPr>
      <w:r>
        <w:rPr/>
        <w:t xml:space="preserve">	</w:t>
      </w:r>
      <w:r>
        <w:rPr>
          <w:b/>
          <w:bCs/>
        </w:rPr>
        <w:t xml:space="preserve">e)</w:t>
      </w:r>
      <w:r>
        <w:rPr/>
        <w:t xml:space="preserve">	</w:t>
      </w:r>
      <w:r>
        <w:rPr/>
        <w:t xml:space="preserve">uvedením do provozu první použití výrobku spojeného se spotřebou energie uživatelem v členském státě Unie k účelu, pro který byl zhotoven,</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výrobcem osoba vyrábějící výrobek spojený se spotřebou energie a která hodlá uvést výrobek na trh nebo do provozu, a to pod svým jménem, popřípadě obchodním označením,</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zplnomocněným zástupcem osoba usazená v Unii, která byla výrobcem písemně pověřena k tomu, aby jeho jménem plnila zcela nebo zčásti povinnosti vyplývající z tohoto zákona,</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dovozcem osoba usazená v Unii, která uvádí na trh nebo do provozu v Unii výrobek spojený se spotřebou energie ze třetí země,</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zvýšením účinnosti užití energie nárůst účinnosti užití energie v důsledku technologických nebo ekonomických změn nebo v důsledku změn v lidském chování,</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poskytovatelem energetických služeb fyzická nebo právnická osoba, která dodává energetické služby nebo provádí jiná opatření ke zvýšení účinnosti užití energie zařízení konečného uživatele, či v rámci jeho budovy,</w:t>
      </w:r>
    </w:p>
    <w:p>
      <w:pPr>
        <w:ind w:left="560" w:right="0" w:hanging="560"/>
        <w:tabs>
          <w:tab w:val="right" w:leader="none" w:pos="500"/>
          <w:tab w:val="left" w:leader="none" w:pos="560"/>
        </w:tabs>
      </w:pPr>
      <w:r>
        <w:rPr/>
        <w:t xml:space="preserve">	</w:t>
      </w:r>
      <w:r>
        <w:rPr>
          <w:b/>
          <w:bCs/>
        </w:rPr>
        <w:t xml:space="preserve">k)</w:t>
      </w:r>
      <w:r>
        <w:rPr/>
        <w:t xml:space="preserve">	</w:t>
      </w:r>
      <w:r>
        <w:rPr/>
        <w:t xml:space="preserve">úsporami energie množství ušetřené energie určené měřením nebo výpočtem spotřeby energie před provedením jednoho či více opatření ke zvýšení účinnosti užití energie a po něm, při zajištění normalizace vnějších podmínek, které spotřebu energie ovlivňují,</w:t>
      </w:r>
    </w:p>
    <w:p>
      <w:pPr>
        <w:ind w:left="560" w:right="0" w:hanging="560"/>
        <w:tabs>
          <w:tab w:val="right" w:leader="none" w:pos="500"/>
          <w:tab w:val="left" w:leader="none" w:pos="560"/>
        </w:tabs>
      </w:pPr>
      <w:r>
        <w:rPr/>
        <w:t xml:space="preserve">	</w:t>
      </w:r>
      <w:r>
        <w:rPr>
          <w:b/>
          <w:bCs/>
        </w:rPr>
        <w:t xml:space="preserve">l)</w:t>
      </w:r>
      <w:r>
        <w:rPr/>
        <w:t xml:space="preserve">	</w:t>
      </w:r>
      <w:r>
        <w:rPr/>
        <w:t xml:space="preserve">účinným vytápěním a chlazením způsob vytápění nebo chlazení, který nákladově efektivně snižuje množství vstupní primární energie nezbytné k dodání jednotky energie do stavby v porovnání s výchozím stavem při zohlednění energie potřebné pro získání vstupní primární energie, její přeměnu, přepravu a distribuci,</w:t>
      </w:r>
    </w:p>
    <w:p>
      <w:pPr>
        <w:ind w:left="560" w:right="0" w:hanging="560"/>
        <w:tabs>
          <w:tab w:val="right" w:leader="none" w:pos="500"/>
          <w:tab w:val="left" w:leader="none" w:pos="560"/>
        </w:tabs>
      </w:pPr>
      <w:r>
        <w:rPr/>
        <w:t xml:space="preserve">	</w:t>
      </w:r>
      <w:r>
        <w:rPr>
          <w:b/>
          <w:bCs/>
        </w:rPr>
        <w:t xml:space="preserve">m)</w:t>
      </w:r>
      <w:r>
        <w:rPr/>
        <w:t xml:space="preserve">	</w:t>
      </w:r>
      <w:r>
        <w:rPr/>
        <w:t xml:space="preserve">chlazením proces odvodu tepla z ochlazovaného prostoru zajišťovaný příslušným technickým zařízením za účelem vytváření tepelné pohody či požadovaného stavu vnitřního prostředí,</w:t>
      </w:r>
    </w:p>
    <w:p>
      <w:pPr>
        <w:ind w:left="560" w:right="0" w:hanging="560"/>
        <w:tabs>
          <w:tab w:val="right" w:leader="none" w:pos="500"/>
          <w:tab w:val="left" w:leader="none" w:pos="560"/>
        </w:tabs>
      </w:pPr>
      <w:r>
        <w:rPr/>
        <w:t xml:space="preserve">	</w:t>
      </w:r>
      <w:r>
        <w:rPr>
          <w:b/>
          <w:bCs/>
        </w:rPr>
        <w:t xml:space="preserve">n)</w:t>
      </w:r>
      <w:r>
        <w:rPr/>
        <w:t xml:space="preserve">	</w:t>
      </w:r>
      <w:r>
        <w:rPr/>
        <w:t xml:space="preserve">podlažím přístupný prostor vymezený dvěma nad sebou následujícími nosnými konstrukcemi stropu nebo hrubé podlahy na terénu nebo konstrukcí střechy včetně podkroví,</w:t>
      </w:r>
    </w:p>
    <w:p>
      <w:pPr>
        <w:ind w:left="560" w:right="0" w:hanging="560"/>
        <w:tabs>
          <w:tab w:val="right" w:leader="none" w:pos="500"/>
          <w:tab w:val="left" w:leader="none" w:pos="560"/>
        </w:tabs>
      </w:pPr>
      <w:r>
        <w:rPr/>
        <w:t xml:space="preserve">	</w:t>
      </w:r>
      <w:r>
        <w:rPr>
          <w:b/>
          <w:bCs/>
        </w:rPr>
        <w:t xml:space="preserve">o)</w:t>
      </w:r>
      <w:r>
        <w:rPr/>
        <w:t xml:space="preserve">	</w:t>
      </w:r>
      <w:r>
        <w:rPr/>
        <w:t xml:space="preserve">datovým centrem budova ve smyslu katastrálního zákona nebo její funkčně ucelená část, ve které je umístěna a provozována výpočetní technika serverového typu a další datová infrastruktura určená pro provádění informační činnosti s daty.</w:t>
      </w:r>
    </w:p>
    <w:p>
      <w:pPr>
        <w:pStyle w:val="Heading2"/>
      </w:pPr>
      <w:r>
        <w:rPr>
          <w:b/>
          <w:bCs/>
        </w:rPr>
        <w:t xml:space="preserve">Hlava II</w:t>
      </w:r>
      <w:r>
        <w:rPr>
          <w:rStyle w:val="hidden"/>
        </w:rPr>
        <w:t xml:space="preserve"> -</w:t>
      </w:r>
      <w:br/>
      <w:r>
        <w:rPr>
          <w:caps/>
        </w:rPr>
        <w:t xml:space="preserve">Energetické koncepce</w:t>
      </w:r>
    </w:p>
    <w:p>
      <w:pPr>
        <w:pStyle w:val="Heading3"/>
      </w:pPr>
      <w:r>
        <w:rPr>
          <w:b/>
          <w:bCs/>
        </w:rPr>
        <w:t xml:space="preserve">§ 3</w:t>
      </w:r>
      <w:r>
        <w:rPr>
          <w:rStyle w:val="hidden"/>
        </w:rPr>
        <w:t xml:space="preserve"> -</w:t>
      </w:r>
      <w:br/>
      <w:r>
        <w:rPr/>
        <w:t xml:space="preserve">Státní energetická koncepce</w:t>
      </w:r>
    </w:p>
    <w:p>
      <w:pPr>
        <w:ind w:left="0" w:right="0"/>
      </w:pPr>
      <w:r>
        <w:rPr>
          <w:b/>
          <w:bCs/>
        </w:rPr>
        <w:t xml:space="preserve">(1)</w:t>
      </w:r>
      <w:r>
        <w:rPr/>
        <w:t xml:space="preserve"> Státní energetická koncepce je strategickým dokumentem vyjadřujícím cíle státu v nakládání s energií v souladu se zásadami trvale udržitelného rozvoje, zajištěním bezpečnosti dodávek energie, konkurenceschopnosti hospodářství a sociální přijatelnosti pro obyvatelstvo a je přijímána na období 25 let.</w:t>
      </w:r>
    </w:p>
    <w:p>
      <w:pPr>
        <w:ind w:left="0" w:right="0"/>
      </w:pPr>
      <w:r>
        <w:rPr>
          <w:b/>
          <w:bCs/>
        </w:rPr>
        <w:t xml:space="preserve">(2)</w:t>
      </w:r>
      <w:r>
        <w:rPr/>
        <w:t xml:space="preserve"> Státní energetická koncepce je závazná pro výkon státní správy v oblasti nakládání s energií.</w:t>
      </w:r>
    </w:p>
    <w:p>
      <w:pPr>
        <w:ind w:left="0" w:right="0"/>
      </w:pPr>
      <w:r>
        <w:rPr>
          <w:b/>
          <w:bCs/>
        </w:rPr>
        <w:t xml:space="preserve">(3)</w:t>
      </w:r>
      <w:r>
        <w:rPr/>
        <w:t xml:space="preserve"> Státní energetickou koncepci schvaluje na návrh Ministerstva průmyslu a obchodu (dále jen „ministerstvo“) vláda. Vláda předkládá pro informaci státní energetickou koncepci Poslanecké sněmovně a Senátu Parlamentu České republiky.</w:t>
      </w:r>
    </w:p>
    <w:p>
      <w:pPr>
        <w:ind w:left="0" w:right="0"/>
      </w:pPr>
      <w:r>
        <w:rPr>
          <w:b/>
          <w:bCs/>
        </w:rPr>
        <w:t xml:space="preserve">(4)</w:t>
      </w:r>
      <w:r>
        <w:rPr/>
        <w:t xml:space="preserve"> Naplňování státní energetické koncepce vyhodnocuje ministerstvo nejméně jedenkrát za 5 let a o vyhodnocení informuje vládu. Vyhodnocení je podkladem pro případnou aktualizaci státní energetické koncepce.</w:t>
      </w:r>
    </w:p>
    <w:p>
      <w:pPr>
        <w:ind w:left="0" w:right="0"/>
      </w:pPr>
      <w:r>
        <w:rPr>
          <w:b/>
          <w:bCs/>
        </w:rPr>
        <w:t xml:space="preserve">(5)</w:t>
      </w:r>
      <w:r>
        <w:rPr/>
        <w:t xml:space="preserve"> Podklady v rozsahu nezbytném pro zpracování a vyhodnocení státní energetické koncepce poskytuje bezplatně ministerstvu, pokud je k tomu vyzván, ústřední orgán státní správy, vlastník energetického zařízení nebo držitel licence na podnikání v energetických odvětvích</w:t>
      </w:r>
      <w:r>
        <w:rPr>
          <w:vertAlign w:val="superscript"/>
        </w:rPr>
        <w:t xml:space="preserve">2</w:t>
      </w:r>
      <w:r>
        <w:rPr/>
        <w:t xml:space="preserve">).</w:t>
      </w:r>
    </w:p>
    <w:p>
      <w:pPr>
        <w:ind w:left="0" w:right="0"/>
      </w:pPr>
      <w:r>
        <w:rPr>
          <w:i/>
          <w:iCs/>
        </w:rPr>
        <w:t xml:space="preserve"> </w:t>
      </w:r>
      <w:r>
        <w:rPr/>
        <w:t xml:space="preserve"> (6) Státní energetická koncepce je podkladem pro politiku územního rozvoje a územní rozvojový plán. Součástí státní energetické koncepce je vymezení strategických oblastí celorepublikového významu pro umisťování staveb pro energetickou bezpečnost podle zákona o urychlení výstavby strategicky významné infrastruktury; přitom se přihlíží zejména k předpokládané poptávce po energiích, dostupnosti příslušné síťové infrastruktury a potřebnému instalovanému výkonu jednotlivých druhů výroben do těchto oblastí umisťovaných, který je nezbytný ke splnění cílů České republiky v oblasti výroby energie z obnovitelných zdrojů a výroby energie z nízkouhlíkových zdrojů.</w:t>
      </w:r>
    </w:p>
    <w:p>
      <w:pPr>
        <w:ind w:left="0" w:right="0"/>
      </w:pPr>
      <w:r>
        <w:rPr>
          <w:b/>
          <w:bCs/>
        </w:rPr>
        <w:t xml:space="preserve">(7)</w:t>
      </w:r>
      <w:r>
        <w:rPr/>
        <w:t xml:space="preserve"> Obsah a způsob zpracování státní energetické koncepce a obsah a strukturu podkladů pro její zpracování a vyhodnocení stanoví vláda nařízením.</w:t>
      </w:r>
    </w:p>
    <w:p>
      <w:pPr>
        <w:pStyle w:val="Heading3"/>
      </w:pPr>
      <w:r>
        <w:rPr>
          <w:b/>
          <w:bCs/>
        </w:rPr>
        <w:t xml:space="preserve">§ 4</w:t>
      </w:r>
      <w:r>
        <w:rPr>
          <w:rStyle w:val="hidden"/>
        </w:rPr>
        <w:t xml:space="preserve"> -</w:t>
      </w:r>
      <w:br/>
      <w:r>
        <w:rPr/>
        <w:t xml:space="preserve">Územní energetická koncepce</w:t>
      </w:r>
    </w:p>
    <w:p>
      <w:pPr>
        <w:ind w:left="0" w:right="0"/>
      </w:pPr>
      <w:r>
        <w:rPr>
          <w:b/>
          <w:bCs/>
        </w:rPr>
        <w:t xml:space="preserve">(1)</w:t>
      </w:r>
      <w:r>
        <w:rPr/>
        <w:t xml:space="preserve"> Územní energetická koncepce stanoví cíle a zásady nakládání s energií na území kraje, hlavního města Prahy, jeho městských částí nebo obce. Územní energetická koncepce vytváří podmínky pro hospodárné nakládání s energií v souladu s potřebami hospodářského a společenského rozvoje včetně ochrany životního prostředí a šetrného nakládání s přírodními zdroji energie. Územní energetická koncepce obsahuje vymezené a předpokládané plochy nebo koridory pro veřejně prospěšné stavby pro rozvoj energetického hospodářství, přitom zohledňuje potenciál využití systémů účinného vytápění a chlazení, zejména pokud využívají vysokoúčinnou kombinovanou výrobu elektřiny a tepla, a vytápění a chlazení využívající obnovitelné zdroje energie tam, kde je to vhodné. Součástí územní energetické koncepce je vyhodnocení ukazatelů bezpečnosti, konkurenceschopnosti a udržitelnosti nakládání s energií. Územní energetická koncepce se zpracovává na období 25 let a vychází ze státní energetické koncepce.</w:t>
      </w:r>
    </w:p>
    <w:p>
      <w:pPr>
        <w:ind w:left="0" w:right="0"/>
      </w:pPr>
      <w:r>
        <w:rPr>
          <w:b/>
          <w:bCs/>
        </w:rPr>
        <w:t xml:space="preserve">(2)</w:t>
      </w:r>
      <w:r>
        <w:rPr/>
        <w:t xml:space="preserve"> Územní energetická koncepce v širších územních souvislostech řešeného území zpřesňuje a rozvíjí cíle státní energetické koncepce a určuje strategii pro jejich naplňování.</w:t>
      </w:r>
    </w:p>
    <w:p>
      <w:pPr>
        <w:ind w:left="0" w:right="0"/>
      </w:pPr>
      <w:r>
        <w:rPr>
          <w:b/>
          <w:bCs/>
        </w:rPr>
        <w:t xml:space="preserve">(3)</w:t>
      </w:r>
      <w:r>
        <w:rPr/>
        <w:t xml:space="preserve"> Územní energetickou koncepci jsou povinni přijmout na vlastní náklady pro svůj územní obvod kraj a hlavní město Praha.</w:t>
      </w:r>
    </w:p>
    <w:p>
      <w:pPr>
        <w:ind w:left="0" w:right="0"/>
      </w:pPr>
      <w:r>
        <w:rPr>
          <w:b/>
          <w:bCs/>
        </w:rPr>
        <w:t xml:space="preserve">(4)</w:t>
      </w:r>
      <w:r>
        <w:rPr/>
        <w:t xml:space="preserve"> Návrh územní energetické koncepce zpracovaný podle odstavce 3 posuzuje před jejím vydáním ministerstvo. Ministerstvo posoudí, zda návrh územní energetické koncepce splňuje požadavky tohoto zákona a je v souladu se státní energetickou koncepcí a sdělí předkladateli své stanovisko do 90 dnů ode dne předložení návrhu. Pokud ministerstvo nesdělí své stanovisko ve stanovené lhůtě, platí, že s předloženým návrhem územní energetické koncepce souhlasí.</w:t>
      </w:r>
    </w:p>
    <w:p>
      <w:pPr>
        <w:ind w:left="0" w:right="0"/>
      </w:pPr>
      <w:r>
        <w:rPr>
          <w:b/>
          <w:bCs/>
        </w:rPr>
        <w:t xml:space="preserve">(5)</w:t>
      </w:r>
      <w:r>
        <w:rPr/>
        <w:t xml:space="preserve"> Územní energetickou koncepci může, pokud se nejedná o povinnost podle odstavce 3, přijmout obec pro svůj územní obvod nebo jeho část nebo městská část hlavního města Prahy. Územní energetická koncepce přijatá obcí musí být v souladu s územní energetickou koncepcí přijatou krajem nebo hlavním městem Prahou.</w:t>
      </w:r>
    </w:p>
    <w:p>
      <w:pPr>
        <w:ind w:left="0" w:right="0"/>
      </w:pPr>
      <w:r>
        <w:rPr>
          <w:b/>
          <w:bCs/>
        </w:rPr>
        <w:t xml:space="preserve">(6)</w:t>
      </w:r>
      <w:r>
        <w:rPr/>
        <w:t xml:space="preserve"> Územní energetická koncepce je podkladem pro zpracování zásad územního rozvoje nebo územního plánu</w:t>
      </w:r>
      <w:r>
        <w:rPr>
          <w:vertAlign w:val="superscript"/>
        </w:rPr>
        <w:t xml:space="preserve">4</w:t>
      </w:r>
      <w:r>
        <w:rPr/>
        <w:t xml:space="preserve">).</w:t>
      </w:r>
    </w:p>
    <w:p>
      <w:pPr>
        <w:ind w:left="0" w:right="0"/>
      </w:pPr>
      <w:r>
        <w:rPr>
          <w:b/>
          <w:bCs/>
        </w:rPr>
        <w:t xml:space="preserve">(7)</w:t>
      </w:r>
      <w:r>
        <w:rPr/>
        <w:t xml:space="preserve"> Kraj a hlavní město Praha nejméně jednou za 5 let zpracuje zprávu o uplatňování územní energetické koncepce v uplynulém období a předloží ji ministerstvu, které ji použije pro vyhodnocení nebo aktualizaci státní energetické koncepce. Obec v případě, že územní energetickou koncepci přijala, zpracuje nejméně jednou za 5 let zprávu o jejím uplatňování v uplynulém období a předloží ji kraji. Zpráva je podkladem pro případnou aktualizaci příslušné územní energetické koncepce.</w:t>
      </w:r>
    </w:p>
    <w:p>
      <w:pPr>
        <w:ind w:left="0" w:right="0"/>
      </w:pPr>
      <w:r>
        <w:rPr>
          <w:b/>
          <w:bCs/>
        </w:rPr>
        <w:t xml:space="preserve">(8)</w:t>
      </w:r>
      <w:r>
        <w:rPr/>
        <w:t xml:space="preserve">  Zpráva o uplatňování územní energetické koncepce zpracovaná krajem nebo hlavním městem Prahou obsahuje vyhodnocení souladu územní energetické koncepce s právními předpisy, vyhodnocení souladu územní energetické koncepce se státní energetickou koncepcí, vyhodnocení změn podmínek, na jejichž základě byla územní energetická koncepce vydána, a vyhodnocení naplňování cílů, nástrojů a opatření územní energetické koncepce v uplynulém období. Zpráva dále obsahuje požadavky na zpracování návrhu aktualizace územní energetické koncepce. Přílohou zprávy jsou podklady použité pro její zpracování.</w:t>
      </w:r>
    </w:p>
    <w:p>
      <w:pPr>
        <w:ind w:left="0" w:right="0"/>
      </w:pPr>
      <w:r>
        <w:rPr>
          <w:b/>
          <w:bCs/>
        </w:rPr>
        <w:t xml:space="preserve">(9)</w:t>
      </w:r>
      <w:r>
        <w:rPr/>
        <w:t xml:space="preserve">  Zpráva o uplatňování územní energetické koncepce zpracovaná obcí obsahuje vyhodnocení souladu územní energetické koncepce s právními předpisy, vyhodnocení souladu územní energetické koncepce s územní energetickou koncepcí přijatou krajem, vyhodnocení změn podmínek, na jejichž základě byla územní energetická koncepce vydána, a vyhodnocení naplňování cílů, nástrojů a opatření územní energetické koncepce v uplynulém období. Zpráva dále obsahuje požadavky na zpracování návrhu aktualizace územní energetické koncepce. Přílohou zprávy jsou podklady použité pro její zpracování.</w:t>
      </w:r>
    </w:p>
    <w:p>
      <w:pPr>
        <w:ind w:left="0" w:right="0"/>
      </w:pPr>
      <w:r>
        <w:rPr>
          <w:b/>
          <w:bCs/>
        </w:rPr>
        <w:t xml:space="preserve">(10)</w:t>
      </w:r>
      <w:r>
        <w:rPr/>
        <w:t xml:space="preserve">  Podklady v rozsahu nezbytném pro zpracování územní energetické koncepce a zpracování zprávy o uplatňování územní energetické koncepce v uplynulém období v řešeném území bezplatně poskytuje ústřední orgán státní správy nebo vlastník energetického zařízení nebo držitel licence na podnikání v energetických odvětvích</w:t>
      </w:r>
      <w:r>
        <w:rPr>
          <w:vertAlign w:val="superscript"/>
        </w:rPr>
        <w:t xml:space="preserve">2</w:t>
      </w:r>
      <w:r>
        <w:rPr/>
        <w:t xml:space="preserve">)</w:t>
      </w:r>
      <w:r>
        <w:rPr/>
        <w:t xml:space="preserve">, pokud je k tomu vyzván.</w:t>
      </w:r>
    </w:p>
    <w:p>
      <w:pPr>
        <w:ind w:left="0" w:right="0"/>
      </w:pPr>
      <w:r>
        <w:rPr>
          <w:b/>
          <w:bCs/>
        </w:rPr>
        <w:t xml:space="preserve">(11)</w:t>
      </w:r>
      <w:r>
        <w:rPr/>
        <w:t xml:space="preserve">  Obsah a způsob zpracování územní energetické koncepce a obsah a strukturu podkladů pro zpracování územní energetické koncepce a zprávy o uplatňování územní energetické koncepce stanoví vláda nařízením.</w:t>
      </w:r>
    </w:p>
    <w:p>
      <w:pPr>
        <w:pStyle w:val="Heading2"/>
      </w:pPr>
      <w:r>
        <w:rPr>
          <w:b/>
          <w:bCs/>
        </w:rPr>
        <w:t xml:space="preserve">Hlava III</w:t>
      </w:r>
      <w:r>
        <w:rPr>
          <w:rStyle w:val="hidden"/>
        </w:rPr>
        <w:t xml:space="preserve"> -</w:t>
      </w:r>
      <w:br/>
      <w:r>
        <w:rPr>
          <w:caps/>
        </w:rPr>
        <w:t xml:space="preserve">STÁTNÍ PROGRAM NA PODPORU ÚSPOR ENERGIE</w:t>
      </w:r>
    </w:p>
    <w:p>
      <w:pPr>
        <w:pStyle w:val="Heading3"/>
      </w:pPr>
      <w:r>
        <w:rPr>
          <w:b/>
          <w:bCs/>
        </w:rPr>
        <w:t xml:space="preserve">§ 5</w:t>
      </w:r>
    </w:p>
    <w:p>
      <w:pPr>
        <w:ind w:left="0" w:right="0"/>
      </w:pPr>
      <w:r>
        <w:rPr>
          <w:b/>
          <w:bCs/>
        </w:rPr>
        <w:t xml:space="preserve">(1)</w:t>
      </w:r>
      <w:r>
        <w:rPr/>
        <w:t xml:space="preserve">  Státní program na podporu úspor energie (dále jen „Program“) je jedním z nástrojů plnění cílů v oblasti zvyšování účinnosti užití energie, snižování energetické náročnosti včetně využití kombinované výroby elektřiny a tepla, obnovitelných a druhotných zdrojů v souladu se schválenou státní energetickou koncepcí.</w:t>
      </w:r>
    </w:p>
    <w:p>
      <w:pPr>
        <w:ind w:left="0" w:right="0"/>
      </w:pPr>
      <w:r>
        <w:rPr>
          <w:b/>
          <w:bCs/>
        </w:rPr>
        <w:t xml:space="preserve">(2)</w:t>
      </w:r>
      <w:r>
        <w:rPr/>
        <w:t xml:space="preserve"> Program zpracovává a jeho naplňování vyhodnocuje ministerstvo.</w:t>
      </w:r>
    </w:p>
    <w:p>
      <w:pPr>
        <w:ind w:left="0" w:right="0"/>
      </w:pPr>
      <w:r>
        <w:rPr>
          <w:b/>
          <w:bCs/>
        </w:rPr>
        <w:t xml:space="preserve">(3)</w:t>
      </w:r>
      <w:r>
        <w:rPr/>
        <w:t xml:space="preserve"> K uskutečnění Programu mohou být poskytovány dotace ze státního rozpočtu 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energeticky úsporná opatření ke zvyšování účinnosti užití energie a snižování energetické náročnosti budov včetně rozvoje budov s téměř nulovou spotřebou energie,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rozvoj využívání vysokoúčinné kombinované výroby elektřiny a tepla,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modernizaci výrobních a rozvodných zařízení energie,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moderní technologie a materiály pro energeticky úsporná opatření,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rozvoj využívání obnovitelných a druhotných zdrojů energie,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osvětu, výchovu, vzdělávání a poradenství v oblasti nakládání s energií, využívání a přínosů obnovitelných a druhotných zdrojů energie,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vědu, výzkum a vývoj v oblasti nakládání s energií, energetických úspor a využití obnovitelných a druhotných zdrojů energie,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zpracování územní energetické koncepce a nástrojů na její realizaci,</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zavádění systémů hospodaření s energií, průkazu energetické náročnosti budov a provádění energetických auditů a energetických posudků,</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pobídky malým a středním podnikatelům</w:t>
      </w:r>
      <w:r>
        <w:rPr>
          <w:vertAlign w:val="superscript"/>
        </w:rPr>
        <w:t xml:space="preserve">18</w:t>
      </w:r>
      <w:r>
        <w:rPr/>
        <w:t xml:space="preserve">)</w:t>
      </w:r>
      <w:r>
        <w:rPr/>
        <w:t xml:space="preserve"> vyrábějícím výrobky spojené se spotřebou energie k zavádění nových postupů vedoucích ke splnění požadavků na ekodesign,</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přípravu energeticky úsporných projektů zaměřených na snižování energetické náročnosti budov a energetického hospodářství,</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podporu informování domácností o přínosech energetických auditů, průkazů energetické náročnosti a energetických posudků,</w:t>
      </w:r>
    </w:p>
    <w:p>
      <w:pPr>
        <w:ind w:left="560" w:right="0" w:hanging="560"/>
        <w:tabs>
          <w:tab w:val="right" w:leader="none" w:pos="500"/>
          <w:tab w:val="left" w:leader="none" w:pos="560"/>
        </w:tabs>
      </w:pPr>
      <w:r>
        <w:rPr/>
        <w:t xml:space="preserve">	</w:t>
      </w:r>
      <w:r>
        <w:rPr>
          <w:b/>
          <w:bCs/>
        </w:rPr>
        <w:t xml:space="preserve">m)</w:t>
      </w:r>
      <w:r>
        <w:rPr/>
        <w:t xml:space="preserve">	</w:t>
      </w:r>
      <w:r>
        <w:rPr/>
        <w:t xml:space="preserve">podporu účinného užití energie pro malé a střední podnikatele a domácnosti,</w:t>
      </w:r>
    </w:p>
    <w:p>
      <w:pPr>
        <w:ind w:left="560" w:right="0" w:hanging="560"/>
        <w:tabs>
          <w:tab w:val="right" w:leader="none" w:pos="500"/>
          <w:tab w:val="left" w:leader="none" w:pos="560"/>
        </w:tabs>
      </w:pPr>
      <w:r>
        <w:rPr/>
        <w:t xml:space="preserve">	</w:t>
      </w:r>
      <w:r>
        <w:rPr>
          <w:b/>
          <w:bCs/>
        </w:rPr>
        <w:t xml:space="preserve">n)</w:t>
      </w:r>
      <w:r>
        <w:rPr/>
        <w:t xml:space="preserve">	</w:t>
      </w:r>
      <w:r>
        <w:rPr/>
        <w:t xml:space="preserve">poradenství a propagaci energetických služeb a energetických služeb se zaručeným výsledkem.</w:t>
      </w:r>
    </w:p>
    <w:p>
      <w:pPr>
        <w:ind w:left="0" w:right="0"/>
      </w:pPr>
      <w:r>
        <w:rPr>
          <w:b/>
          <w:bCs/>
        </w:rPr>
        <w:t xml:space="preserve">(4)</w:t>
      </w:r>
      <w:r>
        <w:rPr/>
        <w:t xml:space="preserve"> Ministerstvo program uveřejňuje způsobem umožňujícím dálkový přístup.</w:t>
      </w:r>
    </w:p>
    <w:p>
      <w:pPr>
        <w:ind w:left="0" w:right="0"/>
      </w:pPr>
      <w:r>
        <w:rPr>
          <w:b/>
          <w:bCs/>
        </w:rPr>
        <w:t xml:space="preserve">(5)</w:t>
      </w:r>
      <w:r>
        <w:rPr/>
        <w:t xml:space="preserve"> zrušen zákonem č. </w:t>
      </w:r>
      <w:hyperlink r:id="rId7" w:history="1">
        <w:r>
          <w:rPr>
            <w:color w:val="darkblue"/>
            <w:u w:val="single"/>
          </w:rPr>
          <w:t xml:space="preserve">3/2020 Sb.</w:t>
        </w:r>
      </w:hyperlink>
      <w:r>
        <w:rPr/>
        <w:t xml:space="preserve"> (účinnost: 25. ledna 2020)</w:t>
      </w:r>
    </w:p>
    <w:p>
      <w:pPr>
        <w:pStyle w:val="Heading2"/>
      </w:pPr>
      <w:r>
        <w:rPr>
          <w:b/>
          <w:bCs/>
        </w:rPr>
        <w:t xml:space="preserve">Hlava IV</w:t>
      </w:r>
      <w:r>
        <w:rPr>
          <w:rStyle w:val="hidden"/>
        </w:rPr>
        <w:t xml:space="preserve"> -</w:t>
      </w:r>
      <w:br/>
      <w:r>
        <w:rPr>
          <w:caps/>
        </w:rPr>
        <w:t xml:space="preserve">Některá opatření pro zvyšování hospodárnosti užití energie</w:t>
      </w:r>
    </w:p>
    <w:p>
      <w:pPr>
        <w:pStyle w:val="Heading3"/>
      </w:pPr>
      <w:r>
        <w:rPr>
          <w:b/>
          <w:bCs/>
        </w:rPr>
        <w:t xml:space="preserve">§ 6</w:t>
      </w:r>
      <w:r>
        <w:rPr>
          <w:rStyle w:val="hidden"/>
        </w:rPr>
        <w:t xml:space="preserve"> -</w:t>
      </w:r>
      <w:br/>
      <w:r>
        <w:rPr/>
        <w:t xml:space="preserve">Účinnost užití energie zdrojů a rozvodů energie</w:t>
      </w:r>
    </w:p>
    <w:p>
      <w:pPr>
        <w:ind w:left="0" w:right="0"/>
      </w:pPr>
      <w:r>
        <w:rPr>
          <w:b/>
          <w:bCs/>
        </w:rPr>
        <w:t xml:space="preserve">(1)</w:t>
      </w:r>
      <w:r>
        <w:rPr/>
        <w:t xml:space="preserve">  Stavebník nebo vlastník výrobny elektřiny nebo tepelné energie</w:t>
      </w:r>
      <w:r>
        <w:rPr>
          <w:vertAlign w:val="superscript"/>
        </w:rPr>
        <w:t xml:space="preserve">2</w:t>
      </w:r>
      <w:r>
        <w:rPr/>
        <w:t xml:space="preserve">) je povinen u nově zřizované výrobny elektřiny nebo zdroje tepelné energie a při obnově výrobny elektřiny nebo zdroje tepelné energie, při kterém dochází k úplné nebo částečné výměně zařízení s dopadem na instalovaný elektrický výkon výrobny elektřiny nebo instalovaný tepelný výkon zdroje tepelné energie, zajistit alespoň minimální účinnost užití energie výroben elektřiny nebo zdrojů tepelné energie stanovenou prováděcím právním předpisem.</w:t>
      </w:r>
    </w:p>
    <w:p>
      <w:pPr>
        <w:ind w:left="0" w:right="0"/>
      </w:pPr>
      <w:r>
        <w:rPr>
          <w:b/>
          <w:bCs/>
        </w:rPr>
        <w:t xml:space="preserve">(2)</w:t>
      </w:r>
      <w:r>
        <w:rPr/>
        <w:t xml:space="preserve">  Stavebník nebo vlastník rozvodného tepelného zařízení je povinen u nově zřizovaných rozvodných tepelných zařízení a u rozvodných tepelných zařízení, u nichž se provádí změna dokončené stavby spočívající ve změně teplonosné látky, zajistit účinnost užití energie rozvodného tepelného zařízení stanovenou prováděcím právním předpisem.</w:t>
      </w:r>
    </w:p>
    <w:p>
      <w:pPr>
        <w:ind w:left="0" w:right="0"/>
      </w:pPr>
      <w:r>
        <w:rPr>
          <w:b/>
          <w:bCs/>
        </w:rPr>
        <w:t xml:space="preserve">(3)</w:t>
      </w:r>
      <w:r>
        <w:rPr/>
        <w:t xml:space="preserve"> Dodavatel kotlů a kamen na biomasu, solárních fotovoltaických a solárních tepelných systémů, mělkých geotermálních systémů a tepelných čerpadel (dále jen „vybraná zařízení vyrábějící energii z obnovitelných zdrojů“) je povinen uvést pravdivé, nezkreslené a úplné informace o předpokládaných přínosech a ročních provozních nákladech těchto zařízení a jejich energetickou účinnost v technické dokumentaci nebo návodu na použití.</w:t>
      </w:r>
    </w:p>
    <w:p>
      <w:pPr>
        <w:ind w:left="0" w:right="0"/>
      </w:pPr>
      <w:r>
        <w:rPr>
          <w:b/>
          <w:bCs/>
        </w:rPr>
        <w:t xml:space="preserve">(4)</w:t>
      </w:r>
      <w:r>
        <w:rPr/>
        <w:t xml:space="preserve"> Prováděcí právní předpis stanoví požadavky na regulaci a řízení dodávek tepelné energie, vybavení rozvodných tepelných zařízení tepelnou izolací a regulačními prvky, požadavky na tepelnou izolaci zásobníků tepelné energie, způsob zjišťování tepelných ztrát rozvodných tepelných zařízení, parametry teplonosné látky pro přenos tepelné energie a parametry chladicí látky pro chlazení. Prováděcí právní předpis dále stanoví požadavky na předávací stanice, jejich regulace a vybavení.</w:t>
      </w:r>
    </w:p>
    <w:p>
      <w:pPr>
        <w:ind w:left="0" w:right="0"/>
      </w:pPr>
      <w:r>
        <w:rPr>
          <w:b/>
          <w:bCs/>
        </w:rPr>
        <w:t xml:space="preserve">(5)</w:t>
      </w:r>
      <w:r>
        <w:rPr/>
        <w:t xml:space="preserve"> zrušen zákonem č. </w:t>
      </w:r>
      <w:hyperlink r:id="rId8" w:history="1">
        <w:r>
          <w:rPr>
            <w:color w:val="darkblue"/>
            <w:u w:val="single"/>
          </w:rPr>
          <w:t xml:space="preserve">103/2015 Sb.</w:t>
        </w:r>
      </w:hyperlink>
      <w:r>
        <w:rPr/>
        <w:t xml:space="preserve"> (účinnost: 1. července 2015)</w:t>
      </w:r>
    </w:p>
    <w:p>
      <w:pPr>
        <w:ind w:left="0" w:right="0"/>
      </w:pPr>
      <w:r>
        <w:rPr>
          <w:b/>
          <w:bCs/>
        </w:rPr>
        <w:t xml:space="preserve">(6)</w:t>
      </w:r>
      <w:r>
        <w:rPr/>
        <w:t xml:space="preserve"> zrušen zákonem č. </w:t>
      </w:r>
      <w:hyperlink r:id="rId8" w:history="1">
        <w:r>
          <w:rPr>
            <w:color w:val="darkblue"/>
            <w:u w:val="single"/>
          </w:rPr>
          <w:t xml:space="preserve">103/2015 Sb.</w:t>
        </w:r>
      </w:hyperlink>
      <w:r>
        <w:rPr/>
        <w:t xml:space="preserve"> (účinnost: 1. července 2015)</w:t>
      </w:r>
    </w:p>
    <w:p>
      <w:pPr>
        <w:ind w:left="0" w:right="0"/>
      </w:pPr>
      <w:r>
        <w:rPr>
          <w:b/>
          <w:bCs/>
        </w:rPr>
        <w:t xml:space="preserve">(7)</w:t>
      </w:r>
      <w:r>
        <w:rPr/>
        <w:t xml:space="preserve"> zrušen zákonem č. </w:t>
      </w:r>
      <w:hyperlink r:id="rId8" w:history="1">
        <w:r>
          <w:rPr>
            <w:color w:val="darkblue"/>
            <w:u w:val="single"/>
          </w:rPr>
          <w:t xml:space="preserve">103/2015 Sb.</w:t>
        </w:r>
      </w:hyperlink>
      <w:r>
        <w:rPr/>
        <w:t xml:space="preserve"> (účinnost: 1. července 2015)</w:t>
      </w:r>
    </w:p>
    <w:p>
      <w:pPr>
        <w:pStyle w:val="Heading3"/>
      </w:pPr>
      <w:r>
        <w:rPr>
          <w:b/>
          <w:bCs/>
        </w:rPr>
        <w:t xml:space="preserve">§ 6a</w:t>
      </w:r>
      <w:r>
        <w:rPr>
          <w:rStyle w:val="hidden"/>
        </w:rPr>
        <w:t xml:space="preserve"> -</w:t>
      </w:r>
      <w:br/>
      <w:r>
        <w:rPr/>
        <w:t xml:space="preserve">Kontrola systémů vytápění a systémů klimatizace</w:t>
      </w:r>
    </w:p>
    <w:p>
      <w:pPr>
        <w:ind w:left="0" w:right="0"/>
      </w:pPr>
      <w:r>
        <w:rPr>
          <w:b/>
          <w:bCs/>
        </w:rPr>
        <w:t xml:space="preserve">(1)</w:t>
      </w:r>
      <w:r>
        <w:rPr/>
        <w:t xml:space="preserve"> Vlastník budovy, společenství vlastníků jednotek nebo v případě, že společenství vlastníků jednotek nevzniklo, správce</w:t>
      </w:r>
      <w:r>
        <w:rPr>
          <w:vertAlign w:val="superscript"/>
        </w:rPr>
        <w:t xml:space="preserve">5</w:t>
      </w:r>
      <w:r>
        <w:rPr/>
        <w:t xml:space="preserve">) jsou u provozovaného systému vytápění budovy nebo kombinovaného systému vytápění a větrání budovy se jmenovitým výkonem nad 70 kW povinni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zajistit pravidelnou kontrolu přístupných částí tohoto systému, jejímž výsledkem je písemná zpráva o kontrole systému vytápění a kombinovaného systému vytápění a větrání,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předložit na vyžádání zprávu o kontrole systému vytápění a kombinovaného systému vytápění a větrání ministerstvu, Státní energetické inspekci nebo příslušnému kontrolnímu orgánu podle § 13a odst. 2,</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oznámit ministerstvu provedení kontroly osobou podle odstavce  4 písm. b) a předložit ministerstvu kopii oprávnění osoby pro vykonávání této činnosti podle právního předpisu jiného členského státu Unie.</w:t>
      </w:r>
    </w:p>
    <w:p>
      <w:pPr>
        <w:ind w:left="0" w:right="0"/>
      </w:pPr>
      <w:r>
        <w:rPr>
          <w:b/>
          <w:bCs/>
        </w:rPr>
        <w:t xml:space="preserve">(2)</w:t>
      </w:r>
      <w:r>
        <w:rPr/>
        <w:t xml:space="preserve">  Vlastník budovy, společenství vlastníků jednotek nebo v případě, že společenství vlastníků jednotek nevzniklo, správce</w:t>
      </w:r>
      <w:r>
        <w:rPr>
          <w:vertAlign w:val="superscript"/>
        </w:rPr>
        <w:t xml:space="preserve">5</w:t>
      </w:r>
      <w:r>
        <w:rPr/>
        <w:t xml:space="preserve">) jsou u provozovaného systému klimatizace nebo kombinovaného systému klimatizace a větrání se jmenovitým výkonem nad 70 kW povinni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zajistit pravidelnou kontrolu přístupných částí tohoto systému, jejímž výsledkem je písemná zpráva o kontrole systému klimatizace a kombinovaného systému klimatizace a větrání,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předložit na vyžádání zprávu o kontrole systému klimatizace a kombinovaného systému klimatizace a větrání ministerstvu, Státní energetické inspekci nebo příslušnému kontrolnímu orgánu podle § 13a odst. 2,</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oznámit ministerstvu provedení kontroly osobou podle odstavce  4 písm. b) a předložit ministerstvu kopii oprávnění osoby pro vykonávání této činnosti podle právního předpisu jiného členského státu Unie.</w:t>
      </w:r>
    </w:p>
    <w:p>
      <w:pPr>
        <w:ind w:left="0" w:right="0"/>
      </w:pPr>
      <w:r>
        <w:rPr>
          <w:b/>
          <w:bCs/>
        </w:rPr>
        <w:t xml:space="preserve">(3)</w:t>
      </w:r>
      <w:r>
        <w:rPr/>
        <w:t xml:space="preserve"> Zpráva o kontrole systému vytápění a kombinovaného systému vytápění a větrání podle odstavce 1 a zpráva o kontrole systému klimatizace a kombinovaného systému klimatizace a větrání podle odstavce 2 musí být zpracována v souladu s prováděcím právním předpisem podle odstavce 6.</w:t>
      </w:r>
    </w:p>
    <w:p>
      <w:pPr>
        <w:ind w:left="0" w:right="0"/>
      </w:pPr>
      <w:r>
        <w:rPr>
          <w:b/>
          <w:bCs/>
        </w:rPr>
        <w:t xml:space="preserve">(4)</w:t>
      </w:r>
      <w:r>
        <w:rPr/>
        <w:t xml:space="preserve"> Kontrolu provozovaného systému vytápění nebo kombinovaného systému vytápění a větrání a kontrolu provozovaného systému klimatizace nebo kombinovaného systému klimatizace a větrání může provádět pouze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energetický specialista podle § 10 odst. 1 písm. c) nebo osoba podle písm. d),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osoba usazená v jiném členském státě Unie, pokud je oprávněna k výkonu této činnosti podle právních předpisů jiného členského státu Unie; ministerstvo je uznávacím orgánem podle zvláštního právního předpisu</w:t>
      </w:r>
      <w:r>
        <w:rPr>
          <w:vertAlign w:val="superscript"/>
        </w:rPr>
        <w:t xml:space="preserve">5a</w:t>
      </w:r>
      <w:r>
        <w:rPr/>
        <w:t xml:space="preserve">).</w:t>
      </w:r>
    </w:p>
    <w:p>
      <w:pPr>
        <w:ind w:left="0" w:right="0"/>
      </w:pPr>
      <w:r>
        <w:rPr>
          <w:b/>
          <w:bCs/>
        </w:rPr>
        <w:t xml:space="preserve">(5)</w:t>
      </w:r>
      <w:r>
        <w:rPr/>
        <w:t xml:space="preserve"> Povinnost zajištění kontroly podle odstavců 1 a 2 se nevztahuje na systémy vytápění, kombinované systémy vytápění a větrání, systémy klimatizace a kombinované systémy klimatizace a větrání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 jejichž řízení je instalován automatizační a řídicí systém budovy, který splňuje požadavky stanovené prováděcím právním předpisem,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jejichž provozování se vztahuje smlouva o energetických službách podle § 10e,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umístěné v budovách uvedených v </w:t>
      </w:r>
      <w:r>
        <w:rPr/>
        <w:t xml:space="preserve">§ 7</w:t>
      </w:r>
      <w:r>
        <w:rPr/>
        <w:t xml:space="preserve"> odst. 5 písm. g) až j).</w:t>
      </w:r>
    </w:p>
    <w:p>
      <w:pPr>
        <w:ind w:left="0" w:right="0"/>
      </w:pPr>
      <w:r>
        <w:rPr>
          <w:b/>
          <w:bCs/>
        </w:rPr>
        <w:t xml:space="preserve">(6)</w:t>
      </w:r>
      <w:r>
        <w:rPr/>
        <w:t xml:space="preserve"> Prováděcí právní předpis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způsob určení jmenovitého výkonu provozovaného systému vytápění nebo kombinovaného systému vytápění a větrání a provozovaného systému klimatizace nebo kombinovaného systému klimatizace a větrání,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rozsah, četnost a způsob provádění kontroly,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vzor a obsah zprávy o kontrole systému vytápění a kombinovaného systému vytápění a větrání a zprávy o kontrole systému klimatizace a kombinovaného systému klimatizace a větrání,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požadavky na automatizační a řídicí systém budovy.</w:t>
      </w:r>
    </w:p>
    <w:p>
      <w:pPr>
        <w:ind w:left="0" w:right="0"/>
      </w:pPr>
      <w:r>
        <w:rPr>
          <w:b/>
          <w:bCs/>
        </w:rPr>
        <w:t xml:space="preserve">(7)</w:t>
      </w:r>
      <w:r>
        <w:rPr/>
        <w:t xml:space="preserve">  Státní energetická inspekce každoročně kontroluje zprávy podle odstavce  3; jejich počet musí odpovídat alespoň jedné dvacetině zpráv vydaných v předchozím kalendářním roce.</w:t>
      </w:r>
    </w:p>
    <w:p>
      <w:pPr>
        <w:pStyle w:val="Heading3"/>
      </w:pPr>
      <w:r>
        <w:rPr>
          <w:b/>
          <w:bCs/>
        </w:rPr>
        <w:t xml:space="preserve">§ 7</w:t>
      </w:r>
      <w:r>
        <w:rPr>
          <w:rStyle w:val="hidden"/>
        </w:rPr>
        <w:t xml:space="preserve"> -</w:t>
      </w:r>
      <w:br/>
      <w:r>
        <w:rPr/>
        <w:t xml:space="preserve">Snižování energetické náročnosti budov</w:t>
      </w:r>
    </w:p>
    <w:p>
      <w:pPr>
        <w:ind w:left="0" w:right="0"/>
      </w:pPr>
      <w:r>
        <w:rPr>
          <w:b/>
          <w:bCs/>
        </w:rPr>
        <w:t xml:space="preserve">(1)</w:t>
      </w:r>
      <w:r>
        <w:rPr/>
        <w:t xml:space="preserve"> V případě výstavby nové budovy je stavebník povinen plnit požadavky na energetickou náročnost budovy s téměř nulovou spotřebou energie stanovené prováděcím právním předpisem, a to podle jeho právního stavu účinného ke dni nabytí právní moci rozhodnutí o povolení záměru podle stavebního zákona. Stavebník rovněž na vyžádání stavebního úřadu nebo kontrolního orgánu podle tohoto zákona dokládá splnění požadavků na energetickou náročnost budovy v průběhu provádění stavby, a to průkazem energetické náročnosti budovy zpracovaným podle dokumentace pro provádění stavby. Splnění požadavků na energetickou náročnost budovy dokládá stavebník k žádosti o vydání kolaudačního rozhodnutí průkazem energetické náročnosti budovy zpracovaným podle skutečného provedení stavby.</w:t>
      </w:r>
    </w:p>
    <w:p>
      <w:pPr>
        <w:ind w:left="0" w:right="0"/>
      </w:pPr>
      <w:r>
        <w:rPr>
          <w:b/>
          <w:bCs/>
        </w:rPr>
        <w:t xml:space="preserve">(2)</w:t>
      </w:r>
      <w:r>
        <w:rPr/>
        <w:t xml:space="preserve"> V případě větší změny dokončené budovy jsou stavebník, vlastník budovy, společenství vlastníků jednotek nebo v případě, že společenství vlastníků jednotek nevzniklo, správce povinni plnit požadavky na energetickou náročnost budovy stanovené prováděcím právním předpisem, a to podle jeho právního stavu účinného ke dni nabytí právní moci rozhodnutí o povolení záměru podle stavebního zákona nebo ke dni zahájení větší změny dokončené budovy podle stavebního zákona, pokud změna dokončené stavby nepodléhá povolení záměru. Splnění požadavků na energetickou náročnost budovy na nákladově optimální úrovni pro budovu nebo pro měněné stavební prvky obálky budovy a měněné technické systémy podle prováděcího právního předpisu dokládá stavebník a ostatní osoby podle věty první průkazem energetické náročnosti budovy v průběhu provádění větší změny dokončené budovy na vyžádání stavebního úřadu nebo kontrolního orgánu podle tohoto zákona.</w:t>
      </w:r>
    </w:p>
    <w:p>
      <w:pPr>
        <w:ind w:left="0" w:right="0"/>
      </w:pPr>
      <w:r>
        <w:rPr>
          <w:b/>
          <w:bCs/>
        </w:rPr>
        <w:t xml:space="preserve">(3)</w:t>
      </w:r>
      <w:r>
        <w:rPr/>
        <w:t xml:space="preserve"> V případě jiné než větší změny dokončené budovy nebo větší změny dokončené budovy, při které jsou hodnoceny požadavky na snížení energetické náročnosti pro měněné stavební prvky obálky budovy nebo technické systémy, a která je provedena do 10 let od vyhotovení průkazu energetické náročnosti této budovy, jsou vlastník budovy, společenství vlastníků jednotek nebo v případě, že společenství vlastníků jednotek nevzniklo, správce povinni plnit požadavky na energetickou náročnost budovy podle prováděcího právního předpisu a pro stavbu splnit požadavky na energetickou náročnost pro měněné stavební prvky obálky budovy nebo měněné technické systémy podle prováděcího právního předpisu; kopie dokladů, které se vztahují k měněným stavebním prvkům obálky budovy nebo měněným technickým systémům jsou povinni uchovávat 5 let.</w:t>
      </w:r>
    </w:p>
    <w:p>
      <w:pPr>
        <w:ind w:left="0" w:right="0"/>
      </w:pPr>
      <w:r>
        <w:rPr>
          <w:b/>
          <w:bCs/>
        </w:rPr>
        <w:t xml:space="preserve">(4)</w:t>
      </w:r>
      <w:r>
        <w:rPr/>
        <w:t xml:space="preserve">  Stavebník, vlastník budovy nebo společenství vlastníků jednotek nebo v případě, že společenství vlastníků jednotek nevzniklo, správce jsou dále povinni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vybavit vnitřní tepelná zařízení budov, s výjimkou případů podle písmene f), přístroji regulujícími dodávku tepelné energie; vlastníci a uživatelé bytů nebo nebytových prostor jsou povinni umožnit instalaci, údržbu a kontrolu těchto přístrojů,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zajistit v případě instalace vybraných zařízení vyrábějících energii z obnovitelných zdrojů, která jsou financována z programů podpory ze státních, evropských finančních prostředků nebo finančních prostředků pocházejících z prodeje povolenek na emise skleníkových plynů, v budově, aby tuto instalaci provedly pouze osoby podle § 10d; zajištění se prokazuje předložením kopie daňových dokladů týkajících se příslušné instalace,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řídit se pravidly pro vytápění a dodávku teplé vody; pravidly pro vytápění a dodávku teplé vody se pro účely tohoto zákona rozumí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stanovené otopné období a podmínky zahájení a přerušení dodávek tepelné energie,</w:t>
      </w:r>
    </w:p>
    <w:p>
      <w:pPr>
        <w:ind w:left="900" w:right="0" w:hanging="900"/>
        <w:tabs>
          <w:tab w:val="right" w:leader="none" w:pos="840"/>
          <w:tab w:val="left" w:leader="none" w:pos="900"/>
        </w:tabs>
      </w:pPr>
      <w:r>
        <w:rPr/>
        <w:t xml:space="preserve">	</w:t>
      </w:r>
      <w:r>
        <w:rPr>
          <w:b/>
          <w:bCs/>
        </w:rPr>
        <w:t xml:space="preserve">2.</w:t>
      </w:r>
      <w:r>
        <w:rPr/>
        <w:t xml:space="preserve">	</w:t>
      </w:r>
      <w:r>
        <w:rPr/>
        <w:t xml:space="preserve">stanovený časový úsek, ve kterém jsou dodávky tepelné energie a teplé vody v průběhu dne uskutečňovány,</w:t>
      </w:r>
    </w:p>
    <w:p>
      <w:pPr>
        <w:ind w:left="900" w:right="0" w:hanging="900"/>
        <w:tabs>
          <w:tab w:val="right" w:leader="none" w:pos="840"/>
          <w:tab w:val="left" w:leader="none" w:pos="900"/>
        </w:tabs>
      </w:pPr>
      <w:r>
        <w:rPr/>
        <w:t xml:space="preserve">	</w:t>
      </w:r>
      <w:r>
        <w:rPr>
          <w:b/>
          <w:bCs/>
        </w:rPr>
        <w:t xml:space="preserve">3.</w:t>
      </w:r>
      <w:r>
        <w:rPr/>
        <w:t xml:space="preserve">	</w:t>
      </w:r>
      <w:r>
        <w:rPr/>
        <w:t xml:space="preserve">stanovené průměrné teploty vnitřního vzduchu ve vytápěných prostorech, které jsou v průběhu dne v otopném období dosahovány, a nepřekročitelné limity průměrných teplot vnitřního vzduchu,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stanovené teploty dodávané teplé vody a</w:t>
      </w:r>
    </w:p>
    <w:p>
      <w:pPr>
        <w:ind w:left="900" w:right="0" w:hanging="900"/>
        <w:tabs>
          <w:tab w:val="right" w:leader="none" w:pos="840"/>
          <w:tab w:val="left" w:leader="none" w:pos="900"/>
        </w:tabs>
      </w:pPr>
      <w:r>
        <w:rPr/>
        <w:t xml:space="preserve">	</w:t>
      </w:r>
      <w:r>
        <w:rPr>
          <w:b/>
          <w:bCs/>
        </w:rPr>
        <w:t xml:space="preserve">5.</w:t>
      </w:r>
      <w:r>
        <w:rPr/>
        <w:t xml:space="preserve">	</w:t>
      </w:r>
      <w:r>
        <w:rPr/>
        <w:t xml:space="preserve">stanovené omezení a krátkodobé přerušení dodávek tepelné energie a teplé vody, pokud to vyžadují objektivní okolnosti zajišťování dodávek tepelné energie a teplé vody,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vybavit fyzickým nebo právnickým osobám, jež nakupují teplo, chlad nebo teplou vodu pro své vlastní konečné užití (dále jen „konečný zákazník“), vnitřní tepelná zařízení budov stanovenými měřidly podle zákona o metrologii; konečný zákazník má právo na instalaci těchto měřidel a zároveň je povinen umožnit jejich instalaci, údržbu a kontrolu,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vybavit, v případě bytových domů a víceúčelových staveb s dodávkou tepla nebo chladu ze soustavy zásobování tepelnou energií nebo s ústředním vytápěním nebo chlazením anebo společnou přípravou teplé vody každý byt a nebytový prostor přístroji registrujícími dodávku tepelné energie, kterými jsou stanovená měřidla podle zákona o metrologii anebo zařízení pro rozdělování nákladů na vytápění, v rozsahu a způsobem podle prováděcího právního předpisu; vlastníci a uživatelé bytů nebo nebytových prostor jsou povinni na základě výzvy vlastníka budovy, společenství vlastníků jednotek nebo v případě, že společenství vlastníků jednotek nevzniklo, správce umožnit instalaci, údržbu a kontrolu těchto přístrojů,</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vybavit v případě výstavby nové budovy nebo výměny zdroje tepla v technicky a ekonomicky proveditelných případech systémy vytápění a klimatizace přístroji, které individuálně regulují teplotu v každé místnosti, prostoru nebo zónově v souboru místností se shodnými požadavky na regulaci vnitřní teploty; vlastníci a uživatelé bytů nebo nebytových prostor jsou povinni umožnit instalaci, údržbu a kontrolu těchto přístrojů.</w:t>
      </w:r>
    </w:p>
    <w:p>
      <w:pPr>
        <w:ind w:left="0" w:right="0"/>
      </w:pPr>
      <w:r>
        <w:rPr>
          <w:b/>
          <w:bCs/>
        </w:rPr>
        <w:t xml:space="preserve">(5)</w:t>
      </w:r>
      <w:r>
        <w:rPr/>
        <w:t xml:space="preserve"> Požadavky na energetickou náročnost budovy podle odstavců 1 až 3 nemusí být splněny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budov s celkovou energeticky vztažnou plochou menší než 50 m</w:t>
      </w:r>
      <w:r>
        <w:rPr>
          <w:vertAlign w:val="superscript"/>
        </w:rPr>
        <w:t xml:space="preserve">2</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budov, které jsou kulturní památkou, anebo nejsou kulturní památkou, ale nacházejí se v památkové rezervaci nebo památkové zóně</w:t>
      </w:r>
      <w:r>
        <w:rPr>
          <w:vertAlign w:val="superscript"/>
        </w:rPr>
        <w:t xml:space="preserve">12</w:t>
      </w:r>
      <w:r>
        <w:rPr/>
        <w:t xml:space="preserve">), pokud by s ohledem na zájmy státní památkové péče splnění některých požadavků na energetickou náročnost těchto budov výrazně změnilo jejich charakter nebo vzhled; tuto skutečnost stavebník, vlastník budovy, společenství vlastníků jednotek nebo v případě, že společenství vlastníků jednotek nevzniklo, správce doloží závazným stanoviskem orgánu státní památkové péče,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 budov navrhovaných a obvykle užívaných jako místa bohoslužeb a pro náboženské účely,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 staveb pro rodinnou rekreaci</w:t>
      </w:r>
      <w:r>
        <w:rPr>
          <w:vertAlign w:val="superscript"/>
        </w:rPr>
        <w:t xml:space="preserve">13</w:t>
      </w:r>
      <w:r>
        <w:rPr/>
        <w:t xml:space="preserve">), které jsou užívány jen část roku a jejichž odhadovaná spotřeba energie je nižší než 25 % spotřeby energie, k níž by došlo při celoročním užívání,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u průmyslových a výrobních provozů, dílenských provozoven a zemědělských budov se spotřebou energie do 195 MWh za rok,</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při větší změně dokončené budovy v případě, že stavebník, vlastník budovy, společenství vlastníků jednotek nebo v případě, že společenství vlastníků jednotek nevzniklo, správce zajistí energetický audit, který prokáže, že to není technicky nebo ekonomicky vhodné s ohledem na životnost budovy a její provozní účely,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u budov zpravodajských služeb,</w:t>
      </w:r>
    </w:p>
    <w:p>
      <w:pPr>
        <w:ind w:left="560" w:right="0" w:hanging="560"/>
        <w:tabs>
          <w:tab w:val="right" w:leader="none" w:pos="500"/>
          <w:tab w:val="left" w:leader="none" w:pos="560"/>
        </w:tabs>
      </w:pPr>
      <w:r>
        <w:rPr/>
        <w:t xml:space="preserve">	</w:t>
      </w:r>
      <w:r>
        <w:rPr>
          <w:b/>
          <w:bCs/>
        </w:rPr>
        <w:t xml:space="preserve">h)</w:t>
      </w:r>
      <w:r>
        <w:rPr/>
        <w:t xml:space="preserve">	</w:t>
      </w:r>
      <w:r>
        <w:rPr/>
        <w:t xml:space="preserve">u budov důležitých pro obranu státu, které jsou určeny ke speciálnímu využití,</w:t>
      </w:r>
    </w:p>
    <w:p>
      <w:pPr>
        <w:ind w:left="560" w:right="0" w:hanging="560"/>
        <w:tabs>
          <w:tab w:val="right" w:leader="none" w:pos="500"/>
          <w:tab w:val="left" w:leader="none" w:pos="560"/>
        </w:tabs>
      </w:pPr>
      <w:r>
        <w:rPr/>
        <w:t xml:space="preserve">	</w:t>
      </w:r>
      <w:r>
        <w:rPr>
          <w:b/>
          <w:bCs/>
        </w:rPr>
        <w:t xml:space="preserve">i)</w:t>
      </w:r>
      <w:r>
        <w:rPr/>
        <w:t xml:space="preserve">	</w:t>
      </w:r>
      <w:r>
        <w:rPr/>
        <w:t xml:space="preserve">u budov, které jsou stanoveny objektem nebo ve kterých je stanoven objekt sloužící k ochraně utajovaných informací stupně utajení Přísně tajné nebo Tajné,</w:t>
      </w:r>
    </w:p>
    <w:p>
      <w:pPr>
        <w:ind w:left="560" w:right="0" w:hanging="560"/>
        <w:tabs>
          <w:tab w:val="right" w:leader="none" w:pos="500"/>
          <w:tab w:val="left" w:leader="none" w:pos="560"/>
        </w:tabs>
      </w:pPr>
      <w:r>
        <w:rPr/>
        <w:t xml:space="preserve">	</w:t>
      </w:r>
      <w:r>
        <w:rPr>
          <w:b/>
          <w:bCs/>
        </w:rPr>
        <w:t xml:space="preserve">j)</w:t>
      </w:r>
      <w:r>
        <w:rPr/>
        <w:t xml:space="preserve">	</w:t>
      </w:r>
      <w:r>
        <w:rPr/>
        <w:t xml:space="preserve">u vybraných budov k zajištění bezpečnosti státu, určených vedoucím organizační složky státu, která je s nimi příslušná hospodařit nebo je užívá.</w:t>
      </w:r>
    </w:p>
    <w:p>
      <w:pPr>
        <w:ind w:left="0" w:right="0"/>
      </w:pPr>
      <w:r>
        <w:rPr>
          <w:b/>
          <w:bCs/>
        </w:rPr>
        <w:t xml:space="preserve">(6)</w:t>
      </w:r>
      <w:r>
        <w:rPr/>
        <w:t xml:space="preserve">  Povinnosti podle odstavce  4 písm.  a) a c) se nevztahují na rodinné domy a stavby pro rodinnou rekreaci.</w:t>
      </w:r>
    </w:p>
    <w:p>
      <w:pPr>
        <w:ind w:left="0" w:right="0"/>
      </w:pPr>
      <w:r>
        <w:rPr>
          <w:b/>
          <w:bCs/>
        </w:rPr>
        <w:t xml:space="preserve">(7)</w:t>
      </w:r>
      <w:r>
        <w:rPr/>
        <w:t xml:space="preserve"> Prováděcí právní předpis stanoví nákladově optimální úroveň požadavků na energetickou náročnost budovy, větší změny dokončených budov, pro jiné než větší změny dokončených budov, pro budovy s téměř nulovou spotřebou energie, dále stanoví metodu výpočtu energetické náročnosti budovy, vzor posouzení technické, ekonomické a ekologické proveditelnosti alternativních systémů dodávek energie a vzor stanovení doporučených opatření pro snížení energetické náročnosti budovy.</w:t>
      </w:r>
    </w:p>
    <w:p>
      <w:pPr>
        <w:ind w:left="0" w:right="0"/>
      </w:pPr>
      <w:r>
        <w:rPr>
          <w:b/>
          <w:bCs/>
        </w:rPr>
        <w:t xml:space="preserve">(8)</w:t>
      </w:r>
      <w:r>
        <w:rPr/>
        <w:t xml:space="preserve"> Prováděcí právní předpis dále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pravidla pro vytápění a dodávku teplé vody,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zvláštní pravidla pro vytápění a dodávku teplé vody v případech předcházení stavu nouze v teplárenství nebo v případě stavu nouze v teplárenství vyhlášeném pro celé území státu podle energetického zákona</w:t>
      </w:r>
      <w:r>
        <w:rPr>
          <w:vertAlign w:val="superscript"/>
        </w:rPr>
        <w:t xml:space="preserve">2</w:t>
      </w:r>
      <w:r>
        <w:rPr/>
        <w:t xml:space="preserve">)</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pravidla pro měření množství tepelné energie a teplé vody spotřebované v budově,</w:t>
      </w:r>
    </w:p>
    <w:p>
      <w:pPr>
        <w:ind w:left="560" w:right="0" w:hanging="560"/>
        <w:tabs>
          <w:tab w:val="right" w:leader="none" w:pos="500"/>
          <w:tab w:val="left" w:leader="none" w:pos="560"/>
        </w:tabs>
      </w:pPr>
      <w:r>
        <w:rPr/>
        <w:t xml:space="preserve">	</w:t>
      </w:r>
      <w:r>
        <w:rPr>
          <w:b/>
          <w:bCs/>
        </w:rPr>
        <w:t xml:space="preserve">d)</w:t>
      </w:r>
      <w:r>
        <w:rPr/>
        <w:t xml:space="preserve">	</w:t>
      </w:r>
      <w:r>
        <w:rPr/>
        <w:t xml:space="preserve">rozsah vybavení každého bytu a nebytového prostoru přístroji registrujícími dodávku tepelné energie, technické parametry těchto přístrojů a podmínky jejich instalace,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postup provedení regulace vytápění a přípravy teplé vody v budově,</w:t>
      </w:r>
    </w:p>
    <w:p>
      <w:pPr>
        <w:ind w:left="560" w:right="0" w:hanging="560"/>
        <w:tabs>
          <w:tab w:val="right" w:leader="none" w:pos="500"/>
          <w:tab w:val="left" w:leader="none" w:pos="560"/>
        </w:tabs>
      </w:pPr>
      <w:r>
        <w:rPr/>
        <w:t xml:space="preserve">	</w:t>
      </w:r>
      <w:r>
        <w:rPr>
          <w:b/>
          <w:bCs/>
        </w:rPr>
        <w:t xml:space="preserve">f)</w:t>
      </w:r>
      <w:r>
        <w:rPr/>
        <w:t xml:space="preserve">	</w:t>
      </w:r>
      <w:r>
        <w:rPr/>
        <w:t xml:space="preserve">rozsah vybavení vnitřních tepelných zařízení budovy přístroji regulujícími dodávku tepelné energie pro plnění povinnosti podle odstavce 4 písm. a), technické parametry těchto přístrojů a podmínky jejich instalace,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rozsah vybavení systémů vytápění a systémů klimatizace přístroji pro účely plnění povinnosti podle odstavce 4 písm. f), technické parametry těchto přístrojů a podmínky jejich instalace,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kritéria a postupy pro účely posouzení technické a ekonomické proveditelnosti plnění povinností podle odstavce 4 písm. f).</w:t>
      </w:r>
    </w:p>
    <w:p>
      <w:pPr>
        <w:ind w:left="0" w:right="0"/>
      </w:pPr>
      <w:r>
        <w:rPr>
          <w:b/>
          <w:bCs/>
        </w:rPr>
        <w:t xml:space="preserve">(9)</w:t>
      </w:r>
      <w:r>
        <w:rPr/>
        <w:t xml:space="preserve"> Změna způsobu vytápění budovy připojené na soustavu zásobování tepelnou energií může být provedena pouze na základě povolení podle stavebního zákona a za podmínky, že nedojde ke zvýšení hodnot ukazatele energetické náročnosti budovy celkové dodané energie nebo primární energie z neobnovitelných zdrojů energie; to neplatí, pokud stávající způsob vytápění není možné nadále využívat. Splnění podmínky podle věty předchozí dokládá stavebník průkazem energetické náročnosti budov k žádosti o povolení. V případě budovy s více bytovými jednotkami, která je připojena na soustavu zásobování tepelnou energií, lze změnu způsobu vytápění povolit pouze pro celou budovu.</w:t>
      </w:r>
    </w:p>
    <w:p>
      <w:pPr>
        <w:ind w:left="0" w:right="0"/>
      </w:pPr>
      <w:r>
        <w:rPr>
          <w:b/>
          <w:bCs/>
        </w:rPr>
        <w:t xml:space="preserve">(10)</w:t>
      </w:r>
      <w:r>
        <w:rPr/>
        <w:t xml:space="preserve"> Požadavky podle odstavce 4 písm. e) nemusí být splněny v případě</w:t>
      </w:r>
    </w:p>
    <w:p>
      <w:pPr>
        <w:ind w:left="560" w:right="0" w:hanging="560"/>
        <w:tabs>
          <w:tab w:val="right" w:leader="none" w:pos="500"/>
          <w:tab w:val="left" w:leader="none" w:pos="560"/>
        </w:tabs>
      </w:pPr>
      <w:r>
        <w:rPr/>
        <w:t xml:space="preserve">	</w:t>
      </w:r>
      <w:r>
        <w:rPr>
          <w:b/>
          <w:bCs/>
        </w:rPr>
        <w:t xml:space="preserve">a)</w:t>
      </w:r>
      <w:r>
        <w:rPr/>
        <w:t xml:space="preserve">	</w:t>
      </w:r>
      <w:r>
        <w:rPr/>
        <w:t xml:space="preserve">budov, kde je instalován sálavý systém vytápění s konstrukcí podlahového, stropního nebo stěnového vytápění a existují technické překážky k instalaci a vhodnému používání přístrojů registrujících dodávku tepelné energie nebo regulujících takový systém vytápění,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budov, kde je instalováno ústřední vytápění ze zdroje tepelné energie s násypným kotlem na tuhá paliva, a to za podmínky, že není instalována regulace podle zvláštního právního předpisu</w:t>
      </w:r>
      <w:r>
        <w:rPr>
          <w:vertAlign w:val="superscript"/>
        </w:rPr>
        <w:t xml:space="preserve">28</w:t>
      </w:r>
      <w:r>
        <w:rPr/>
        <w:t xml:space="preserve">)</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víceúčelových staveb, kde jednotlivé využívané prostory nejsou od sebe ani od společných prostor budovy uzavřeny pevnou stavební konstrukcí, která by pro potřeby vytápění jednotlivé prostory uživatelů vymezovala a tím omezovala dodávku tepelné energie pouze do vymezeného prostoru, nebo kde je v budově instalováno několik technických systémů budovy,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budov, kdy ukazatel energetické náročnosti budovy celkové dodané energie nebo primární energie z neobnovitelných zdrojů energie je zařazen do klasifikační třídy mimořádně úsporná podle zvláštního právního předpisu</w:t>
      </w:r>
      <w:r>
        <w:rPr>
          <w:vertAlign w:val="superscript"/>
        </w:rPr>
        <w:t xml:space="preserve">29</w:t>
      </w:r>
      <w:r>
        <w:rPr/>
        <w:t xml:space="preserve">)</w:t>
      </w:r>
      <w:r>
        <w:rPr/>
        <w:t xml:space="preserve">.</w:t>
      </w:r>
    </w:p>
    <w:p>
      <w:pPr>
        <w:ind w:left="0" w:right="0"/>
      </w:pPr>
      <w:r>
        <w:rPr>
          <w:b/>
          <w:bCs/>
        </w:rPr>
        <w:t xml:space="preserve">(11)</w:t>
      </w:r>
      <w:r>
        <w:rPr/>
        <w:t xml:space="preserve"> Veškerá stanovená měřidla a přístroje registrující dodávku tepelné energie podle odstavce 4 písm. d) nebo e) instalovaná po účinnosti tohoto zákona musí být dálkově odečitatelnými stanovenými měřidly a dálkově odečitatelnými přístroji registrujícími dodávku tepelné energie v rozsahu a způsobem stanoveným prováděcím právním předpisem. Veškerá stávající místa osazená stanovenými měřidly nebo přístroji registrujícími dodávku tepelné energie podle odstavce 4 písm. d) nebo e) musí být osazena dálkově odečitatelnými stanovenými měřidly nebo dálkově odečitatelnými přístroji registrujícími dodávku tepelné energie do 1. ledna 2027 v rozsahu a způsobem stanoveným prováděcím právním předpisem.</w:t>
      </w:r>
    </w:p>
    <w:p>
      <w:pPr>
        <w:ind w:left="0" w:right="0"/>
      </w:pPr>
      <w:r>
        <w:rPr>
          <w:b/>
          <w:bCs/>
        </w:rPr>
        <w:t xml:space="preserve">(12)</w:t>
      </w:r>
      <w:r>
        <w:rPr/>
        <w:t xml:space="preserve"> Dálkově odečitatelným stanoveným měřidlem a přístrojem registrujícím dodávku tepelné energie se rozumí takové stanovené měřidlo a přístroj registrující dodávku tepelné energie, pro které k provedení odečtu není nutný přístup do jednotlivých bytů nebo nebytových prostor. Za dálkově odečitatelné stanovené měřidlo a přístroj registrující dodávku tepelné energie nelze považovat stanovené měřidlo a přístroj registrující dodávku tepelné energie, který byl instalován před datem účinnosti tohoto zákona a splňuje kritérium podle věty první, ale není nastaven na dálkový odečet minimálně v měsíčním intervalu. Tato skutečnost se prokazuje technickou dokumentací daného stanoveného měřidla nebo přístroje registrujícího dodávku tepelné energie.</w:t>
      </w:r>
    </w:p>
    <w:p>
      <w:pPr>
        <w:pStyle w:val="Heading3"/>
      </w:pPr>
      <w:r>
        <w:rPr>
          <w:b/>
          <w:bCs/>
        </w:rPr>
        <w:t xml:space="preserve">§ 7a</w:t>
      </w:r>
      <w:r>
        <w:rPr>
          <w:rStyle w:val="hidden"/>
        </w:rPr>
        <w:t xml:space="preserve"> -</w:t>
      </w:r>
      <w:br/>
      <w:r>
        <w:rPr/>
        <w:t xml:space="preserve">Průkaz energetické náročnosti</w:t>
      </w:r>
    </w:p>
    <w:p>
      <w:pPr>
        <w:ind w:left="0" w:right="0"/>
      </w:pPr>
      <w:r>
        <w:rPr>
          <w:b/>
          <w:bCs/>
        </w:rPr>
        <w:t xml:space="preserve">(1)</w:t>
      </w:r>
      <w:r>
        <w:rPr/>
        <w:t xml:space="preserve">  Stavebník, vlastník budovy, společenství vlastníků jednotek nebo v případě, že společenství vlastníků jednotek nevzniklo, správce jsou povinni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opatřit si průkaz energetické náročnosti (dále jen „průkaz“) při výstavbě nových budov nebo při větších změnách dokončených budov,</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opatřit si průkaz u budovy užívané orgánem veřejné moci od 1. července 2013 s celkovou energeticky vztažnou plochou větší než 500 m</w:t>
      </w:r>
      <w:r>
        <w:rPr>
          <w:vertAlign w:val="superscript"/>
        </w:rPr>
        <w:t xml:space="preserve">2</w:t>
      </w:r>
      <w:r>
        <w:rPr/>
        <w:t xml:space="preserve"> a od 1. července 2015 s celkovou energeticky vztažnou plochou větší než 250 m</w:t>
      </w:r>
      <w:r>
        <w:rPr>
          <w:vertAlign w:val="superscript"/>
        </w:rPr>
        <w:t xml:space="preserve">2</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oznámit ministerstvu zpracování průkazu osobou podle odstavce 4 písm. a) bodu 2 a předložit ministerstvu kopii oprávnění osoby pro vykonávání této činnosti podle právního předpisu jiného členského státu Unie,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umístit průkaz v budově způsobem podle prováděcího právního předpisu, pro kterou nastala povinnost si ho opatřit podle odstavce  1 písm. a) nebo odstavce  2 a jejíž energeticky vztažná plocha je rovna nebo větší než 500  m</w:t>
      </w:r>
      <w:r>
        <w:rPr>
          <w:vertAlign w:val="superscript"/>
        </w:rPr>
        <w:t xml:space="preserve">2</w:t>
      </w:r>
      <w:r>
        <w:rPr/>
        <w:t xml:space="preserve">, nebo podle odstavce  1 písm. b) a jejíž energeticky vztažná plocha je rovna nebo větší než 250 m</w:t>
      </w:r>
      <w:r>
        <w:rPr>
          <w:vertAlign w:val="superscript"/>
        </w:rPr>
        <w:t xml:space="preserve">2</w:t>
      </w:r>
      <w:r>
        <w:rPr/>
        <w:t xml:space="preserve">, a zároveň se jedná o budovu určenou k užívání veřejností,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předkládat na vyžádání průkazy ministerstvu, Státní energetické inspekci nebo příslušnému kontrolnímu orgánu podle § 13a odst. 2.</w:t>
      </w:r>
    </w:p>
    <w:p>
      <w:pPr>
        <w:ind w:left="0" w:right="0"/>
      </w:pPr>
      <w:r>
        <w:rPr>
          <w:b/>
          <w:bCs/>
        </w:rPr>
        <w:t xml:space="preserve">(2)</w:t>
      </w:r>
      <w:r>
        <w:rPr/>
        <w:t xml:space="preserve">  Vlastník budovy, společenství vlastníků jednotek nebo v případě, že společenství vlastníků jednotek nevzniklo, správce jsou povinni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opatřit si průkaz</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prodeji budovy nebo ucelené části budovy,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pronájmu budovy,</w:t>
      </w:r>
    </w:p>
    <w:p>
      <w:pPr>
        <w:ind w:left="900" w:right="0" w:hanging="900"/>
        <w:tabs>
          <w:tab w:val="right" w:leader="none" w:pos="840"/>
          <w:tab w:val="left" w:leader="none" w:pos="900"/>
        </w:tabs>
      </w:pPr>
      <w:r>
        <w:rPr/>
        <w:t xml:space="preserve">	</w:t>
      </w:r>
      <w:r>
        <w:rPr>
          <w:b/>
          <w:bCs/>
        </w:rPr>
        <w:t xml:space="preserve">3.</w:t>
      </w:r>
      <w:r>
        <w:rPr/>
        <w:t xml:space="preserve">	</w:t>
      </w:r>
      <w:r>
        <w:rPr/>
        <w:t xml:space="preserve">od 1. ledna 2016 při pronájmu ucelené části budovy,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předložit průkaz nebo jeho kopii</w:t>
      </w:r>
    </w:p>
    <w:p>
      <w:pPr>
        <w:ind w:left="900" w:right="0" w:hanging="900"/>
        <w:tabs>
          <w:tab w:val="right" w:leader="none" w:pos="840"/>
          <w:tab w:val="left" w:leader="none" w:pos="900"/>
        </w:tabs>
      </w:pPr>
      <w:r>
        <w:rPr/>
        <w:t xml:space="preserve">	</w:t>
      </w:r>
      <w:r>
        <w:rPr>
          <w:b/>
          <w:bCs/>
        </w:rPr>
        <w:t xml:space="preserve">1.</w:t>
      </w:r>
      <w:r>
        <w:rPr/>
        <w:t xml:space="preserve">	</w:t>
      </w:r>
      <w:r>
        <w:rPr/>
        <w:t xml:space="preserve">možnému kupujícímu budovy nebo ucelené části budovy před uzavřením smluv týkajících se koupě budovy nebo ucelené části budovy,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možnému nájemci budovy nebo ucelené části budovy před uzavřením smluv týkajících se nájmu budovy nebo ucelené části budovy,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předat průkaz nebo jeho kopii</w:t>
      </w:r>
    </w:p>
    <w:p>
      <w:pPr>
        <w:ind w:left="900" w:right="0" w:hanging="900"/>
        <w:tabs>
          <w:tab w:val="right" w:leader="none" w:pos="840"/>
          <w:tab w:val="left" w:leader="none" w:pos="900"/>
        </w:tabs>
      </w:pPr>
      <w:r>
        <w:rPr/>
        <w:t xml:space="preserve">	</w:t>
      </w:r>
      <w:r>
        <w:rPr>
          <w:b/>
          <w:bCs/>
        </w:rPr>
        <w:t xml:space="preserve">1.</w:t>
      </w:r>
      <w:r>
        <w:rPr/>
        <w:t xml:space="preserve">	</w:t>
      </w:r>
      <w:r>
        <w:rPr/>
        <w:t xml:space="preserve">kupujícímu budovy nebo ucelené části budovy nejpozději při podpisu kupní smlouvy,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nájemci budovy nebo ucelené části budovy nejpozději při podpisu nájemní smlouvy,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zajistit uvedení klasifikační třídy ukazatele energetické náročnosti podle prováděcího právního předpisu v informačních a reklamních materiálech při</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prodeji budovy nebo ucelené části budovy,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pronájmu budovy nebo ucelené části budovy,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 případě prodeje nebo pronájmu budovy nebo ucelené části budovy prostřednictvím zprostředkovatele mu předat grafickou část průkazu nebo její kopii; zprostředkovatel prodeje nebo pronájmu uvede klasifikační třídu ukazatele energetické náročnosti podle prováděcího právního předpisu z předané grafické části průkazu, kterou uchová po dobu 3 let, v informačních a reklamních materiálech, pokud zprostředkovatel prodeje nebo pronájmu neobdrží grafickou část průkazu, uvede v reklamních a informačních materiálech nejhorší klasifikační třídu,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předat vlastníkovi jednotky na jeho žádost podle odstavce  3 průkaz nebo jeho kopii, a to do</w:t>
      </w:r>
    </w:p>
    <w:p>
      <w:pPr>
        <w:ind w:left="900" w:right="0" w:hanging="900"/>
        <w:tabs>
          <w:tab w:val="right" w:leader="none" w:pos="840"/>
          <w:tab w:val="left" w:leader="none" w:pos="900"/>
        </w:tabs>
      </w:pPr>
      <w:r>
        <w:rPr/>
        <w:t xml:space="preserve">	</w:t>
      </w:r>
      <w:r>
        <w:rPr>
          <w:b/>
          <w:bCs/>
        </w:rPr>
        <w:t xml:space="preserve">1.</w:t>
      </w:r>
      <w:r>
        <w:rPr/>
        <w:t xml:space="preserve">	</w:t>
      </w:r>
      <w:r>
        <w:rPr/>
        <w:t xml:space="preserve">30 dnů ode dne podání žádosti v případě, že si průkaz již opatřil,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60 dnů ode dne podání žádosti v případě, že si průkaz dosud neopatřil.</w:t>
      </w:r>
    </w:p>
    <w:p>
      <w:pPr>
        <w:ind w:left="0" w:right="0"/>
      </w:pPr>
      <w:r>
        <w:rPr>
          <w:b/>
          <w:bCs/>
        </w:rPr>
        <w:t xml:space="preserve">(3)</w:t>
      </w:r>
      <w:r>
        <w:rPr/>
        <w:t xml:space="preserve">  Vlastník jednotky</w:t>
      </w:r>
      <w:r>
        <w:rPr>
          <w:vertAlign w:val="superscript"/>
        </w:rPr>
        <w:t xml:space="preserve">5</w:t>
      </w:r>
      <w:r>
        <w:rPr/>
        <w:t xml:space="preserve">) je povinen prokazatelným způsobem pro naplnění povinnosti podle tohoto odstavce si vyžádat průkaz od společenství vlastníků jednotek nebo v případě, že společenství vlastníků jednotek nevzniklo, správce 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předložit průkaz nebo jeho kopii</w:t>
      </w:r>
    </w:p>
    <w:p>
      <w:pPr>
        <w:ind w:left="900" w:right="0" w:hanging="900"/>
        <w:tabs>
          <w:tab w:val="right" w:leader="none" w:pos="840"/>
          <w:tab w:val="left" w:leader="none" w:pos="900"/>
        </w:tabs>
      </w:pPr>
      <w:r>
        <w:rPr/>
        <w:t xml:space="preserve">	</w:t>
      </w:r>
      <w:r>
        <w:rPr>
          <w:b/>
          <w:bCs/>
        </w:rPr>
        <w:t xml:space="preserve">1.</w:t>
      </w:r>
      <w:r>
        <w:rPr/>
        <w:t xml:space="preserve">	</w:t>
      </w:r>
      <w:r>
        <w:rPr/>
        <w:t xml:space="preserve">možnému kupujícímu jednotky před uzavřením smluv týkajících se koupě jednotky,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od 1. ledna 2016 možnému nájemci jednotky před uzavřením smluv týkajících se nájmu jednotky,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předat průkaz nebo jeho kopii</w:t>
      </w:r>
    </w:p>
    <w:p>
      <w:pPr>
        <w:ind w:left="900" w:right="0" w:hanging="900"/>
        <w:tabs>
          <w:tab w:val="right" w:leader="none" w:pos="840"/>
          <w:tab w:val="left" w:leader="none" w:pos="900"/>
        </w:tabs>
      </w:pPr>
      <w:r>
        <w:rPr/>
        <w:t xml:space="preserve">	</w:t>
      </w:r>
      <w:r>
        <w:rPr>
          <w:b/>
          <w:bCs/>
        </w:rPr>
        <w:t xml:space="preserve">1.</w:t>
      </w:r>
      <w:r>
        <w:rPr/>
        <w:t xml:space="preserve">	</w:t>
      </w:r>
      <w:r>
        <w:rPr/>
        <w:t xml:space="preserve">kupujícímu jednotky nejpozději při podpisu kupní smlouvy,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od 1. ledna 2016 nájemci jednotky nejpozději při podpisu nájemní smlouvy,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zajistit uvedení klasifikační třídy ukazatele energetické náročnosti podle prováděcího právního předpisu v informačních a reklamních materiálech při</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prodeji jednotky,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od 1. ledna 2016 pronájmu jednotky,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 případě prodeje jednotky nebo od 1. ledna 2016 pronájmu jednotky prostřednictvím zprostředkovatele mu předat grafickou část průkazu nebo její kopii; zprostředkovatel prodeje nebo pronájmu uvede klasifikační třídu ukazatele energetické náročnosti podle prováděcího právního předpisu z předané grafické části průkazu, kterou uchovává po dobu 3 let v informačních a reklamních materiálech, pokud zprostředkovatel prodeje nebo pronájmu neobdrží grafickou část průkazu, uvede v reklamních a informačních materiálech nejhorší klasifikační třídu.</w:t>
      </w:r>
    </w:p>
    <w:p>
      <w:pPr>
        <w:ind w:left="0" w:right="0"/>
      </w:pPr>
      <w:r>
        <w:rPr>
          <w:b/>
          <w:bCs/>
        </w:rPr>
        <w:t xml:space="preserve">(4)</w:t>
      </w:r>
      <w:r>
        <w:rPr/>
        <w:t xml:space="preserve"> Průkaz platí 10 let ode dne jeho vyhotovení nebo do provedení větší změny dokončené budovy, pro kterou byl zpracován, anebo do provedení změny způsobu vytápění, chlazení nebo přípravy teplé vody v této budově a musí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být zpracován pouze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příslušným energetickým specialistou podle § 10 odst. 1 písm. b),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osobou usazenou v jiném členském státě Unie, pokud je oprávněna k výkonu uvedené činnosti podle právních předpisů jiného členského státu Unie; ministerstvo je uznávacím orgánem podle zvláštního právního předpisu</w:t>
      </w:r>
      <w:r>
        <w:rPr>
          <w:vertAlign w:val="superscript"/>
        </w:rPr>
        <w:t xml:space="preserve">5a</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být součástí dokladů předkládaných stavebníkem ke kolaudaci stavby při prokazování dodržení technických požadavků na stavby</w:t>
      </w:r>
      <w:r>
        <w:rPr>
          <w:vertAlign w:val="superscript"/>
        </w:rPr>
        <w:t xml:space="preserve">15</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být zpracován v souladu s prováděcím právním předpisem podle odstavce 6,</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obsahovat protokol a grafické znázornění, jehož součástí je přiřazení klasifikačních tříd ukazatelům energetické náročnosti,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obsahovat doporučená opatření pro snížení energetické náročnosti budovy; tato povinnost se nevztahuje na průkaz, který u budovy prokáže dosažení mimořádně úsporné klasifikační třídy u celkové dodané energie budovy a neobnovitelné primární energie podle prováděcího právního předpisu podle odstavce 6,</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obsahovat posouzení technické, ekonomické a ekologické proveditelnosti místního systému dodávky energie využívajícího energii z obnovitelných zdrojů, kombinované výroby elektřiny a tepla, soustavy zásobování tepelnou energií a tepelného čerpadla (dále jen „alternativní systém dodávek energie“).</w:t>
      </w:r>
    </w:p>
    <w:p>
      <w:pPr>
        <w:ind w:left="0" w:right="0"/>
      </w:pPr>
      <w:r>
        <w:rPr>
          <w:b/>
          <w:bCs/>
        </w:rPr>
        <w:t xml:space="preserve">(5)</w:t>
      </w:r>
      <w:r>
        <w:rPr/>
        <w:t xml:space="preserve"> Povinnosti podle odstavců 1 až 3 se nevztahují na případy uvedené v </w:t>
      </w:r>
      <w:r>
        <w:rPr/>
        <w:t xml:space="preserve">§ 7</w:t>
      </w:r>
      <w:r>
        <w:rPr/>
        <w:t xml:space="preserve"> odst. 5 písm. a), c), d), e), g), h), i) a j) a na budovy, které jsou kulturní památkou, anebo nejsou kulturní památkou, ale nacházejí se v památkové rezervaci.</w:t>
      </w:r>
    </w:p>
    <w:p>
      <w:pPr>
        <w:ind w:left="0" w:right="0"/>
      </w:pPr>
      <w:r>
        <w:rPr>
          <w:b/>
          <w:bCs/>
        </w:rPr>
        <w:t xml:space="preserve">(6)</w:t>
      </w:r>
      <w:r>
        <w:rPr/>
        <w:t xml:space="preserve"> Vzor a obsah průkazu, způsob jeho zpracování a umístění průkazu v budově stanoví prováděcí právní předpis.</w:t>
      </w:r>
    </w:p>
    <w:p>
      <w:pPr>
        <w:ind w:left="0" w:right="0"/>
      </w:pPr>
      <w:r>
        <w:rPr>
          <w:b/>
          <w:bCs/>
        </w:rPr>
        <w:t xml:space="preserve">(7)</w:t>
      </w:r>
      <w:r>
        <w:rPr/>
        <w:t xml:space="preserve"> Pokud vlastníkovi jednotky nebyl na písemné vyžádání předán průkaz podle odstavce 1 nebo 2, může jej nahradit vyúčtováním dodávek elektřiny, plynu a tepelné energie pro příslušnou jednotku za uplynulé 3 roky; v tom případě pro něj neplatí povinnost podle odstavce 3 písm. c).</w:t>
      </w:r>
    </w:p>
    <w:p>
      <w:pPr>
        <w:ind w:left="0" w:right="0"/>
      </w:pPr>
      <w:r>
        <w:rPr>
          <w:b/>
          <w:bCs/>
        </w:rPr>
        <w:t xml:space="preserve">(8)</w:t>
      </w:r>
      <w:r>
        <w:rPr/>
        <w:t xml:space="preserve">  Průkaz zpracovaný pro budovu je také průkazem pro ucelenou část této budovy.</w:t>
      </w:r>
    </w:p>
    <w:p>
      <w:pPr>
        <w:ind w:left="0" w:right="0"/>
      </w:pPr>
      <w:r>
        <w:rPr>
          <w:b/>
          <w:bCs/>
        </w:rPr>
        <w:t xml:space="preserve">(9)</w:t>
      </w:r>
      <w:r>
        <w:rPr/>
        <w:t xml:space="preserve">  Průkaz pro ucelenou část budovy je možné zpracovat pouze v případě, že tato ucelená část budovy má vlastní zdroj tepla nebo chladu nezávislý na zbývající části budovy nebo má samostatně měřenou a centrálně regulovanou dodávku energie nezávislou na zbývající části budovy.</w:t>
      </w:r>
    </w:p>
    <w:p>
      <w:pPr>
        <w:ind w:left="0" w:right="0"/>
      </w:pPr>
      <w:r>
        <w:rPr>
          <w:b/>
          <w:bCs/>
        </w:rPr>
        <w:t xml:space="preserve">(10)</w:t>
      </w:r>
      <w:r>
        <w:rPr/>
        <w:t xml:space="preserve">  Průkaz se neopatřuje při prodeji nebo pronájmu budovy nebo ucelené části budovy, pokud se tak obě strany písemně dohodnou a jde o budovu, která byla vystavěna a poslední větší změna dokončené budovy na ní byla provedena před 1. lednem 1947.</w:t>
      </w:r>
    </w:p>
    <w:p>
      <w:pPr>
        <w:ind w:left="0" w:right="0"/>
      </w:pPr>
      <w:r>
        <w:rPr>
          <w:b/>
          <w:bCs/>
        </w:rPr>
        <w:t xml:space="preserve">(11)</w:t>
      </w:r>
      <w:r>
        <w:rPr/>
        <w:t xml:space="preserve">  zrušen zákonem č. </w:t>
      </w:r>
      <w:hyperlink r:id="rId7" w:history="1">
        <w:r>
          <w:rPr>
            <w:color w:val="darkblue"/>
            <w:u w:val="single"/>
          </w:rPr>
          <w:t xml:space="preserve">3/2020 Sb.</w:t>
        </w:r>
      </w:hyperlink>
      <w:r>
        <w:rPr/>
        <w:t xml:space="preserve"> (účinnost: 25. ledna 2020)</w:t>
      </w:r>
    </w:p>
    <w:p>
      <w:pPr>
        <w:pStyle w:val="Heading3"/>
      </w:pPr>
      <w:r>
        <w:rPr>
          <w:b/>
          <w:bCs/>
        </w:rPr>
        <w:t xml:space="preserve">§ 8</w:t>
      </w:r>
      <w:r>
        <w:rPr>
          <w:rStyle w:val="hidden"/>
        </w:rPr>
        <w:t xml:space="preserve"> -</w:t>
      </w:r>
      <w:br/>
      <w:r>
        <w:rPr/>
        <w:t xml:space="preserve">Energetické štítky</w:t>
      </w:r>
    </w:p>
    <w:p>
      <w:pPr>
        <w:ind w:left="0" w:right="0"/>
      </w:pPr>
      <w:r>
        <w:rPr>
          <w:b/>
          <w:bCs/>
        </w:rPr>
        <w:t xml:space="preserve">(1)</w:t>
      </w:r>
      <w:r>
        <w:rPr/>
        <w:t xml:space="preserve"> Výrobky spojené se spotřebou energie, na které se vztahují požadavky označování energetickými štítky, náležitosti označování těchto výrobků energetickými štítky, provedení a obsah energetických štítků a informačních listů, metody a postupy měření, určení třídy energetické účinnosti, podrobnosti obsahu technické dokumentace a údaje požadované při prodeji na dálku stanoví prováděcí právní předpis</w:t>
      </w:r>
      <w:r>
        <w:rPr>
          <w:vertAlign w:val="superscript"/>
        </w:rPr>
        <w:t xml:space="preserve">10</w:t>
      </w:r>
      <w:r>
        <w:rPr/>
        <w:t xml:space="preserve">) nebo přímo použitelný předpis Unie upravující požadavky na štítkování</w:t>
      </w:r>
      <w:r>
        <w:rPr>
          <w:vertAlign w:val="superscript"/>
        </w:rPr>
        <w:t xml:space="preserve">22</w:t>
      </w:r>
      <w:r>
        <w:rPr/>
        <w:t xml:space="preserve">).</w:t>
      </w:r>
    </w:p>
    <w:p>
      <w:pPr>
        <w:ind w:left="0" w:right="0"/>
      </w:pPr>
      <w:r>
        <w:rPr>
          <w:b/>
          <w:bCs/>
        </w:rPr>
        <w:t xml:space="preserve">(2)</w:t>
      </w:r>
      <w:r>
        <w:rPr/>
        <w:t xml:space="preserve">  Dodavatel je povinen dodávat informační list v českém jazyce a energetický štítek.</w:t>
      </w:r>
    </w:p>
    <w:p>
      <w:pPr>
        <w:pStyle w:val="Heading3"/>
      </w:pPr>
      <w:r>
        <w:rPr>
          <w:b/>
          <w:bCs/>
        </w:rPr>
        <w:t xml:space="preserve">§ 8a</w:t>
      </w:r>
      <w:r>
        <w:rPr>
          <w:rStyle w:val="hidden"/>
        </w:rPr>
        <w:t xml:space="preserve"> -</w:t>
      </w:r>
      <w:br/>
      <w:r>
        <w:rPr/>
        <w:t xml:space="preserve">Ekodesign</w:t>
      </w:r>
    </w:p>
    <w:p>
      <w:pPr>
        <w:ind w:left="0" w:right="0"/>
      </w:pPr>
      <w:r>
        <w:rPr>
          <w:b/>
          <w:bCs/>
        </w:rPr>
        <w:t xml:space="preserve">(1)</w:t>
      </w:r>
      <w:r>
        <w:rPr/>
        <w:t xml:space="preserve">  Seznam výrobků spojených se spotřebou energie, na které se vztahují požadavky na ekodesign, požadavky na ekodesign, náležitosti označování CE, obsah ES prohlášení o shodě, postupy posuzování shody a předpoklad shody výrobků spojených se spotřebou energie, postupy ověřování požadavků na ekodesign, poskytování informací o výrobku spojeném se spotřebou energie a jeho užívání stanoví prováděcí právní předpis</w:t>
      </w:r>
      <w:r>
        <w:rPr>
          <w:vertAlign w:val="superscript"/>
        </w:rPr>
        <w:t xml:space="preserve">10</w:t>
      </w:r>
      <w:r>
        <w:rPr/>
        <w:t xml:space="preserve">) nebo přímo použitelný předpis Unie upravující požadavky na ekodesign</w:t>
      </w:r>
      <w:r>
        <w:rPr>
          <w:vertAlign w:val="superscript"/>
        </w:rPr>
        <w:t xml:space="preserve">23</w:t>
      </w:r>
      <w:r>
        <w:rPr/>
        <w:t xml:space="preserve">).</w:t>
      </w:r>
    </w:p>
    <w:p>
      <w:pPr>
        <w:ind w:left="0" w:right="0"/>
      </w:pPr>
      <w:r>
        <w:rPr>
          <w:b/>
          <w:bCs/>
        </w:rPr>
        <w:t xml:space="preserve">(2)</w:t>
      </w:r>
      <w:r>
        <w:rPr/>
        <w:t xml:space="preserve"> Výrobce nebo jeho zplnomocněný zástupce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uvádět na trh nebo do provozu výrobky spojené se spotřebou energie, pouze pokud splňují požadavky na ekodesign, po posouzení shody s požadavky na ekodesign, po označení CE a po vydání ES prohlášení o shodě s požadavky na ekodesign, a to podle prováděcího právního předpisu</w:t>
      </w:r>
      <w:r>
        <w:rPr>
          <w:vertAlign w:val="superscript"/>
        </w:rPr>
        <w:t xml:space="preserve">10</w:t>
      </w:r>
      <w:r>
        <w:rPr/>
        <w:t xml:space="preserve">) nebo přímo použitelného předpisu Unie upravujícího požadavky na ekodesign</w:t>
      </w:r>
      <w:r>
        <w:rPr>
          <w:vertAlign w:val="superscript"/>
        </w:rPr>
        <w:t xml:space="preserve">23</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nepřipojovat k výrobku spojenému se spotřebou energie jakékoli jiné označení, které by mohlo uvádět uživatele v omyl nebo vést k záměně, pokud jde o význam a tvar označení 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vyhotovovat dokumenty týkající se posouzení shody a ES prohlášení o shodě v českém jazyce.</w:t>
      </w:r>
    </w:p>
    <w:p>
      <w:pPr>
        <w:ind w:left="0" w:right="0"/>
      </w:pPr>
      <w:r>
        <w:rPr>
          <w:b/>
          <w:bCs/>
        </w:rPr>
        <w:t xml:space="preserve">(3)</w:t>
      </w:r>
      <w:r>
        <w:rPr/>
        <w:t xml:space="preserve"> Výrobce nebo jeho zplnomocněný zástupce je po uvedení výrobku spojeného se spotřebou energie na trh nebo do provozu dále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uchovávat příslušné dokumenty týkající se provedeného posouzení shody a vydaných ES prohlášení o shodě po dobu 10 let od vyrobení posledního uvedeného výrobku spojeného se spotřebou energie,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poskytovat Státní energetické inspekci veškeré potřebné informace uvedené v tomto zákoně a v prováděcím právním předpise vztahující se k ověření označení CE, k posouzení a předpokladu shody a k ES prohlášení o shodě, a to do 10 dnů po obdržení žádosti Státní energetické inspekce,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poskytovat Státní energetické inspekci vzorky výrobků spojených se spotřebou energie k ověření označení CE, k posouzení a předpokladu shody a k ES prohlášení o shodě,</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 případě, že uvádí na trh nebo do provozu součásti a podsestavy, poskytnout výrobci výrobku spojeného se spotřebou energie, na nějž se vztahuje toto ustanovení, údaje o materiálovém složení a spotřebě energie, materiálů nebo zdrojů těchto součástí nebo podsestav, pokud tak stanoví prováděcí právní předpis nebo přímo použitelný předpis Unie upravující požadavky na ekodesign,</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poskytnout konečným uživatelům výrobků spojených se spotřebou energie nezbytné informace o tom, jak mohou přispět k udržitelnému užívání výrobku spojeného se spotřebou energie a ekologický profil výrobku spojeného se spotřebou energie a výhody ekodesignu podle prováděcího právního předpisu nebo přímo použitelného předpisu Unie upravujícího požadavky na ekodesign.</w:t>
      </w:r>
    </w:p>
    <w:p>
      <w:pPr>
        <w:ind w:left="0" w:right="0"/>
      </w:pPr>
      <w:r>
        <w:rPr>
          <w:b/>
          <w:bCs/>
        </w:rPr>
        <w:t xml:space="preserve">(4)</w:t>
      </w:r>
      <w:r>
        <w:rPr/>
        <w:t xml:space="preserve"> Není–li výrobce usazen v Unii a neexistuje-li zplnomocněný zástupce, je povinnosti uvedené v odstavcích 2 a 3 povinen zajistit dovozce. Neexistuje-li dovozce, považuje se za osobu povinnou podle tohoto ustanovení osoba, která uvádí na trh nebo do provozu výrobky spojené se spotřebou energie stanovené v odstavci 1.</w:t>
      </w:r>
    </w:p>
    <w:p>
      <w:pPr>
        <w:ind w:left="0" w:right="0"/>
      </w:pPr>
      <w:r>
        <w:rPr>
          <w:b/>
          <w:bCs/>
        </w:rPr>
        <w:t xml:space="preserve">(5)</w:t>
      </w:r>
      <w:r>
        <w:rPr/>
        <w:t xml:space="preserve">  Požadavky na označování CE a na ES prohlášení o shodě se nevztahují na dopravní prostředky pro přepravu osob, zvířat nebo věcí a na výrobky spojené se spotřebou energie vystavené na veletrzích, výstavách nebo předváděcích akcích, pokud jsou opatřeny oznámením, že nesmějí být uváděny na trh nebo do provozu na území Unie, dokud nesplní požadavky stanovené tímto zákonem a prováděcím právním předpisem nebo přímo použitelným předpisem Unie upravujícím požadavky na ekodesign.</w:t>
      </w:r>
    </w:p>
    <w:p>
      <w:pPr>
        <w:ind w:left="0" w:right="0"/>
      </w:pPr>
      <w:r>
        <w:rPr>
          <w:b/>
          <w:bCs/>
        </w:rPr>
        <w:t xml:space="preserve">(6)</w:t>
      </w:r>
      <w:r>
        <w:rPr/>
        <w:t xml:space="preserve"> Požadavky na ekodesign, náležitosti označování CE, obsah ES prohlášení o shodě, postupy posuzování a předpoklad shody, postupy ověřování požadavků na ekodesign a poskytování informací o výrobku a jeho užívání stanoví prováděcí právní předpis nebo přímo použitelný předpis Unie upravující požadavky na ekodesign.</w:t>
      </w:r>
    </w:p>
    <w:p>
      <w:pPr>
        <w:pStyle w:val="Heading3"/>
      </w:pPr>
      <w:r>
        <w:rPr>
          <w:b/>
          <w:bCs/>
        </w:rPr>
        <w:t xml:space="preserve">§ 9</w:t>
      </w:r>
      <w:r>
        <w:rPr>
          <w:rStyle w:val="hidden"/>
        </w:rPr>
        <w:t xml:space="preserve"> -</w:t>
      </w:r>
      <w:br/>
      <w:r>
        <w:rPr/>
        <w:t xml:space="preserve">Energetický audit</w:t>
      </w:r>
    </w:p>
    <w:p>
      <w:pPr>
        <w:ind w:left="0" w:right="0"/>
      </w:pPr>
      <w:r>
        <w:rPr>
          <w:b/>
          <w:bCs/>
        </w:rPr>
        <w:t xml:space="preserve">(1)</w:t>
      </w:r>
      <w:r>
        <w:rPr/>
        <w:t xml:space="preserve"> Podnikatel, který s podnikatelem nebo podnikateli, kteří se podílejí na jeho základním kapitálu nebo hlasovacích právech alespoň 25 %, zaměstnává 250 a více osob nebo vykazuje roční obrat vyšší než 1 300 000 000 Kč nebo roční bilanční sumu rozvahy vyšší než 1 100 000 000 Kč, je povinen jednou za 4 roky zajistit pro jím užívané nebo vlastněné energetické hospodářství provedení energetického auditu. Tato povinnost se vztahuje na podnikatele, který splňuje podmínku podle věty první 2 po sobě jdoucí kalendářní roky. Způsob stanovení počtu zaměstnanců, výše ročního obratu a roční bilanční sumy rozvahy stanoví prováděcí právní předpis.</w:t>
      </w:r>
    </w:p>
    <w:p>
      <w:pPr>
        <w:ind w:left="0" w:right="0"/>
      </w:pPr>
      <w:r>
        <w:rPr>
          <w:b/>
          <w:bCs/>
        </w:rPr>
        <w:t xml:space="preserve">(2)</w:t>
      </w:r>
      <w:r>
        <w:rPr/>
        <w:t xml:space="preserve"> Podnikatel, který nemá povinnost zajistit provedení energetického auditu podle odstavce 1, je povinen zajistit pro jím užívané energetické hospodářství provedení energetického auditu v případě, že hodnota průměrného ročního nakládání s energií za poslední 2 po sobě jdoucí kalendářní roky je vyšší než 5 000 MWh.</w:t>
      </w:r>
    </w:p>
    <w:p>
      <w:pPr>
        <w:ind w:left="0" w:right="0"/>
      </w:pPr>
      <w:r>
        <w:rPr>
          <w:b/>
          <w:bCs/>
        </w:rPr>
        <w:t xml:space="preserve">(3)</w:t>
      </w:r>
      <w:r>
        <w:rPr/>
        <w:t xml:space="preserve"> Česká republika, kraj, obec, příspěvková organizace státu, kraje nebo obce, státní organizace založená zákonem</w:t>
      </w:r>
      <w:r>
        <w:rPr>
          <w:vertAlign w:val="superscript"/>
        </w:rPr>
        <w:t xml:space="preserve">24</w:t>
      </w:r>
      <w:r>
        <w:rPr/>
        <w:t xml:space="preserve">), státní a veřejná vysoká škola a Česká národní banka jsou povinny zajistit pro jimi vlastněné energetické hospodářství provedení energetického auditu v případě, že hodnota průměrné roční spotřeby energie energetického hospodářství za poslední 2 po sobě jdoucí kalendářní roky je vyšší než 500 MWh.</w:t>
      </w:r>
    </w:p>
    <w:p>
      <w:pPr>
        <w:ind w:left="0" w:right="0"/>
      </w:pPr>
      <w:r>
        <w:rPr>
          <w:b/>
          <w:bCs/>
        </w:rPr>
        <w:t xml:space="preserve">(4)</w:t>
      </w:r>
      <w:r>
        <w:rPr/>
        <w:t xml:space="preserve"> Povinnost zajistit provedení energetického auditu podle odstavce 1 se nevztahuje na podnikatele, jehož energetické hospodářství má spotřebu energie nižší než 200 MWh ročně.</w:t>
      </w:r>
    </w:p>
    <w:p>
      <w:pPr>
        <w:ind w:left="0" w:right="0"/>
      </w:pPr>
      <w:r>
        <w:rPr>
          <w:b/>
          <w:bCs/>
        </w:rPr>
        <w:t xml:space="preserve">(5)</w:t>
      </w:r>
      <w:r>
        <w:rPr/>
        <w:t xml:space="preserve"> Povinnost zajistit provedení energetického auditu podle odstavců 1 až 3 se nevztahuje na osobu, která má pro své energetické hospodářství zavedený a akreditovanou osobou certifikovaný systém hospodaření s energií podle harmonizované technické normy upravující systém managementu hospodaření s energií</w:t>
      </w:r>
      <w:r>
        <w:rPr>
          <w:vertAlign w:val="superscript"/>
        </w:rPr>
        <w:t xml:space="preserve">19</w:t>
      </w:r>
      <w:r>
        <w:rPr/>
        <w:t xml:space="preserve">), jehož rozsah odpovídá rozsahu energetického auditu.</w:t>
      </w:r>
    </w:p>
    <w:p>
      <w:pPr>
        <w:ind w:left="0" w:right="0"/>
      </w:pPr>
      <w:r>
        <w:rPr>
          <w:b/>
          <w:bCs/>
        </w:rPr>
        <w:t xml:space="preserve">(6)</w:t>
      </w:r>
      <w:r>
        <w:rPr/>
        <w:t xml:space="preserve"> Energetický audit provedený podle odstavců 2 a 3 platí 10 let nebo do provedení změny energetického hospodářství, po které došlo za 2 po sobě jdoucí roky ke změně o více než 25 % při nakládání s energií energetického hospodářství ročně oproti stavu z platného energetického auditu. Před uplynutím platnosti energetického auditu posoudí dotčená osoba podle odstavce 2 data o nakládání s energií a osoba podle odstavce 3 data o spotřebě energie za 2 roky předcházející ukončení platnosti energetického auditu.</w:t>
      </w:r>
    </w:p>
    <w:p>
      <w:pPr>
        <w:ind w:left="0" w:right="0"/>
      </w:pPr>
      <w:r>
        <w:rPr>
          <w:b/>
          <w:bCs/>
        </w:rPr>
        <w:t xml:space="preserve">(7)</w:t>
      </w:r>
      <w:r>
        <w:rPr/>
        <w:t xml:space="preserve"> Rozsah energetického auditu zahrnuje veškeré ucelené části energetického hospodářství auditované osoby. Do energetického auditu osoby podle odstavce 3 se nezahrnují budovy uvedené v </w:t>
      </w:r>
      <w:r>
        <w:rPr/>
        <w:t xml:space="preserve">§ 7</w:t>
      </w:r>
      <w:r>
        <w:rPr/>
        <w:t xml:space="preserve"> odst. 5 písm. g) až j). Způsob provedení energetického auditu se provádí v souladu s harmonizovanou technickou normou upravující zásady provádění energetických auditů, požadavky na běžné procesy během energetických auditů a výstupy energetických auditů</w:t>
      </w:r>
      <w:r>
        <w:rPr>
          <w:vertAlign w:val="superscript"/>
        </w:rPr>
        <w:t xml:space="preserve">25</w:t>
      </w:r>
      <w:r>
        <w:rPr/>
        <w:t xml:space="preserve">). Zjištění energetického auditu jsou zpracována ve formě písemné zprávy o provedeném energetickém auditu, jejíž obsah a způsob zpracování stanoví prováděcí právní předpis.</w:t>
      </w:r>
    </w:p>
    <w:p>
      <w:pPr>
        <w:ind w:left="0" w:right="0"/>
      </w:pPr>
      <w:r>
        <w:rPr>
          <w:b/>
          <w:bCs/>
        </w:rPr>
        <w:t xml:space="preserve">(8)</w:t>
      </w:r>
      <w:r>
        <w:rPr/>
        <w:t xml:space="preserve">  Energetický audit musí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být proveden pouze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příslušným energetickým specialistou podle § 10 odst. 1 písm. a),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osobou usazenou v jiném členském státě Unie, pokud je oprávněna k výkonu uvedené činnosti podle právních předpisů jiného členského státu Unie; ministerstvo je uznávacím orgánem podle zvláštního právního předpisu</w:t>
      </w:r>
      <w:r>
        <w:rPr>
          <w:vertAlign w:val="superscript"/>
        </w:rPr>
        <w:t xml:space="preserve">5a</w:t>
      </w:r>
      <w:r>
        <w:rPr/>
        <w:t xml:space="preserve">)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být proveden do 1 roku od vzniku povinnosti na základě dat o nakládání s energií za 2 roky předcházející vzniku povinnosti a musí být proveden v souladu s právními předpisy. Česká republika, kraj, obec, příspěvková organizace státu, kraje nebo obce, státní organizace založená zákonem</w:t>
      </w:r>
      <w:r>
        <w:rPr>
          <w:vertAlign w:val="superscript"/>
        </w:rPr>
        <w:t xml:space="preserve">24</w:t>
      </w:r>
      <w:r>
        <w:rPr/>
        <w:t xml:space="preserve">), státní a veřejná vysoká škola a Česká národní banka s hodnotou průměrné roční spotřeby energie energetického hospodářství za poslední 2 po sobě jdoucí kalendářní roky 35 000 MWh a vyšší provedou energetický audit do 3 let od vzniku povinnosti,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být proveden v souladu s prováděcím právním předpisem a harmonizovanou technickou normou upravující energetické audity</w:t>
      </w:r>
      <w:r>
        <w:rPr>
          <w:vertAlign w:val="superscript"/>
        </w:rPr>
        <w:t xml:space="preserve">25</w:t>
      </w:r>
      <w:r>
        <w:rPr/>
        <w:t xml:space="preserve">).</w:t>
      </w:r>
    </w:p>
    <w:p>
      <w:pPr>
        <w:ind w:left="0" w:right="0"/>
      </w:pPr>
      <w:r>
        <w:rPr>
          <w:b/>
          <w:bCs/>
        </w:rPr>
        <w:t xml:space="preserve">(9)</w:t>
      </w:r>
      <w:r>
        <w:rPr/>
        <w:t xml:space="preserve">  Ten, komu nastala povinnost zajistit provedení energetického auditu podle odstavců 1 až 3, dále musí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předložit na vyžádání energetický audit ministerstvu, Státní energetické inspekci nebo příslušnému kontrolnímu orgánu podle § 13a odst. 2,</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oznámit ministerstvu provedení energetického auditu osobou podle odstavce  8 písm. a) bodu 2 a předložit ministerstvu kopii oprávnění osoby pro vykonávání této činnosti podle právního předpisu jiného členského státu Unie.</w:t>
      </w:r>
    </w:p>
    <w:p>
      <w:pPr>
        <w:pStyle w:val="Heading3"/>
      </w:pPr>
      <w:r>
        <w:rPr>
          <w:b/>
          <w:bCs/>
        </w:rPr>
        <w:t xml:space="preserve">§ 9a</w:t>
      </w:r>
      <w:r>
        <w:rPr>
          <w:rStyle w:val="hidden"/>
        </w:rPr>
        <w:t xml:space="preserve"> -</w:t>
      </w:r>
      <w:br/>
      <w:r>
        <w:rPr/>
        <w:t xml:space="preserve">Energetický posudek</w:t>
      </w:r>
    </w:p>
    <w:p>
      <w:pPr>
        <w:ind w:left="0" w:right="0"/>
      </w:pPr>
      <w:r>
        <w:rPr>
          <w:b/>
          <w:bCs/>
        </w:rPr>
        <w:t xml:space="preserve">(1)</w:t>
      </w:r>
      <w:r>
        <w:rPr/>
        <w:t xml:space="preserve">  Stavebník, společenství vlastníků jednotek nebo v případě, že společenství vlastníků jednotek nevzniklo, správce, vlastník budovy nebo energetického hospodářství zajistí energetický posudek pro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posouzení nákladů a přínosů zajištění vysokoúčinné kombinované výroby elektřiny a tepla v případě výstavby nové výrobny elektřiny nebo podstatné rekonstrukce stávající výrobny elektřiny o celkovém tepelném příkonu nad 20  MW s výjimkou výroben elektřiny s dobou provozu nižší než 1500 hodin za rok a jaderných elektráren,</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posouzení nákladů a přínosů využití odpadního tepla pro uspokojení ekonomicky odůvodněné poptávky po teple včetně kombinované výroby elektřiny a tepla a připojení zařízení minimálně na soustavu zásobování tepelnou energií, která se nachází do vzdálenosti 1000 metrů od zdroje tepelné energie, v případě výstavby nového nebo podstatné rekonstrukce stávajícího průmyslového provozu o celkovém tepelném příkonu nad 20 MW, které produkuje odpadní teplo o využitelné teplotě,</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posouzení nákladů a přínosů využití odběru odpadního tepla minimálně z průmyslových provozů, které se nachází do vzdálenosti 500  metrů od rozvodného tepelného zařízení, v případě výstavby nové nebo podstatné rekonstrukce stávající soustavy zásobování tepelnou energií se zdroji o celkovém tepelném příkonu nad 20 MW,</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posouzení proveditelnosti projektů týkajících se snižování energetické náročnosti budov, zvyšování účinnosti užití energie, snižování emisí ze spalovacích zdrojů znečištění nebo využití obnovitelných nebo druhotných zdrojů nebo kombinované výroby elektřiny a tepla financovaných z programů podpory ze státních, evropských finančních prostředků nebo finančních prostředků pocházejících z prodeje povolenek na emise skleníkových plynů, pokud poskytovatel podpory nestanoví s přihlédnutím k nárokům jednotlivého programu podpory jinak,</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vyhodnocení plnění parametrů projektů realizovaných v rámci programů podle písmene d), pokud poskytovatel podpory nestanoví s přihlédnutím k nárokům jednotlivého programu jinak,</w:t>
      </w:r>
    </w:p>
    <w:p>
      <w:pPr>
        <w:ind w:left="560" w:right="0" w:hanging="560"/>
        <w:tabs>
          <w:tab w:val="right" w:leader="none" w:pos="500"/>
          <w:tab w:val="left" w:leader="none" w:pos="560"/>
        </w:tabs>
      </w:pPr>
      <w:r>
        <w:rPr/>
        <w:t xml:space="preserve">	</w:t>
      </w:r>
      <w:r>
        <w:rPr>
          <w:b/>
          <w:bCs/>
        </w:rPr>
        <w:t xml:space="preserve">f)</w:t>
      </w:r>
      <w:r>
        <w:rPr/>
        <w:t xml:space="preserve">	</w:t>
      </w:r>
      <w:r>
        <w:rPr/>
        <w:t xml:space="preserve">stanovení vnitřního výnosového procenta projektu, pokud vznikne nárok na podporu podle zákona o podporovaných zdrojích energie a projekt je financovaný z programů podpory ze státních nebo evropských finančních prostředků anebo z finančních prostředků pocházejících z prodeje povolenek na emise skleníkových plynů.</w:t>
      </w:r>
    </w:p>
    <w:p>
      <w:pPr>
        <w:ind w:left="0" w:right="0"/>
      </w:pPr>
      <w:r>
        <w:rPr>
          <w:b/>
          <w:bCs/>
        </w:rPr>
        <w:t xml:space="preserve">(2)</w:t>
      </w:r>
      <w:r>
        <w:rPr/>
        <w:t xml:space="preserve"> Energetický posudek je možné zajistit také pro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posouzení ekonomické přijatelnosti využití tepla ze soustavy zásobování tepelnou energií nebo zdroje energie, který není stacionárním zdrojem, v souladu se zvláštním právním předpisem</w:t>
      </w:r>
      <w:r>
        <w:rPr>
          <w:vertAlign w:val="superscript"/>
        </w:rPr>
        <w:t xml:space="preserve">26</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doporučená opatření pro snížení energetické náročnosti budovy při větší změně dokončené budovy,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podklad v oblasti zvyšování účinnosti energie, snižování emisí ze spalovacích zdrojů znečištění nebo využití obnovitelných nebo druhotných zdrojů nebo kombinované výroby elektřiny a tepla,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vyhodnocení provedených opatření navržených v energetickém auditu,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posouzení technické a ekonomické proveditelnosti instalace vybraných zařízení,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posouzení technické a ekonomické proveditelnosti využití odpadního tepla.</w:t>
      </w:r>
    </w:p>
    <w:p>
      <w:pPr>
        <w:ind w:left="0" w:right="0"/>
      </w:pPr>
      <w:r>
        <w:rPr>
          <w:b/>
          <w:bCs/>
        </w:rPr>
        <w:t xml:space="preserve">(3)</w:t>
      </w:r>
      <w:r>
        <w:rPr/>
        <w:t xml:space="preserve"> Energetický posudek musí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být zpracován pouze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příslušným energetickým specialistou podle § 10 odst. 1 písm. a),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osobou usazenou v jiném členském státě Unie, pokud je oprávněna k výkonu uvedené činnosti podle právních předpisů jiného členského státu Unie; ministerstvo je uznávacím orgánem podle zvláštního právního předpisu</w:t>
      </w:r>
      <w:r>
        <w:rPr>
          <w:vertAlign w:val="superscript"/>
        </w:rPr>
        <w:t xml:space="preserve">5a</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být zpracován v souladu s prováděcím právním předpisem podle odstavce  5,</w:t>
      </w:r>
    </w:p>
    <w:p>
      <w:pPr>
        <w:ind w:left="560" w:right="0" w:hanging="560"/>
        <w:tabs>
          <w:tab w:val="right" w:leader="none" w:pos="500"/>
          <w:tab w:val="left" w:leader="none" w:pos="560"/>
        </w:tabs>
      </w:pPr>
      <w:r>
        <w:rPr/>
        <w:t xml:space="preserve">	</w:t>
      </w:r>
      <w:r>
        <w:rPr>
          <w:b/>
          <w:bCs/>
        </w:rPr>
        <w:t xml:space="preserve">c)</w:t>
      </w:r>
      <w:r>
        <w:rPr/>
        <w:t xml:space="preserve">	</w:t>
      </w:r>
      <w:r>
        <w:rPr/>
        <w:t xml:space="preserve">být, v případech podle odstavce 1 písm. b) až d), součástí dokladové části dokumentace pro provádění stavby podle jiného právního předpisu; to neplatí v případě nové výrobny elektřiny, na kterou byla vydána státní autorizace na výstavbu výrobny elektřiny podle energetického zákona.</w:t>
      </w:r>
    </w:p>
    <w:p>
      <w:pPr>
        <w:ind w:left="0" w:right="0"/>
      </w:pPr>
      <w:r>
        <w:rPr>
          <w:b/>
          <w:bCs/>
        </w:rPr>
        <w:t xml:space="preserve">(4)</w:t>
      </w:r>
      <w:r>
        <w:rPr/>
        <w:t xml:space="preserve">  Další povinnosti stavebníka, společenství vlastníků jednotek nebo v případě, že společenství vlastníků jednotek nevzniklo, správce, vlastníka budovy nebo energetického hospodářství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oznámit ministerstvu zpracování energetického posudku osobou podle odstavce 3 písm. a) bodu 2 a předložit ministerstvu kopii oprávnění osoby pro vykonávání této činnosti podle právního předpisu jiného členského státu Unie,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vyžádání předložit energetický posudek ministerstvu, Státní energetické inspekci nebo příslušnému kontrolnímu orgánu podle § 13a odst. 2.</w:t>
      </w:r>
    </w:p>
    <w:p>
      <w:pPr>
        <w:ind w:left="0" w:right="0"/>
      </w:pPr>
      <w:r>
        <w:rPr>
          <w:b/>
          <w:bCs/>
        </w:rPr>
        <w:t xml:space="preserve">(5)</w:t>
      </w:r>
      <w:r>
        <w:rPr/>
        <w:t xml:space="preserve"> Obsah energetického posudku, způsob zpracování energetického posudku a jeho rozsah stanoví prováděcí právní předpis.</w:t>
      </w:r>
    </w:p>
    <w:p>
      <w:pPr>
        <w:pStyle w:val="Heading3"/>
      </w:pPr>
      <w:r>
        <w:rPr>
          <w:b/>
          <w:bCs/>
        </w:rPr>
        <w:t xml:space="preserve">§ 9b</w:t>
      </w:r>
      <w:r>
        <w:rPr>
          <w:rStyle w:val="hidden"/>
        </w:rPr>
        <w:t xml:space="preserve"> -</w:t>
      </w:r>
      <w:br/>
      <w:r>
        <w:rPr/>
        <w:t xml:space="preserve">Hospodárné užití energie ústředními institucemi</w:t>
      </w:r>
    </w:p>
    <w:p>
      <w:pPr>
        <w:ind w:left="0" w:right="0"/>
      </w:pPr>
      <w:r>
        <w:rPr>
          <w:b/>
          <w:bCs/>
        </w:rPr>
        <w:t xml:space="preserve">(1)</w:t>
      </w:r>
      <w:r>
        <w:rPr/>
        <w:t xml:space="preserve"> V případě nadlimitních veřejných zakázek ústředních institucí na dodávky nebo na služby musí zadavatel stanovit zvláštní technické podmínky, kterými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 dodávky výrobku spojeného se spotřebou energie, na který se vztahují požadavky na označování energetickými štítky, nejvyšší dostupná třída energetické účinnosti stanovená podle přímo použitelných předpisů Unie o požadavcích na označování energetickými štítky,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 dodávky výrobku spojeného se spotřebou energie, na který se vztahují požadavky na ekodesign, pokud se na takový výrobek zároveň nevztahují požadavky na označování energetickými štítky, nejvyšší dostupná účinnost užití energie stanovená podle přímo použitelných předpisů Unie o požadavcích na ekodesign,</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 dodávky kancelářských přístrojů vymezených Rozhodnutím Rady </w:t>
      </w:r>
      <w:hyperlink r:id="rId9" w:history="1">
        <w:r>
          <w:rPr>
            <w:color w:val="darkblue"/>
            <w:u w:val="single"/>
          </w:rPr>
          <w:t xml:space="preserve">2013/107/EU</w:t>
        </w:r>
      </w:hyperlink>
      <w:r>
        <w:rPr/>
        <w:t xml:space="preserve"> ze dne 13. listopadu 2012, o podpisu a uzavření Dohody mezi vládou Spojených států amerických a Unií o koordinaci programů označování energetické účinnosti kancelářských přístrojů štítky, minimální účinnost užití energie podle přílohy C této dohody,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 dodávky pneumatik vymezených nařízením Evropského parlamentu a Rady č. 1222/2009 ze dne 25. listopadu 2009, o označování pneumatik s ohledem na palivovou účinnost a jiné důležité parametry, nejvyšší třída palivové účinnosti podle tohoto nařízení,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pro nákup nového zboží vymezeného v písmenech a) až d) pro účel zakázky na služby, nákup zboží splňujícího podmínky podle písmen a) až d),</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 nabytí budov s výjimkou nabytí budov za účelem větší změny dokončené budovy nebo demolice nebo nabytí budov, které jsou kulturní památkou, anebo nejsou kulturní památkou, ale nacházejí se v památkové rezervaci nebo památkové zóně, úsporná klasifikační třída energetické náročnosti budov a</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 nájem budov lepší než méně úsporná klasifikační třída energetické náročnosti budov.</w:t>
      </w:r>
    </w:p>
    <w:p>
      <w:pPr>
        <w:ind w:left="0" w:right="0"/>
      </w:pPr>
      <w:r>
        <w:rPr>
          <w:b/>
          <w:bCs/>
        </w:rPr>
        <w:t xml:space="preserve">(2)</w:t>
      </w:r>
      <w:r>
        <w:rPr/>
        <w:t xml:space="preserve"> Zvláštní technické podmínky podle odstavce 1 se uplatní, pokud jsou nákladově efektivní a zároveň jsou v souladu s pravidly hospodářské soutěže. Nákladovou efektivitou se v případě zboží rozumí určení poměru mezi náklady a přínosy spojenými s užíváním zboží podle odstavce 1 s nejvyšší účinností ve srovnání s užíváním takového zboží s nižší účinností a v případě budov určení poměru mezi náklady a přínosy spojenými s užíváním budov podle odstavce 1 s nižší třídou energetické náročnosti ve srovnání s užíváním takové budovy s vyšší třídou energetické náročnosti.</w:t>
      </w:r>
    </w:p>
    <w:p>
      <w:pPr>
        <w:ind w:left="0" w:right="0"/>
      </w:pPr>
      <w:r>
        <w:rPr>
          <w:b/>
          <w:bCs/>
        </w:rPr>
        <w:t xml:space="preserve">(3)</w:t>
      </w:r>
      <w:r>
        <w:rPr/>
        <w:t xml:space="preserve"> Systém monitoringu spotřeby energie je neveřejným informačním systémem veřejné správy, který slouží k vedení údajů o budovách vlastněných a užívaných ústředními institucemi o celkové energeticky vztažné ploše nad 250 m</w:t>
      </w:r>
      <w:r>
        <w:rPr>
          <w:vertAlign w:val="superscript"/>
        </w:rPr>
        <w:t xml:space="preserve">2</w:t>
      </w:r>
      <w:r>
        <w:rPr/>
        <w:t xml:space="preserve"> a jejich spotřebě energie. Systém monitoringu spotřeby energie vede ministerstvo. Ústřední instituce každoročně nejpozději do konce prvního čtvrtletí následujícího kalendářního roku zadávají způsobem umožňujícím dálkový přístup tyto údaje do Systému monitoringu spotřeby energie. Údaje vedené v Systému monitoringu spotřeby energie stanoví prováděcí právní předpis.</w:t>
      </w:r>
    </w:p>
    <w:p>
      <w:pPr>
        <w:ind w:left="0" w:right="0"/>
      </w:pPr>
      <w:r>
        <w:rPr>
          <w:b/>
          <w:bCs/>
        </w:rPr>
        <w:t xml:space="preserve">(4)</w:t>
      </w:r>
      <w:r>
        <w:rPr/>
        <w:t xml:space="preserve"> Povinnost podle odstavce 3 se nevztahuje na budovy zpravodajských služeb, budovy důležité pro obranu státu, které jsou určeny ke speciálnímu využití, a budovy, které jsou stanoveny objektem nebo ve kterých je stanoven objekt sloužící k ochraně utajovaných informací stupně utajení Přísně tajné nebo Tajné, a na vybrané budovy k zajištění bezpečnosti státu, určené vedoucím organizační složky státu, která je s nimi příslušná hospodařit nebo je užívá.</w:t>
      </w:r>
    </w:p>
    <w:p>
      <w:pPr>
        <w:pStyle w:val="Heading3"/>
      </w:pPr>
      <w:r>
        <w:rPr>
          <w:b/>
          <w:bCs/>
        </w:rPr>
        <w:t xml:space="preserve">§ 9c</w:t>
      </w:r>
      <w:r>
        <w:rPr>
          <w:rStyle w:val="hidden"/>
        </w:rPr>
        <w:t xml:space="preserve"> -</w:t>
      </w:r>
      <w:br/>
      <w:r>
        <w:rPr/>
        <w:t xml:space="preserve">Hospodárné užití energie datovými centry</w:t>
      </w:r>
    </w:p>
    <w:p>
      <w:pPr>
        <w:ind w:left="0" w:right="0"/>
      </w:pPr>
      <w:r>
        <w:rPr>
          <w:b/>
          <w:bCs/>
        </w:rPr>
        <w:t xml:space="preserve">(1)</w:t>
      </w:r>
      <w:r>
        <w:rPr/>
        <w:t xml:space="preserve"> Vlastník nebo provozovatel datového centra o celkovém příkonu nad 500 kW každoročně nejpozději do 31. ledna kalendářního roku zveřejňuje způsobem umožňujícím dálkový přístup souhrnnou informaci o datovém centru obsahující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název datového centra,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název, obchodní firmu nebo jméno, popřípadě připojené dodatky charakterizující blíže osobu podnikatele nebo obchodní závod, vlastníka nebo provozovatele datového centra,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adresu místa umístění datového centra,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datum zahájení provozu datového centra,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údaj o rozloze podlahové plochy datového centra uvedený v metrech čtverečných,</w:t>
      </w:r>
    </w:p>
    <w:p>
      <w:pPr>
        <w:ind w:left="560" w:right="0" w:hanging="560"/>
        <w:tabs>
          <w:tab w:val="right" w:leader="none" w:pos="500"/>
          <w:tab w:val="left" w:leader="none" w:pos="560"/>
        </w:tabs>
      </w:pPr>
      <w:r>
        <w:rPr/>
        <w:t xml:space="preserve">	</w:t>
      </w:r>
      <w:r>
        <w:rPr>
          <w:b/>
          <w:bCs/>
        </w:rPr>
        <w:t xml:space="preserve">f)</w:t>
      </w:r>
      <w:r>
        <w:rPr/>
        <w:t xml:space="preserve">	</w:t>
      </w:r>
      <w:r>
        <w:rPr/>
        <w:t xml:space="preserve">údaj o celkovém příkonu datového centra,</w:t>
      </w:r>
    </w:p>
    <w:p>
      <w:pPr>
        <w:ind w:left="560" w:right="0" w:hanging="560"/>
        <w:tabs>
          <w:tab w:val="right" w:leader="none" w:pos="500"/>
          <w:tab w:val="left" w:leader="none" w:pos="560"/>
        </w:tabs>
      </w:pPr>
      <w:r>
        <w:rPr/>
        <w:t xml:space="preserve">	</w:t>
      </w:r>
      <w:r>
        <w:rPr>
          <w:b/>
          <w:bCs/>
        </w:rPr>
        <w:t xml:space="preserve">g)</w:t>
      </w:r>
      <w:r>
        <w:rPr/>
        <w:t xml:space="preserve">	</w:t>
      </w:r>
      <w:r>
        <w:rPr/>
        <w:t xml:space="preserve">údaje o ročním objemu odeslaných, přijatých, zpracovaných a uložených dat v souvislosti s provozováním datového centra,</w:t>
      </w:r>
    </w:p>
    <w:p>
      <w:pPr>
        <w:ind w:left="560" w:right="0" w:hanging="560"/>
        <w:tabs>
          <w:tab w:val="right" w:leader="none" w:pos="500"/>
          <w:tab w:val="left" w:leader="none" w:pos="560"/>
        </w:tabs>
      </w:pPr>
      <w:r>
        <w:rPr/>
        <w:t xml:space="preserve">	</w:t>
      </w:r>
      <w:r>
        <w:rPr>
          <w:b/>
          <w:bCs/>
        </w:rPr>
        <w:t xml:space="preserve">h)</w:t>
      </w:r>
      <w:r>
        <w:rPr/>
        <w:t xml:space="preserve">	</w:t>
      </w:r>
      <w:r>
        <w:rPr/>
        <w:t xml:space="preserve">údaj o spotřebě energie a vody v souvislosti s provozováním datového centra,</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provozní teploty výpočetní techniky datového centra,</w:t>
      </w:r>
    </w:p>
    <w:p>
      <w:pPr>
        <w:ind w:left="560" w:right="0" w:hanging="560"/>
        <w:tabs>
          <w:tab w:val="right" w:leader="none" w:pos="500"/>
          <w:tab w:val="left" w:leader="none" w:pos="560"/>
        </w:tabs>
      </w:pPr>
      <w:r>
        <w:rPr/>
        <w:t xml:space="preserve">	</w:t>
      </w:r>
      <w:r>
        <w:rPr>
          <w:b/>
          <w:bCs/>
        </w:rPr>
        <w:t xml:space="preserve">j)</w:t>
      </w:r>
      <w:r>
        <w:rPr/>
        <w:t xml:space="preserve">	</w:t>
      </w:r>
      <w:r>
        <w:rPr/>
        <w:t xml:space="preserve">informaci o způsobu zpětného využití energie odpadního tepla vyprodukovaného při provozování výpočetní techniky datového centra a</w:t>
      </w:r>
    </w:p>
    <w:p>
      <w:pPr>
        <w:ind w:left="560" w:right="0" w:hanging="560"/>
        <w:tabs>
          <w:tab w:val="right" w:leader="none" w:pos="500"/>
          <w:tab w:val="left" w:leader="none" w:pos="560"/>
        </w:tabs>
      </w:pPr>
      <w:r>
        <w:rPr/>
        <w:t xml:space="preserve">	</w:t>
      </w:r>
      <w:r>
        <w:rPr>
          <w:b/>
          <w:bCs/>
        </w:rPr>
        <w:t xml:space="preserve">k)</w:t>
      </w:r>
      <w:r>
        <w:rPr/>
        <w:t xml:space="preserve">	</w:t>
      </w:r>
      <w:r>
        <w:rPr/>
        <w:t xml:space="preserve">informaci o využití zařízení vyrábějících energii z obnovitelných zdrojů energie v zájmu zajištění provozu datového centra.</w:t>
      </w:r>
    </w:p>
    <w:p>
      <w:pPr>
        <w:ind w:left="0" w:right="0"/>
      </w:pPr>
      <w:r>
        <w:rPr>
          <w:b/>
          <w:bCs/>
        </w:rPr>
        <w:t xml:space="preserve">(2)</w:t>
      </w:r>
      <w:r>
        <w:rPr/>
        <w:t xml:space="preserve"> Povinnost podle odstavce 1 se nevztahuje na datová centra využívaná pro účely zajišťování obrany České republiky a zajišťování vnitřní bezpečnosti a veřejného pořádku České republiky.</w:t>
      </w:r>
    </w:p>
    <w:p>
      <w:pPr>
        <w:ind w:left="0" w:right="0"/>
      </w:pPr>
      <w:r>
        <w:rPr>
          <w:b/>
          <w:bCs/>
        </w:rPr>
        <w:t xml:space="preserve">(3)</w:t>
      </w:r>
      <w:r>
        <w:rPr/>
        <w:t xml:space="preserve"> Seznam datových center podle odstavce 1 obsahující název datového centra, adresu místa umístění datového centra a identifikaci jeho vlastníka nebo provozovatele podle odstavce 1 písm. b) vede ministerstvo. Vlastník nebo provozovatel datového centra oznámí ministerstvu nejpozději do dvou měsíců ode dne, kdy celkový příkon datového centra dosáhl hodnoty 500 kW, že se stal povinnou osobou k plnění informační povinnosti podle odstavce 1.</w:t>
      </w:r>
    </w:p>
    <w:p>
      <w:pPr>
        <w:ind w:left="0" w:right="0"/>
      </w:pPr>
      <w:r>
        <w:rPr>
          <w:b/>
          <w:bCs/>
        </w:rPr>
        <w:t xml:space="preserve">(4)</w:t>
      </w:r>
      <w:r>
        <w:rPr/>
        <w:t xml:space="preserve"> Vlastník nebo provozovatel datového centra o celkovém příkonu vyšším než 1 MW je povinen při jeho výstavbě nebo navýšení příkonu o více než 25 % zajistit zpracování energetického posudku podle </w:t>
      </w:r>
      <w:r>
        <w:rPr/>
        <w:t xml:space="preserve">§ 9a</w:t>
      </w:r>
      <w:r>
        <w:rPr/>
        <w:t xml:space="preserve"> odst. 2 písm. f), který obsahuje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objem energie odpadního tepla vyprodukovaného výpočetní technikou datového centra,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posouzení technické proveditelnosti možnosti využití odpadního tepla vyprodukovaného při provozování datového centra,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posouzení nákladů a přínosů využití odpadního tepla vyprodukovaného v rámci provozování datového centra,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návrh opatření pro využití odpadního tepla vyprodukovaného v rámci provozu datového centra 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identifikaci potenciálních míst odběru zohledňující možnosti dodávek tepla do soustavy zásobování tepelnou energií.</w:t>
      </w:r>
    </w:p>
    <w:p>
      <w:pPr>
        <w:ind w:left="0" w:right="0"/>
      </w:pPr>
      <w:r>
        <w:rPr>
          <w:b/>
          <w:bCs/>
        </w:rPr>
        <w:t xml:space="preserve">(5)</w:t>
      </w:r>
      <w:r>
        <w:rPr/>
        <w:t xml:space="preserve"> Povinnost podle odstavce 4 neplatí v případě, že vlastník nebo provozovatel zajistil využití energie odpadního tepla vyprodukovaného výpočetní technikou datového centra podle odstavce 6.</w:t>
      </w:r>
    </w:p>
    <w:p>
      <w:pPr>
        <w:ind w:left="0" w:right="0"/>
      </w:pPr>
      <w:r>
        <w:rPr>
          <w:b/>
          <w:bCs/>
        </w:rPr>
        <w:t xml:space="preserve">(6)</w:t>
      </w:r>
      <w:r>
        <w:rPr/>
        <w:t xml:space="preserve"> Stavebník nebo vlastník datového centra o celkovém příkonu vyšším než 1 MW je povinen zajistit využití energie odpadního tepla vyprodukovaného výpočetní technikou datového centra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dodávkami tepelné energie do soustavy zásobování tepelnou energií,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dodávkou tepelné energie odběrateli za podmínek stanovených energetickým zákonem</w:t>
      </w:r>
      <w:r>
        <w:rPr>
          <w:vertAlign w:val="superscript"/>
        </w:rPr>
        <w:t xml:space="preserve">2</w:t>
      </w:r>
      <w:r>
        <w:rPr/>
        <w:t xml:space="preserve">)</w:t>
      </w:r>
      <w:r>
        <w:rPr/>
        <w:t xml:space="preserve">,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přímou spotřebou této energie v energetickém hospodářství vlastníka nebo provozovatele datového centra nebo jeho ucelené části.</w:t>
      </w:r>
    </w:p>
    <w:p>
      <w:pPr>
        <w:ind w:left="0" w:right="0"/>
      </w:pPr>
      <w:r>
        <w:rPr>
          <w:b/>
          <w:bCs/>
        </w:rPr>
        <w:t xml:space="preserve">(7)</w:t>
      </w:r>
      <w:r>
        <w:rPr/>
        <w:t xml:space="preserve"> Stavebník nebo vlastník datového centra podle odstavce 6 je povinen zajistit využití energie odpadního tepla vyprodukovaného výpočetní technikou datového centra ke dni zahájení provozu datového centra s plánovaným celkovým příkonem vyšším než 1 MW nebo ke dni, kdy datové centrum dosáhne celkového příkonu vyššího než 1 MW. Povinnost podle odstavce 6 neplatí v případech, kdy využití energie odpadního tepla vyprodukovaného výpočetní technikou datového centra není technicky proveditelné nebo kdy náklady související s plněním této povinnosti by převyšovaly předpokládané přínosy.</w:t>
      </w:r>
    </w:p>
    <w:p>
      <w:pPr>
        <w:ind w:left="0" w:right="0"/>
      </w:pPr>
      <w:r>
        <w:rPr>
          <w:b/>
          <w:bCs/>
        </w:rPr>
        <w:t xml:space="preserve">(8)</w:t>
      </w:r>
      <w:r>
        <w:rPr/>
        <w:t xml:space="preserve"> Existenci překážek znemožňujících vlastníkovi nebo stavebníkovi datového centra postupovat podle odstavce 6 dokládá stavebník nebo vlastník datového centra energetickým posudkem zpracovaným pro posouzení technické a ekonomické proveditelnosti využití odpadního tepla podle </w:t>
      </w:r>
      <w:r>
        <w:rPr/>
        <w:t xml:space="preserve">§ 9a</w:t>
      </w:r>
      <w:r>
        <w:rPr/>
        <w:t xml:space="preserve"> odst. 2 písm. f), který je součástí dokladové části dokumentace pro provádění stavby podle stavebního zákona.</w:t>
      </w:r>
    </w:p>
    <w:p>
      <w:pPr>
        <w:ind w:left="0" w:right="0"/>
      </w:pPr>
      <w:r>
        <w:rPr>
          <w:b/>
          <w:bCs/>
        </w:rPr>
        <w:t xml:space="preserve">(9)</w:t>
      </w:r>
      <w:r>
        <w:rPr/>
        <w:t xml:space="preserve"> Do celkového příkonu podle odstavců 1, 3, 4 a 6 se započítá příkon výpočetní techniky.</w:t>
      </w:r>
    </w:p>
    <w:p>
      <w:pPr>
        <w:pStyle w:val="Heading3"/>
      </w:pPr>
      <w:r>
        <w:rPr>
          <w:b/>
          <w:bCs/>
        </w:rPr>
        <w:t xml:space="preserve">§ 10</w:t>
      </w:r>
      <w:r>
        <w:rPr>
          <w:rStyle w:val="hidden"/>
        </w:rPr>
        <w:t xml:space="preserve"> -</w:t>
      </w:r>
      <w:br/>
      <w:r>
        <w:rPr/>
        <w:t xml:space="preserve">Energetický specialista</w:t>
      </w:r>
    </w:p>
    <w:p>
      <w:pPr>
        <w:ind w:left="0" w:right="0"/>
      </w:pPr>
      <w:r>
        <w:rPr>
          <w:b/>
          <w:bCs/>
        </w:rPr>
        <w:t xml:space="preserve">(1)</w:t>
      </w:r>
      <w:r>
        <w:rPr/>
        <w:t xml:space="preserve">  Energetický specialista na základě oprávnění k výkonu činnosti energetického specialisty uděleného ministerstvem</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provádí energetický audit a zpracovává energetický posudek,</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zpracovává průkaz,</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provádí kontroly provozovaných systémů vytápění a kombinovaných systémů vytápění a větrání, nebo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provádí kontroly provozovaných systémů klimatizace a kombinovaných systémů klimatizace a větrání.</w:t>
      </w:r>
    </w:p>
    <w:p>
      <w:pPr>
        <w:ind w:left="0" w:right="0"/>
      </w:pPr>
      <w:r>
        <w:rPr>
          <w:b/>
          <w:bCs/>
        </w:rPr>
        <w:t xml:space="preserve">(2)</w:t>
      </w:r>
      <w:r>
        <w:rPr/>
        <w:t xml:space="preserve"> Ministerstvo na žádost udělí oprávnění k výkonu činnosti energetického specialisty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fyzické osobě, která</w:t>
      </w:r>
    </w:p>
    <w:p>
      <w:pPr>
        <w:ind w:left="900" w:right="0" w:hanging="900"/>
        <w:tabs>
          <w:tab w:val="right" w:leader="none" w:pos="840"/>
          <w:tab w:val="left" w:leader="none" w:pos="900"/>
        </w:tabs>
      </w:pPr>
      <w:r>
        <w:rPr/>
        <w:t xml:space="preserve">	</w:t>
      </w:r>
      <w:r>
        <w:rPr>
          <w:b/>
          <w:bCs/>
        </w:rPr>
        <w:t xml:space="preserve">1.</w:t>
      </w:r>
      <w:r>
        <w:rPr/>
        <w:t xml:space="preserve">	</w:t>
      </w:r>
      <w:r>
        <w:rPr/>
        <w:t xml:space="preserve">složí odbornou zkoušku podle § 10a; odbornou zkoušku musí fyzická osoba složit též v případě, jestliže jí bylo zrušeno oprávnění podle § 10b odst. 2,</w:t>
      </w:r>
    </w:p>
    <w:p>
      <w:pPr>
        <w:ind w:left="900" w:right="0" w:hanging="900"/>
        <w:tabs>
          <w:tab w:val="right" w:leader="none" w:pos="840"/>
          <w:tab w:val="left" w:leader="none" w:pos="900"/>
        </w:tabs>
      </w:pPr>
      <w:r>
        <w:rPr/>
        <w:t xml:space="preserve">	</w:t>
      </w:r>
      <w:r>
        <w:rPr>
          <w:b/>
          <w:bCs/>
        </w:rPr>
        <w:t xml:space="preserve">2.</w:t>
      </w:r>
      <w:r>
        <w:rPr/>
        <w:t xml:space="preserve">	</w:t>
      </w:r>
      <w:r>
        <w:rPr/>
        <w:t xml:space="preserve">je plně svéprávná,</w:t>
      </w:r>
    </w:p>
    <w:p>
      <w:pPr>
        <w:ind w:left="900" w:right="0" w:hanging="900"/>
        <w:tabs>
          <w:tab w:val="right" w:leader="none" w:pos="840"/>
          <w:tab w:val="left" w:leader="none" w:pos="900"/>
        </w:tabs>
      </w:pPr>
      <w:r>
        <w:rPr/>
        <w:t xml:space="preserve">	</w:t>
      </w:r>
      <w:r>
        <w:rPr>
          <w:b/>
          <w:bCs/>
        </w:rPr>
        <w:t xml:space="preserve">3.</w:t>
      </w:r>
      <w:r>
        <w:rPr/>
        <w:t xml:space="preserve">	</w:t>
      </w:r>
      <w:r>
        <w:rPr/>
        <w:t xml:space="preserve">je bezúhonná a</w:t>
      </w:r>
    </w:p>
    <w:p>
      <w:pPr>
        <w:ind w:left="900" w:right="0" w:hanging="900"/>
        <w:tabs>
          <w:tab w:val="right" w:leader="none" w:pos="840"/>
          <w:tab w:val="left" w:leader="none" w:pos="900"/>
        </w:tabs>
      </w:pPr>
      <w:r>
        <w:rPr/>
        <w:t xml:space="preserve">	</w:t>
      </w:r>
      <w:r>
        <w:rPr>
          <w:b/>
          <w:bCs/>
        </w:rPr>
        <w:t xml:space="preserve">4.</w:t>
      </w:r>
      <w:r>
        <w:rPr/>
        <w:t xml:space="preserve">	</w:t>
      </w:r>
      <w:r>
        <w:rPr/>
        <w:t xml:space="preserve">je odborně způsobilá,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právnické osobě, která</w:t>
      </w:r>
    </w:p>
    <w:p>
      <w:pPr>
        <w:ind w:left="900" w:right="0" w:hanging="900"/>
        <w:tabs>
          <w:tab w:val="right" w:leader="none" w:pos="840"/>
          <w:tab w:val="left" w:leader="none" w:pos="900"/>
        </w:tabs>
      </w:pPr>
      <w:r>
        <w:rPr/>
        <w:t xml:space="preserve">	</w:t>
      </w:r>
      <w:r>
        <w:rPr>
          <w:b/>
          <w:bCs/>
        </w:rPr>
        <w:t xml:space="preserve">1.</w:t>
      </w:r>
      <w:r>
        <w:rPr/>
        <w:t xml:space="preserve">	</w:t>
      </w:r>
      <w:r>
        <w:rPr/>
        <w:t xml:space="preserve">je bezúhonná a</w:t>
      </w:r>
    </w:p>
    <w:p>
      <w:pPr>
        <w:ind w:left="900" w:right="0" w:hanging="900"/>
        <w:tabs>
          <w:tab w:val="right" w:leader="none" w:pos="840"/>
          <w:tab w:val="left" w:leader="none" w:pos="900"/>
        </w:tabs>
      </w:pPr>
      <w:r>
        <w:rPr/>
        <w:t xml:space="preserve">	</w:t>
      </w:r>
      <w:r>
        <w:rPr>
          <w:b/>
          <w:bCs/>
        </w:rPr>
        <w:t xml:space="preserve">2.</w:t>
      </w:r>
      <w:r>
        <w:rPr/>
        <w:t xml:space="preserve">	</w:t>
      </w:r>
      <w:r>
        <w:rPr/>
        <w:t xml:space="preserve">určí alespoň 1 fyzickou osobu, která je k žadateli v pracovním nebo obdobném poměru a která podepsala souhlas s výkonem činnosti pro právnickou osobu (dále jen „určená osoba“); určená osoba musí být držitelem oprávnění k výkonu činnosti energetického specialisty k činnosti podle odstavce 1.</w:t>
      </w:r>
    </w:p>
    <w:p>
      <w:pPr>
        <w:ind w:left="0" w:right="0"/>
      </w:pPr>
      <w:r>
        <w:rPr>
          <w:b/>
          <w:bCs/>
        </w:rPr>
        <w:t xml:space="preserve">(3)</w:t>
      </w:r>
      <w:r>
        <w:rPr/>
        <w:t xml:space="preserve"> Za bezúhonnou se pro účely tohoto zákona nepovažuje osoba, která byla pravomocně odsouzena pro trestný čin spáchaný úmyslně v souvislosti s předmětem činnosti energetického specialisty, pokud se na ni nehledí, jako by nebyla odsouzena. Bezúhonnost se prokazuje výpisem z evidence Rejstříku trestů. Ministerstvo si za účelem prokázání bezúhonnosti žadatele vyžádá podle zvláštního právního předpisu</w:t>
      </w:r>
      <w:r>
        <w:rPr>
          <w:vertAlign w:val="superscript"/>
        </w:rPr>
        <w:t xml:space="preserve">7</w:t>
      </w:r>
      <w:r>
        <w:rPr/>
        <w:t xml:space="preserve">) způsobem umožňujícím dálkový přístup výpis z evidence Rejstříku trestů.</w:t>
      </w:r>
    </w:p>
    <w:p>
      <w:pPr>
        <w:ind w:left="0" w:right="0"/>
      </w:pPr>
      <w:r>
        <w:rPr>
          <w:b/>
          <w:bCs/>
        </w:rPr>
        <w:t xml:space="preserve">(4)</w:t>
      </w:r>
      <w:r>
        <w:rPr/>
        <w:t xml:space="preserve"> Dále se bezúhonnost prokazuje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fyzické osoby s místem trvalého nebo jiného pobytu mimo území České republiky a u osoby, která se v posledních 5 letech nepřetržitě zdržovala mimo území České republiky po dobu delší než 3 měsíce, dokladem obdobným výpisu z evidence Rejstříku trestů, který není ke dni podání žádosti starší než 3 měsíce a který je vydaný k tomu oprávněným orgánem státu trvalého nebo jiného pobytu této osoby a států, ve kterých se tato osoba v posledních 5 letech nepřetržitě zdržovala po dobu delší než 3 měsíce; pokud stát trvalého nebo jiného pobytu této osoby není totožný se státem, jehož je tato osoba občanem, též dokladem vydaným státem, jehož je občanem; za účelem doložení bezúhonnosti fyzické osoby, která je nebo byla občanem jiného členského státu Evropské unie nebo má nebo měla adresu bydliště v jiném členském státě Evropské unie, lze bezúhonnost prokázat též výpisem z evidence Rejstříku trestů s přílohou obsahující informace o jejích pravomocných odsouzeních za trestné činy a o navazujících údajích o těchto odsouzeních zapsaných v evidenci tohoto státu, který není ke dni podání žádosti starší než 3 měsíce,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právnické osoby se sídlem mimo území České republiky dokladem obdobným výpisu z evidence Rejstříku trestů, který není ke dni podání žádosti starší než 3 měsíce a který je vydaný k tomu oprávněným orgánem státu sídla právnické osoby,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čestným prohlášením splnění podmínek bezúhonnosti podle odstavce 3, které není ke dni podání žádosti starší než 3 měsíce, nevydává-li stát, ve kterém má fyzická osoba trvalý nebo jiný pobyt nebo právnická osoba sídlo, doklad podle písmene a) nebo b).</w:t>
      </w:r>
    </w:p>
    <w:p>
      <w:pPr>
        <w:ind w:left="0" w:right="0"/>
      </w:pPr>
      <w:r>
        <w:rPr>
          <w:b/>
          <w:bCs/>
        </w:rPr>
        <w:t xml:space="preserve">(5)</w:t>
      </w:r>
      <w:r>
        <w:rPr/>
        <w:t xml:space="preserve"> Fyzická osoba je odborně způsobilá, získala‑li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vysokoškolské vzdělání studiem v bakalářských, magisterských nebo doktorských studijních programech v oblasti technických věd a jejich oborech energetiky, energetických zařízení, stavebnictví nebo v oblasti vzdělávání elektrotechnika, energetika, stavebnictví podle právního předpisu upravujícího oblasti vzdělávání ve vysokém školství</w:t>
      </w:r>
      <w:r>
        <w:rPr>
          <w:vertAlign w:val="superscript"/>
        </w:rPr>
        <w:t xml:space="preserve">21</w:t>
      </w:r>
      <w:r>
        <w:rPr/>
        <w:t xml:space="preserve">) nebo ve studijních oborech obdobných těmto oblastem a má 3 roky praxe v oboru,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střední vzdělání s maturitní zkouškou absolvováním vzdělávacího programu v oborech energetiky, energetických zařízení nebo stavebnictví a má 6 let praxe v oboru,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vyšší odborné vzdělání absolvováním akreditovaného vzdělávacího programu v oborech vzdělávání zaměřených na energetiku, energetická zařízení nebo stavebnictví a má 5 let praxe v oboru.</w:t>
      </w:r>
    </w:p>
    <w:p>
      <w:pPr>
        <w:ind w:left="0" w:right="0"/>
      </w:pPr>
      <w:r>
        <w:rPr>
          <w:b/>
          <w:bCs/>
        </w:rPr>
        <w:t xml:space="preserve">(6)</w:t>
      </w:r>
      <w:r>
        <w:rPr/>
        <w:t xml:space="preserve"> Žádost o udělení oprávnění k výkonu činnosti energetického specialisty se podává na formuláři stanoveném prováděcím právním předpisem a obsahuje kromě náležitostí stanovených správním řádem v případě</w:t>
      </w:r>
    </w:p>
    <w:p>
      <w:pPr>
        <w:ind w:left="560" w:right="0" w:hanging="560"/>
        <w:tabs>
          <w:tab w:val="right" w:leader="none" w:pos="500"/>
          <w:tab w:val="left" w:leader="none" w:pos="560"/>
        </w:tabs>
      </w:pPr>
      <w:r>
        <w:rPr/>
        <w:t xml:space="preserve">	</w:t>
      </w:r>
      <w:r>
        <w:rPr>
          <w:b/>
          <w:bCs/>
        </w:rPr>
        <w:t xml:space="preserve">a)</w:t>
      </w:r>
      <w:r>
        <w:rPr/>
        <w:t xml:space="preserve">	</w:t>
      </w:r>
      <w:r>
        <w:rPr/>
        <w:t xml:space="preserve">fyzické osoby kopie dokladů prokazujících odbornou způsobilost,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právnické osoby kopii rozhodnutí o udělení oprávnění k výkonu činnosti energetického specialisty určené osobě, kopii dokladu o pracovním nebo obdobném poměru s určenou osobou a písemný souhlas s výkonem činnosti určené osoby.</w:t>
      </w:r>
    </w:p>
    <w:p>
      <w:pPr>
        <w:ind w:left="0" w:right="0"/>
      </w:pPr>
      <w:r>
        <w:rPr>
          <w:b/>
          <w:bCs/>
        </w:rPr>
        <w:t xml:space="preserve">(7)</w:t>
      </w:r>
      <w:r>
        <w:rPr/>
        <w:t xml:space="preserve"> Energetický specialista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předat zprávu o kontrole systému vytápění nebo kombinovaného systému vytápění a větrání a zprávu o kontrole systému klimatizace a kombinovaného systému klimatizace a větrání, průkaz, písemnou zprávu o provedeném energetickém auditu nebo energetický posudek zadavateli,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zachovat mlčenlivost o všech skutečnostech týkajících se fyzické nebo právnické osoby, o kterých se dozvěděl v souvislosti s prováděním činností podle § 6a, 7a, 9 a 9a; získané skutečnosti nesmí použít ke svému prospěchu nebo k prospěchu nebo újmě třetí osoby; zprostit energetického specialistu mlčenlivosti může pouze fyzická nebo právnická osoba, která zadala energetickému specialistovi provedení činností podle § 6a, 7a, 9 a 9a, ministerstvo v případě § 10b nebo stanoví‑li tak zvláštní právní předpis,</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opatřit písemnou zprávu o provedeném energetickém auditu, energetický posudek, průkaz nebo zprávu o kontrole systému vytápění nebo kombinovaného systému vytápění a větrání nebo zprávu o kontrole systému klimatizace a kombinovaného systému klimatizace a větrání, vlastnoručním podpisem, případně podpisem osoby pověřené k jednání, svým jménem, svým identifikačním číslem, je‑li mu přiděleno, číslem dokumentu vygenerovaným z evidence ministerstva o provedených činnostech energetického specialisty a číslem oprávnění k výkonu činnosti energetického specialisty uděleným ministerstvem a datem zpracování; v případě právnické osoby jménem a podpisem osoby určené podle odstavce  2 písm. b) bodu 3,</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průběžně předávat způsobem umožňujícím dálkový přístup do evidence ministerstva o provedených činnostech energetických specialistů písemnou zprávu o provedeném energetickém auditu a dále údaje týkající se energetického posudku, průkazu, zprávy o kontrole systémů vytápění a kombinovaných systémů vytápění a větrání a zprávy o kontrole systémů klimatizace a kombinovaných systémů klimatizace a větrání minimálně v rozsahu stanoveném prováděcím právním předpisem,</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předkládat na vyžádání ministerstvu, Státní energetické inspekci nebo příslušnému kontrolnímu orgánu podle § 13a odst. 2 dokumenty a informace vztahující se k činnostem podle § 6a, 7a, 9 a 9a a podklady pro zpracování zprávy o kontrole systému vytápění nebo kombinovaného systému vytápění a větrání a zprávy o kontrole systému klimatizace a kombinovaného systému klimatizace a větrání, průkazu, energetického auditu a energetického posudku stanovené prováděcím právním předpisem,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 případě, že se jedná o energetického specialistu oprávněného provádět energetický audit a zpracovávat energetický posudek, být pojištěn pro případ odpovědnosti za škodu, která by mohla vzniknout v souvislosti s výkonem jeho činnosti, a to tak, aby rozsah pojistného plnění byl úměrný možným škodám, které lze reálně předpokládat; pojištění musí trvat po celou dobu výkonu činnosti,</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neprovádět činnost podle § 6a, 7a, 9 a 9a, pokud</w:t>
      </w:r>
    </w:p>
    <w:p>
      <w:pPr>
        <w:ind w:left="900" w:right="0" w:hanging="900"/>
        <w:tabs>
          <w:tab w:val="right" w:leader="none" w:pos="840"/>
          <w:tab w:val="left" w:leader="none" w:pos="900"/>
        </w:tabs>
      </w:pPr>
      <w:r>
        <w:rPr/>
        <w:t xml:space="preserve">	</w:t>
      </w:r>
      <w:r>
        <w:rPr>
          <w:b/>
          <w:bCs/>
        </w:rPr>
        <w:t xml:space="preserve">1.</w:t>
      </w:r>
      <w:r>
        <w:rPr/>
        <w:t xml:space="preserve">	</w:t>
      </w:r>
      <w:r>
        <w:rPr/>
        <w:t xml:space="preserve">je statutárním orgánem nebo členem statutárního orgánu nebo má majetkovou účast v právnické osobě, která je vlastníkem nebo provozovatelem systémů vytápění, kombinovaných systémů vytápění a větrání, systémů klimatizace nebo kombinovaných systémů klimatizace a větrání budovy nebo její části nebo energetického hospodářství, které jsou předmětem kontroly nebo u kterých se provádí energetický audit, anebo na které zpracovává energetický posudek nebo průkaz,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je osobou blízkou k osobám podle bodu 1 nebo je osobou ovládající osobu podle bodu  1,</w:t>
      </w:r>
    </w:p>
    <w:p>
      <w:pPr>
        <w:ind w:left="560" w:right="0" w:hanging="560"/>
        <w:tabs>
          <w:tab w:val="right" w:leader="none" w:pos="500"/>
          <w:tab w:val="left" w:leader="none" w:pos="560"/>
        </w:tabs>
      </w:pPr>
      <w:r>
        <w:rPr/>
        <w:t xml:space="preserve">	</w:t>
      </w:r>
      <w:r>
        <w:rPr>
          <w:b/>
          <w:bCs/>
        </w:rPr>
        <w:t xml:space="preserve">h)</w:t>
      </w:r>
      <w:r>
        <w:rPr/>
        <w:t xml:space="preserve">	</w:t>
      </w:r>
      <w:r>
        <w:rPr/>
        <w:t xml:space="preserve">uchovávat po dobu 5 let zprávy o kontrole systému vytápění nebo kombinovaného systému vytápění a větrání a zprávy o kontrole systému klimatizace a kombinovaného systému klimatizace a větrání, průkazu, provedení energetického auditu a vypracování energetického posudku včetně podkladů pro jejich zpracování stanovené v prováděcím právním předpise,</w:t>
      </w:r>
    </w:p>
    <w:p>
      <w:pPr>
        <w:ind w:left="560" w:right="0" w:hanging="560"/>
        <w:tabs>
          <w:tab w:val="right" w:leader="none" w:pos="500"/>
          <w:tab w:val="left" w:leader="none" w:pos="560"/>
        </w:tabs>
      </w:pPr>
      <w:r>
        <w:rPr/>
        <w:t xml:space="preserve">	</w:t>
      </w:r>
      <w:r>
        <w:rPr>
          <w:b/>
          <w:bCs/>
        </w:rPr>
        <w:t xml:space="preserve">i)</w:t>
      </w:r>
      <w:r>
        <w:rPr/>
        <w:t xml:space="preserve">	</w:t>
      </w:r>
      <w:r>
        <w:rPr/>
        <w:t xml:space="preserve">oznámit ministerstvu do 1 měsíce od doby, kdy nastala, změnu skutečností rozhodných pro udělení oprávnění k výkonu činnosti energetického specialisty podle odstavce 2,</w:t>
      </w:r>
    </w:p>
    <w:p>
      <w:pPr>
        <w:ind w:left="560" w:right="0" w:hanging="560"/>
        <w:tabs>
          <w:tab w:val="right" w:leader="none" w:pos="500"/>
          <w:tab w:val="left" w:leader="none" w:pos="560"/>
        </w:tabs>
      </w:pPr>
      <w:r>
        <w:rPr/>
        <w:t xml:space="preserve">	</w:t>
      </w:r>
      <w:r>
        <w:rPr>
          <w:b/>
          <w:bCs/>
        </w:rPr>
        <w:t xml:space="preserve">j)</w:t>
      </w:r>
      <w:r>
        <w:rPr/>
        <w:t xml:space="preserve">	</w:t>
      </w:r>
      <w:r>
        <w:rPr/>
        <w:t xml:space="preserve">oznámit do evidence ministerstva o provedených činnostech energetických specialistů způsobem stanoveným prováděcím právním předpisem informaci o své účasti na vzdělávací akci zařazené do průběžného aktualizačního vzdělávání podle </w:t>
      </w:r>
      <w:r>
        <w:rPr/>
        <w:t xml:space="preserve">§ 10a</w:t>
      </w:r>
      <w:r>
        <w:rPr/>
        <w:t xml:space="preserve"> odst. 6 (dále jen „průběžné vzdělávání“) s uvedením jejího názvu a data konání, a to nejpozději do 3 dnů po ukončení této vzdělávací akce, a</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po celou dobu tříletého cyklu, ve kterém plní povinnosti podle odstavce 8, uchovávat osvědčení o absolvování všech vzdělávacích akcí zařazených do průběžného vzdělávání, jichž se zúčastnil, a na vyžádání je předkládat ministerstvu nebo Státní energetické inspekci k provedení kontroly jeho účasti na vzdělávacích akcích zařazených do průběžného vzdělávání.</w:t>
      </w:r>
    </w:p>
    <w:p>
      <w:pPr>
        <w:ind w:left="0" w:right="0"/>
      </w:pPr>
      <w:r>
        <w:rPr>
          <w:b/>
          <w:bCs/>
        </w:rPr>
        <w:t xml:space="preserve">(8)</w:t>
      </w:r>
      <w:r>
        <w:rPr/>
        <w:t xml:space="preserve"> Energetický specialista je dále povinen absolvovat v tříletých průběžných vzdělávacích cyklech vzdělávací akce zařazené do průběžného vzdělávání a za toto období účastí na vzdělávacích akcích průběžného vzdělávání získat potřebný počet kreditů stanovený prováděcím právním předpisem; tříleté průběžné vzdělávací cykly začínají plynout prvním dnem po udělení oprávnění k výkonu činnosti energetického specialisty, popřípadě prvním dnem po ukončení posledního tříletého vzdělávacího cyklu průběžného vzdělávání.</w:t>
      </w:r>
    </w:p>
    <w:p>
      <w:pPr>
        <w:ind w:left="0" w:right="0"/>
      </w:pPr>
      <w:r>
        <w:rPr>
          <w:b/>
          <w:bCs/>
        </w:rPr>
        <w:t xml:space="preserve">(9)</w:t>
      </w:r>
      <w:r>
        <w:rPr/>
        <w:t xml:space="preserve"> Energetický specialista, který je držitelem oprávnění k výkonu činnosti energetického specialisty jako právnická osoba, splňuje povinnost podle odstavce 8 prostřednictvím jím určené osoby.</w:t>
      </w:r>
    </w:p>
    <w:p>
      <w:pPr>
        <w:ind w:left="0" w:right="0"/>
      </w:pPr>
      <w:r>
        <w:rPr>
          <w:b/>
          <w:bCs/>
        </w:rPr>
        <w:t xml:space="preserve">(10)</w:t>
      </w:r>
      <w:r>
        <w:rPr/>
        <w:t xml:space="preserve"> Formulář žádosti o udělení oprávnění k výkonu činnosti energetického specialisty a rozsah údajů předávaných energetickým specialistou do evidence ministerstva o provedených činnostech energetických specialistů stanoví prováděcí právní předpis.</w:t>
      </w:r>
    </w:p>
    <w:p>
      <w:pPr>
        <w:ind w:left="0" w:right="0"/>
      </w:pPr>
      <w:r>
        <w:rPr>
          <w:b/>
          <w:bCs/>
        </w:rPr>
        <w:t xml:space="preserve">(11)</w:t>
      </w:r>
      <w:r>
        <w:rPr/>
        <w:t xml:space="preserve"> Povinnosti energetického specialisty podle odstavce 7 se nevztahují na energetického specialistu, který vykonává činnost pro právnickou osobu jako osoba určená, s výjimkou povinnosti podle odstavce 7 písm. b), c), g) až k); informační povinnost podle písmene i) plní určená osoba v rozsahu podle odstavce 2 písm. a). Osoba určená je povinna zpracovat písemnou zprávu o provedeném energetickém auditu, energetický posudek, průkaz nebo zprávu o kontrole systému vytápění nebo kombinovaného systému vytápění a větrání nebo zprávu o kontrole systému klimatizace a kombinovaného systému klimatizace a větrání v souladu s prováděcími právními předpisy.</w:t>
      </w:r>
    </w:p>
    <w:p>
      <w:pPr>
        <w:pStyle w:val="Heading3"/>
      </w:pPr>
      <w:r>
        <w:rPr>
          <w:b/>
          <w:bCs/>
        </w:rPr>
        <w:t xml:space="preserve">§ 10a</w:t>
      </w:r>
      <w:r>
        <w:rPr>
          <w:rStyle w:val="hidden"/>
        </w:rPr>
        <w:t xml:space="preserve"> -</w:t>
      </w:r>
      <w:br/>
      <w:r>
        <w:rPr/>
        <w:t xml:space="preserve">Odborná zkouška a průběžné vzdělávání energetických specialistů</w:t>
      </w:r>
    </w:p>
    <w:p>
      <w:pPr>
        <w:ind w:left="0" w:right="0"/>
      </w:pPr>
      <w:r>
        <w:rPr>
          <w:b/>
          <w:bCs/>
        </w:rPr>
        <w:t xml:space="preserve">(1)</w:t>
      </w:r>
      <w:r>
        <w:rPr/>
        <w:t xml:space="preserve"> Odborná zkouška je pořádána Státní energetickou inspekcí.</w:t>
      </w:r>
    </w:p>
    <w:p>
      <w:pPr>
        <w:ind w:left="0" w:right="0"/>
      </w:pPr>
      <w:r>
        <w:rPr>
          <w:b/>
          <w:bCs/>
        </w:rPr>
        <w:t xml:space="preserve">(2)</w:t>
      </w:r>
      <w:r>
        <w:rPr/>
        <w:t xml:space="preserve"> Odborná zkouška se provádí před zkušební komisí jmenovanou Státní energetickou inspekcí, skládá se z ústní a písemné části a je zakončena protokolem o výsledku zkoušky, který Státní energetická inspekce bez zbytečného odkladu po vykonání zkoušky předá ministerstvu. Odbornou zkouškou je povinen žadatel o udělení oprávnění k výkonu činnosti energetického specialis-ty, který je fyzickou osobou, vykonat do 12 měsíců po podání žádosti. Státní energetická inspekce na svých internetových stránkách uveřejňuje termíny konání odborných zkoušek.</w:t>
      </w:r>
    </w:p>
    <w:p>
      <w:pPr>
        <w:ind w:left="0" w:right="0"/>
      </w:pPr>
      <w:r>
        <w:rPr>
          <w:b/>
          <w:bCs/>
        </w:rPr>
        <w:t xml:space="preserve">(3)</w:t>
      </w:r>
      <w:r>
        <w:rPr/>
        <w:t xml:space="preserve"> Prováděcí právní předpis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pravidla pro zpracování zkušebních otázek odborné zkoušky,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dobu trvání písemné a ústní části odborné zkoušky, organizaci provedení odborné zkoušky a podmínky jejího průběhu,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kritéria pro složení zkušební komise, minimální počet jejích členů a pravidla jejich jmenování, četnost zasedání zkušební komise v kalendářním roce a organizaci a podmínky jednání zkušební komise,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podmínky a formu uplatnění omluvy nebo odstoupení od odborné zkoušky a nejvyšší přípustný počet omluv nebo odstoupení od odborné zkoušky,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formu a lhůty pro pozvání k účasti na odborné zkoušce Státní energetickou inspekcí,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vzor protokolu o výsledku odborné zkoušky.</w:t>
      </w:r>
    </w:p>
    <w:p>
      <w:pPr>
        <w:ind w:left="0" w:right="0"/>
      </w:pPr>
      <w:r>
        <w:rPr>
          <w:b/>
          <w:bCs/>
        </w:rPr>
        <w:t xml:space="preserve">(4)</w:t>
      </w:r>
      <w:r>
        <w:rPr/>
        <w:t xml:space="preserve"> Tematické zkušební okruhy pro ověření odborné způsobilosti žadatele o udělení oprávnění k výkonu činnosti energetického specialisty v rámci ústní části odborné zkoušky v členění podle jednotlivých specializací výkonu činností energetického specialisty podle </w:t>
      </w:r>
      <w:r>
        <w:rPr/>
        <w:t xml:space="preserve">§ 10</w:t>
      </w:r>
      <w:r>
        <w:rPr/>
        <w:t xml:space="preserve"> odst. 1 a tematické okruhy průběžného vzdělávání zaměřené podle jeho cílů uvedených v odstavci 6 stanoví ministerstvo v součinnosti se Státní energetickou inspekcí a uveřejňuje je na svých internetových stránkách. Společně s tematickými zkušebními okruhy podle věty první ministerstvo na svých internetových stránkách uveřejňuje přehled právních předpisů, technických norem a technických dokumentů z oblastí souvisejících s výkonem činností energetického specialisty podle </w:t>
      </w:r>
      <w:r>
        <w:rPr/>
        <w:t xml:space="preserve">§ 10</w:t>
      </w:r>
      <w:r>
        <w:rPr/>
        <w:t xml:space="preserve"> odst. 1, v jejichž rozsahu je ověřována odborná způsobilost žadatele o udělení oprávnění k výkonu činnosti energetického specialisty v rámci odborné zkoušky.</w:t>
      </w:r>
    </w:p>
    <w:p>
      <w:pPr>
        <w:ind w:left="0" w:right="0"/>
      </w:pPr>
      <w:r>
        <w:rPr>
          <w:b/>
          <w:bCs/>
        </w:rPr>
        <w:t xml:space="preserve">(5)</w:t>
      </w:r>
      <w:r>
        <w:rPr/>
        <w:t xml:space="preserve"> Průběžné vzdělávání zajišťuje Státní energetická inspekce. Průběžné vzdělávání upevňuje, prohlubuje a aktualizuje odborné znalosti v oblasti nakládání s energií a jejího užití pro zajištění provozu budov, úspor energie, energetické náročnosti budov a energetického hospodářství, účinnosti užití energie zdrojů tepla a výroben elektřiny včetně těch, které využívají obnovitelné zdroje energie a druhotné zdroje energie a kombinovanou výrobu elektřiny a tepla. Státní energetická inspekce zveřejňuje na svých internetových stránkách výzvu k podávání žádostí o výběr vzdělávací akce a její zařazení do průběžného vzdělávání a tematické okruhy vzdělávacích akcí průběžného vzdělávání, jichž se výzva týká. Prováděcí právní předpis stanoví formu a způsob, jakými se energetický specialista přihlašuje na vzdělávací akci zařazenou do průběžného vzdělávání. Prováděcí právní předpis dále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náležitosti žádosti o výběr vzdělávací akce a její zařazení do průběžného vzdělávání, formulář této žádosti, lhůty a technické podmínky podání této žádosti,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kritéria složení odborné komise, pravidla pro jmenování jejích členů, četnost zasedání odborné komise v kalendářním roce a organizaci a podmínky jednání odborné komise,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kritéria výběru vzdělávací akce pro její zařazení do průběžného vzdělávání,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počty kreditů, které je možné přidělit vybrané vzdělávací akci zařazené do průběžného vzdělávání, a kritéria přidělování kreditů vzdělávací akci,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podmínky absolvování vzdělávací akce zařazené do průběžného vzdělávání.</w:t>
      </w:r>
    </w:p>
    <w:p>
      <w:pPr>
        <w:ind w:left="0" w:right="0"/>
      </w:pPr>
      <w:r>
        <w:rPr>
          <w:b/>
          <w:bCs/>
        </w:rPr>
        <w:t xml:space="preserve">(6)</w:t>
      </w:r>
      <w:r>
        <w:rPr/>
        <w:t xml:space="preserve"> O výběru vzdělávacích akcí zařazených do průběžného vzdělávání a přidělení počtu kreditů vybrané vzdělávací akci zařazené do průběžného vzdělávání rozhoduje Státní energetická inspekce na návrh odborné komise, jejíž členy jmenuje ředitel Státní energetické inspekce.</w:t>
      </w:r>
    </w:p>
    <w:p>
      <w:pPr>
        <w:ind w:left="0" w:right="0"/>
      </w:pPr>
      <w:r>
        <w:rPr>
          <w:b/>
          <w:bCs/>
        </w:rPr>
        <w:t xml:space="preserve">(7)</w:t>
      </w:r>
      <w:r>
        <w:rPr/>
        <w:t xml:space="preserve"> Vybrané vzdělávací akce zařazené do průběžného vzdělávání, termíny jejich uskutečnění, identifikaci osob zajišťujících jednotlivé vzdělávací akce a počet kreditů přidělených jednotlivým vzdělávacím akcím uveřejňuje Státní energetická inspekce neprodleně po rozhodnutí o jejich výběru podle odstavce 6 v evidenci ministerstva o provedených činnostech energetických specialistů.</w:t>
      </w:r>
    </w:p>
    <w:p>
      <w:pPr>
        <w:ind w:left="0" w:right="0"/>
      </w:pPr>
      <w:r>
        <w:rPr>
          <w:b/>
          <w:bCs/>
        </w:rPr>
        <w:t xml:space="preserve">(8)</w:t>
      </w:r>
      <w:r>
        <w:rPr/>
        <w:t xml:space="preserve"> O absolvování vzdělávací akce zařazené do průběžného vzdělávání vydá Státní energetická inspekce každému jejímu účastníku osvědčení.</w:t>
      </w:r>
    </w:p>
    <w:p>
      <w:pPr>
        <w:pStyle w:val="Heading3"/>
      </w:pPr>
      <w:r>
        <w:rPr>
          <w:b/>
          <w:bCs/>
        </w:rPr>
        <w:t xml:space="preserve">§ 10b</w:t>
      </w:r>
      <w:r>
        <w:rPr>
          <w:rStyle w:val="hidden"/>
        </w:rPr>
        <w:t xml:space="preserve"> -</w:t>
      </w:r>
      <w:br/>
      <w:r>
        <w:rPr/>
        <w:t xml:space="preserve">Udělení a zrušení oprávnění k výkonu činnosti energetického specialisty a zápis energetického specialisty do seznamu energetických specialistů</w:t>
      </w:r>
    </w:p>
    <w:p>
      <w:pPr>
        <w:ind w:left="0" w:right="0"/>
      </w:pPr>
      <w:r>
        <w:rPr>
          <w:b/>
          <w:bCs/>
        </w:rPr>
        <w:t xml:space="preserve">(1)</w:t>
      </w:r>
      <w:r>
        <w:rPr/>
        <w:t xml:space="preserve">  Ministerstvo udělí oprávnění k výkonu činnosti energetického specialisty žadateli, který splňuje podmínky pro udělení oprávnění k výkonu činnosti energetického specialisty, a zapíše jej do seznamu energetických specialistů. Ode dne podání žádosti do dne předání protokolu o výsledku odborné zkoušky Státní energetickou inspekcí ministerstvu neběží lhůta pro vydání rozhodnutí.</w:t>
      </w:r>
    </w:p>
    <w:p>
      <w:pPr>
        <w:ind w:left="0" w:right="0"/>
      </w:pPr>
      <w:r>
        <w:rPr>
          <w:b/>
          <w:bCs/>
        </w:rPr>
        <w:t xml:space="preserve">(2)</w:t>
      </w:r>
      <w:r>
        <w:rPr/>
        <w:t xml:space="preserve"> Ministerstvo oprávnění k výkonu činnosti energetického specialisty zruší v případě, že energetický specialista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přestal splňovat podmínky pro udělení oprávnění k výkonu činnosti energetického specialisty,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opakovaně spáchá přestupek podle </w:t>
      </w:r>
      <w:r>
        <w:rPr/>
        <w:t xml:space="preserve">§ 12</w:t>
      </w:r>
      <w:r>
        <w:rPr/>
        <w:t xml:space="preserve"> odst. 1 písm. m) bodu 1, 2, 3 nebo 4 anebo podle </w:t>
      </w:r>
      <w:r>
        <w:rPr/>
        <w:t xml:space="preserve">§ 12a</w:t>
      </w:r>
      <w:r>
        <w:rPr/>
        <w:t xml:space="preserve"> odst. 1 písm. m) bodu 1, 2, 3 nebo 4; přestupek je spáchán opakovaně, pokud před uplynutím 5 let ode dne, kdy rozhodnutí o uložení pokuty za přestupek nabylo právní moci, byl znovu spáchán přestupek, který naplňuje stejnou skutkovou podstatu; v tomto případě může být podána žádost o udělení oprávnění k výkonu činnosti energetického specialisty po 1 roce od doručení rozhodnutí o zrušení oprávnění k výkonu činnosti energetického specialisty,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se neúčastní vzdělávacích akcí zařazených do průběžného vzdělávání podle § 10 odst. 8 v rozsahu stanoveném prováděcím právním předpisem,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neoznámí ministerstvu do 1 měsíce od doby, kdy nastala, změnu skutečností rozhodných pro udělení oprávnění k výkonu činnosti energetického specialisty podle § 10 odst. 7 písm. i), nebo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požádá o zrušení oprávnění k výkonu energetického specialisty.</w:t>
      </w:r>
    </w:p>
    <w:p>
      <w:pPr>
        <w:ind w:left="0" w:right="0"/>
      </w:pPr>
      <w:r>
        <w:rPr>
          <w:b/>
          <w:bCs/>
        </w:rPr>
        <w:t xml:space="preserve">(3)</w:t>
      </w:r>
      <w:r>
        <w:rPr/>
        <w:t xml:space="preserve"> Oprávnění k výkonu činnosti energetického specialisty zaniká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fyzické osobě její smrtí nebo jejím prohlášením za mrtvou,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právnické osobě jejím zánikem, zveřejněním rozhodnutí o vyhlášení moratoria, nabytím právní moci rozhodnutí o úpadku nebo nabytím právní moci rozhodnutí o zavedení nucené správy,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právní mocí rozhodnutí o zrušení oprávnění k výkonu činnosti energetického specialisty.</w:t>
      </w:r>
    </w:p>
    <w:p>
      <w:pPr>
        <w:ind w:left="0" w:right="0"/>
      </w:pPr>
      <w:r>
        <w:rPr>
          <w:b/>
          <w:bCs/>
        </w:rPr>
        <w:t xml:space="preserve">(4)</w:t>
      </w:r>
      <w:r>
        <w:rPr/>
        <w:t xml:space="preserve">  Jestliže oprávnění k výkonu energetického specialisty podle odstavce  3 zanikne, ministerstvo energetického specialistu ze seznamu energetických specialistů bez zbytečného odkladu vyškrtne.</w:t>
      </w:r>
    </w:p>
    <w:p>
      <w:pPr>
        <w:ind w:left="0" w:right="0"/>
      </w:pPr>
      <w:r>
        <w:rPr>
          <w:b/>
          <w:bCs/>
        </w:rPr>
        <w:t xml:space="preserve">(5)</w:t>
      </w:r>
      <w:r>
        <w:rPr/>
        <w:t xml:space="preserve">  Energetický specialista je po doručení rozhodnutí ministerstva o zrušení oprávnění k výkonu činnosti energetického specialisty povinen okamžitě tuto činnost ukončit; rozklad proti tomuto rozhodnutí nemá odkladný účinek.</w:t>
      </w:r>
    </w:p>
    <w:p>
      <w:pPr>
        <w:pStyle w:val="Heading3"/>
      </w:pPr>
      <w:r>
        <w:rPr>
          <w:b/>
          <w:bCs/>
        </w:rPr>
        <w:t xml:space="preserve">§ 10c</w:t>
      </w:r>
      <w:r>
        <w:rPr>
          <w:rStyle w:val="hidden"/>
        </w:rPr>
        <w:t xml:space="preserve"> -</w:t>
      </w:r>
      <w:br/>
      <w:r>
        <w:rPr/>
        <w:t xml:space="preserve">Seznam energetických specialistů</w:t>
      </w:r>
    </w:p>
    <w:p>
      <w:pPr>
        <w:ind w:left="0" w:right="0"/>
      </w:pPr>
      <w:r>
        <w:rPr>
          <w:b/>
          <w:bCs/>
        </w:rPr>
        <w:t xml:space="preserve">(1)</w:t>
      </w:r>
      <w:r>
        <w:rPr/>
        <w:t xml:space="preserve">  Do seznamu energetických specialistů vedeného ministerstvem se zapisují u oprávnění k výkonu činnosti energetického specialisty uděleného fyzické osobě následující údaje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číslo oprávnění k výkonu činnosti energetického specialisty,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jméno a příjmení,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druh oprávnění k výkonu činnosti energetického specialisty a datum zápisu, popřípadě datum zániku oprávnění k výkonu energetického specialisty,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adresa místa trvalého pobytu, popřípadě adresa místa bydliště mimo území České republiky, pokud fyzická osoba nemá trvalý pobyt na území České republiky,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další kontaktní údaje, zejména telefonní číslo, adresa elektronické pošty,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identifikační číslo osoby, pokud bylo přiděleno,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obchodní firma nebo jméno a příjmení podnikatele, identifikační číslo osoby, adresa sídla nebo místa podnikání, pokud energetický specialista není osobou samostatně výdělečně činnou.</w:t>
      </w:r>
    </w:p>
    <w:p>
      <w:pPr>
        <w:ind w:left="0" w:right="0"/>
      </w:pPr>
      <w:r>
        <w:rPr>
          <w:b/>
          <w:bCs/>
        </w:rPr>
        <w:t xml:space="preserve">(2)</w:t>
      </w:r>
      <w:r>
        <w:rPr/>
        <w:t xml:space="preserve"> Do seznamu energetických specialistů vedeného ministerstvem se zapisují u oprávnění k výkonu činnosti energetického specialisty uděleného právnické osobě následující údaje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číslo oprávnění k výkonu činnosti energetického specialisty,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obchodní firma nebo název, sídlo právnické osoby a jméno a příjmení osoby pověřené jednáním,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identifikační číslo osoby, bylo‑li přiděleno,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adresa sídla,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druh oprávnění k výkonu činnosti energetického specialisty a datum zápisu, popřípadě datum zániku oprávnění k výkonu energetického specialisty,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další kontaktní údaje, zejména telefonní číslo, adresa elektronické pošty,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jméno a příjmení osob určených pro udělení oprávnění k výkonu činnosti energetického specialisty.</w:t>
      </w:r>
    </w:p>
    <w:p>
      <w:pPr>
        <w:ind w:left="0" w:right="0"/>
      </w:pPr>
      <w:r>
        <w:rPr>
          <w:b/>
          <w:bCs/>
        </w:rPr>
        <w:t xml:space="preserve">(3)</w:t>
      </w:r>
      <w:r>
        <w:rPr/>
        <w:t xml:space="preserve">  Údaje ze seznamu energetických specialistů podle odstavců 1 a 2 jsou veřejně přístupné na internetových stránkách ministerstva.</w:t>
      </w:r>
    </w:p>
    <w:p>
      <w:pPr>
        <w:ind w:left="0" w:right="0"/>
      </w:pPr>
      <w:r>
        <w:rPr>
          <w:b/>
          <w:bCs/>
        </w:rPr>
        <w:t xml:space="preserve">(4)</w:t>
      </w:r>
      <w:r>
        <w:rPr/>
        <w:t xml:space="preserve"> zrušen zákonem č. </w:t>
      </w:r>
      <w:hyperlink r:id="rId8" w:history="1">
        <w:r>
          <w:rPr>
            <w:color w:val="darkblue"/>
            <w:u w:val="single"/>
          </w:rPr>
          <w:t xml:space="preserve">103/2015 Sb.</w:t>
        </w:r>
      </w:hyperlink>
      <w:r>
        <w:rPr/>
        <w:t xml:space="preserve"> (účinnost: 1. července 2015)</w:t>
      </w:r>
    </w:p>
    <w:p>
      <w:pPr>
        <w:ind w:left="0" w:right="0"/>
      </w:pPr>
      <w:r>
        <w:rPr>
          <w:b/>
          <w:bCs/>
        </w:rPr>
        <w:t xml:space="preserve">(5)</w:t>
      </w:r>
      <w:r>
        <w:rPr/>
        <w:t xml:space="preserve"> zrušen zákonem č. </w:t>
      </w:r>
      <w:hyperlink r:id="rId8" w:history="1">
        <w:r>
          <w:rPr>
            <w:color w:val="darkblue"/>
            <w:u w:val="single"/>
          </w:rPr>
          <w:t xml:space="preserve">103/2015 Sb.</w:t>
        </w:r>
      </w:hyperlink>
      <w:r>
        <w:rPr/>
        <w:t xml:space="preserve"> (účinnost: 1. července 2015)</w:t>
      </w:r>
    </w:p>
    <w:p>
      <w:pPr>
        <w:ind w:left="0" w:right="0"/>
      </w:pPr>
      <w:r>
        <w:rPr>
          <w:b/>
          <w:bCs/>
        </w:rPr>
        <w:t xml:space="preserve">(6)</w:t>
      </w:r>
      <w:r>
        <w:rPr/>
        <w:t xml:space="preserve"> zrušen zákonem č. </w:t>
      </w:r>
      <w:hyperlink r:id="rId8" w:history="1">
        <w:r>
          <w:rPr>
            <w:color w:val="darkblue"/>
            <w:u w:val="single"/>
          </w:rPr>
          <w:t xml:space="preserve">103/2015 Sb.</w:t>
        </w:r>
      </w:hyperlink>
      <w:r>
        <w:rPr/>
        <w:t xml:space="preserve"> (účinnost: 1. července 2015)</w:t>
      </w:r>
    </w:p>
    <w:p>
      <w:pPr>
        <w:ind w:left="0" w:right="0"/>
      </w:pPr>
      <w:r>
        <w:rPr>
          <w:b/>
          <w:bCs/>
        </w:rPr>
        <w:t xml:space="preserve">(7)</w:t>
      </w:r>
      <w:r>
        <w:rPr/>
        <w:t xml:space="preserve"> zrušen zákonem č. </w:t>
      </w:r>
      <w:hyperlink r:id="rId8" w:history="1">
        <w:r>
          <w:rPr>
            <w:color w:val="darkblue"/>
            <w:u w:val="single"/>
          </w:rPr>
          <w:t xml:space="preserve">103/2015 Sb.</w:t>
        </w:r>
      </w:hyperlink>
      <w:r>
        <w:rPr/>
        <w:t xml:space="preserve"> (účinnost: 1. července 2015)</w:t>
      </w:r>
    </w:p>
    <w:p>
      <w:pPr>
        <w:ind w:left="0" w:right="0"/>
      </w:pPr>
      <w:r>
        <w:rPr>
          <w:b/>
          <w:bCs/>
        </w:rPr>
        <w:t xml:space="preserve">(8)</w:t>
      </w:r>
      <w:r>
        <w:rPr/>
        <w:t xml:space="preserve"> zrušen zákonem č. </w:t>
      </w:r>
      <w:hyperlink r:id="rId8" w:history="1">
        <w:r>
          <w:rPr>
            <w:color w:val="darkblue"/>
            <w:u w:val="single"/>
          </w:rPr>
          <w:t xml:space="preserve">103/2015 Sb.</w:t>
        </w:r>
      </w:hyperlink>
      <w:r>
        <w:rPr/>
        <w:t xml:space="preserve"> (účinnost: 1. července 2015)</w:t>
      </w:r>
    </w:p>
    <w:p>
      <w:pPr>
        <w:pStyle w:val="Heading3"/>
      </w:pPr>
      <w:r>
        <w:rPr>
          <w:b/>
          <w:bCs/>
        </w:rPr>
        <w:t xml:space="preserve">§ 10d</w:t>
      </w:r>
      <w:r>
        <w:rPr>
          <w:rStyle w:val="hidden"/>
        </w:rPr>
        <w:t xml:space="preserve"> -</w:t>
      </w:r>
      <w:br/>
      <w:r>
        <w:rPr/>
        <w:t xml:space="preserve">Osoba oprávněná provádět instalaci vybraných zařízení vyrábějících energii z obnovitelných zdrojů</w:t>
      </w:r>
    </w:p>
    <w:p>
      <w:pPr>
        <w:ind w:left="0" w:right="0"/>
      </w:pPr>
      <w:r>
        <w:rPr>
          <w:b/>
          <w:bCs/>
        </w:rPr>
        <w:t xml:space="preserve">(1)</w:t>
      </w:r>
      <w:r>
        <w:rPr/>
        <w:t xml:space="preserve">  Osoba oprávněná provádět instalaci vybraných zařízení vyrábějících energii z obnovitelných zdrojů energie (dále jen „osoba oprávněná provádět instalaci“) je fyzická nebo právnická osoba, která je držitelem živnostenského oprávnění v oboru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vodoinstalatérství,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topenářství,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montáž, opravy a rekonstrukce chladicích zařízení a tepelných čerpadel,</w:t>
      </w:r>
    </w:p>
    <w:p>
      <w:pPr>
        <w:ind w:left="560" w:right="0" w:hanging="560"/>
        <w:tabs>
          <w:tab w:val="right" w:leader="none" w:pos="500"/>
          <w:tab w:val="left" w:leader="none" w:pos="560"/>
        </w:tabs>
      </w:pPr>
      <w:r>
        <w:rPr/>
        <w:t xml:space="preserve">	</w:t>
      </w:r>
      <w:r>
        <w:rPr>
          <w:b/>
          <w:bCs/>
        </w:rPr>
        <w:t xml:space="preserve">d)</w:t>
      </w:r>
      <w:r>
        <w:rPr/>
        <w:t xml:space="preserve">	</w:t>
      </w:r>
      <w:r>
        <w:rPr/>
        <w:t xml:space="preserve">montáž, opravy, revize a zkoušky elektrických zařízení,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montáž, opravy, revize a zkoušky plynových zařízení a plnění nádob plyny,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montáž, opravy, revize a zkoušky tlakových zařízení a nádob na plyny, nebo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kamnářství.</w:t>
      </w:r>
    </w:p>
    <w:p>
      <w:pPr>
        <w:ind w:left="0" w:right="0"/>
      </w:pPr>
      <w:r>
        <w:rPr>
          <w:b/>
          <w:bCs/>
        </w:rPr>
        <w:t xml:space="preserve">(2)</w:t>
      </w:r>
      <w:r>
        <w:rPr/>
        <w:t xml:space="preserve">  Osoba oprávněná provádět instalaci je povinna zajistit výkon odborných činností spočívajících v instalaci vybraných zařízení vyrábějících energii z obnovitelných zdrojů pouze fyzickými osobami, které jsou držiteli osvědčení o profesní kvalifikaci pro příslušnou činnost podle zákona o uznávání výsledků dalšího vzdělávání ne staršího než 5  let.</w:t>
      </w:r>
    </w:p>
    <w:p>
      <w:pPr>
        <w:ind w:left="0" w:right="0"/>
      </w:pPr>
      <w:r>
        <w:rPr>
          <w:b/>
          <w:bCs/>
        </w:rPr>
        <w:t xml:space="preserve">(3)</w:t>
      </w:r>
      <w:r>
        <w:rPr/>
        <w:t xml:space="preserve">  Přeshraničně může vybraná zařízení vyrábějící energii z obnovitelných zdrojů instalovat osoba usazená v jiném členském státě Unie, pokud je oprávněna k výkonu uvedené činnosti podle právních předpisů jiného členského státu Unie; ministerstvo je uznávacím orgánem podle zvláštního právního předpisu</w:t>
      </w:r>
      <w:r>
        <w:rPr>
          <w:vertAlign w:val="superscript"/>
        </w:rPr>
        <w:t xml:space="preserve">5a</w:t>
      </w:r>
      <w:r>
        <w:rPr/>
        <w:t xml:space="preserve">).</w:t>
      </w:r>
    </w:p>
    <w:p>
      <w:pPr>
        <w:ind w:left="0" w:right="0"/>
      </w:pPr>
      <w:r>
        <w:rPr>
          <w:b/>
          <w:bCs/>
        </w:rPr>
        <w:t xml:space="preserve">(4)</w:t>
      </w:r>
      <w:r>
        <w:rPr/>
        <w:t xml:space="preserve">  Ministerstvo jako autorizující orgán zveřejňuje na svých internetových stránkách údaje z evidence vydaných osvědčení podle zákona o uznávání výsledků dalšího vzdělávání, kterými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popřípadě jména, a příjmení a případný akademický titul a vědecká hodnost uchazeče,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datum narození,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datum konání zkoušky a datum vydání osvědčení,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název profesní kvalifikace pro instalaci vybraných zařízení vyrábějících energii z obnovitelných zdrojů, jejíž dosažení je na základě ověření odborné způsobilosti potvrzováno.</w:t>
      </w:r>
    </w:p>
    <w:p>
      <w:pPr>
        <w:pStyle w:val="Heading3"/>
      </w:pPr>
      <w:r>
        <w:rPr>
          <w:b/>
          <w:bCs/>
        </w:rPr>
        <w:t xml:space="preserve">§ 10e</w:t>
      </w:r>
      <w:r>
        <w:rPr>
          <w:rStyle w:val="hidden"/>
        </w:rPr>
        <w:t xml:space="preserve"> -</w:t>
      </w:r>
      <w:br/>
      <w:r>
        <w:rPr/>
        <w:t xml:space="preserve">Energetická služba</w:t>
      </w:r>
    </w:p>
    <w:p>
      <w:pPr>
        <w:ind w:left="0" w:right="0"/>
      </w:pPr>
      <w:r>
        <w:rPr>
          <w:b/>
          <w:bCs/>
        </w:rPr>
        <w:t xml:space="preserve">(1)</w:t>
      </w:r>
      <w:r>
        <w:rPr/>
        <w:t xml:space="preserve">  Účelem energetické služby je ověřitelné a měřitelné nebo výpočtem stanovené zvýšení účinnosti užití energie nebo úspory spotřeby energie prostřednictvím energeticky účinných technologií nebo provozních činností, údržby nebo kontroly.</w:t>
      </w:r>
    </w:p>
    <w:p>
      <w:pPr>
        <w:ind w:left="0" w:right="0"/>
      </w:pPr>
      <w:r>
        <w:rPr>
          <w:b/>
          <w:bCs/>
        </w:rPr>
        <w:t xml:space="preserve">(2)</w:t>
      </w:r>
      <w:r>
        <w:rPr/>
        <w:t xml:space="preserve">  Energetická služba je poskytována na základě smlouvy o energetických službách, která je smluvním ujednáním mezi příjemcem a poskytovatelem energetických služeb o opatření ke zvýšení účinnosti užití energie, ověřované a kontrolované během celého trvání smluvního závazku, kdy jsou náklady na toto opatření placeny ve vztahu ke smluvně stanovené míře zvýšení účinnosti užití energie nebo k jinému dohodnutému kritériu energetické náročnosti, například finančním úsporám.</w:t>
      </w:r>
    </w:p>
    <w:p>
      <w:pPr>
        <w:ind w:left="0" w:right="0"/>
      </w:pPr>
      <w:r>
        <w:rPr>
          <w:b/>
          <w:bCs/>
        </w:rPr>
        <w:t xml:space="preserve">(3)</w:t>
      </w:r>
      <w:r>
        <w:rPr/>
        <w:t xml:space="preserve">  Smlouva o energetických službách musí být písemná. Pro její náležitosti platí odstavec  5 písm. a) až e) a g) obdobně.</w:t>
      </w:r>
    </w:p>
    <w:p>
      <w:pPr>
        <w:ind w:left="0" w:right="0"/>
      </w:pPr>
      <w:r>
        <w:rPr>
          <w:b/>
          <w:bCs/>
        </w:rPr>
        <w:t xml:space="preserve">(4)</w:t>
      </w:r>
      <w:r>
        <w:rPr/>
        <w:t xml:space="preserve">  Energetická služba může být poskytována jako energetická služba se zaručeným výsledkem. Tato služba je poskytována za účelem dosažení předem stanovené úspory energie a s tím související úspory nákladů za stanovené období, při kterém nese poskytovatel energetických služeb smluvně dohodnutou míru finančního rizika či sankcí pro případ nedosažení úspor. Odstavec 2 platí pro energetickou službu se zaručeným výsledkem obdobně.</w:t>
      </w:r>
    </w:p>
    <w:p>
      <w:pPr>
        <w:ind w:left="0" w:right="0"/>
      </w:pPr>
      <w:r>
        <w:rPr>
          <w:b/>
          <w:bCs/>
        </w:rPr>
        <w:t xml:space="preserve">(5)</w:t>
      </w:r>
      <w:r>
        <w:rPr/>
        <w:t xml:space="preserve">  Smlouva o energetických službách se zaručeným výsledkem musí být písemná a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výčet opatření v oblasti účinnosti užití energie, která mají být prováděna, nebo výčet výsledků v oblasti účinnosti užití energie, kterých má být dosaženo,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specifikaci zaručených úspor nákladů nebo úspor energie, jichž má být dosaženo prováděním opatření obsažených ve smlouvě, včetně velikosti zaručených úspor, jichž bude dosaženo v jednotlivých obdobích po dobu trvání smluvního závazku při standardních podmínkách provozu,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dobu, na kterou se smlouva uzavírá, podmínky odstoupení od smlouvy, termíny a období významné pro zjišťování dosažené úspory nákladů nebo úspory energie,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výchozí údaje umožňující zjistit dosažené úspory nákladů nebo úspory energie, které zahrnují minimálně</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výchozí spotřebu energie a výchozí výši nákladů, oproti kterým je počítána dosažená úspora, a</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výchozí ceny energií, na základě kterých je vypočtena referenční výše nákladů podle bodu 1,</w:t>
      </w:r>
    </w:p>
    <w:p>
      <w:pPr>
        <w:ind w:left="560" w:right="0" w:hanging="560"/>
        <w:tabs>
          <w:tab w:val="right" w:leader="none" w:pos="500"/>
          <w:tab w:val="left" w:leader="none" w:pos="560"/>
        </w:tabs>
      </w:pPr>
      <w:r>
        <w:rPr/>
        <w:t xml:space="preserve">	</w:t>
      </w:r>
      <w:r>
        <w:rPr>
          <w:b/>
          <w:bCs/>
        </w:rPr>
        <w:t xml:space="preserve">e)</w:t>
      </w:r>
      <w:r>
        <w:rPr/>
        <w:t xml:space="preserve">	</w:t>
      </w:r>
      <w:r>
        <w:rPr/>
        <w:t xml:space="preserve">seznam kroků, které je třeba učinit pro provedení opatření nebo souboru opatření, popřípadě doplněné o související náklady,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podmínky pro případné zapojení třetích stran v rámci subdodavatelských vztahů s poskytovatelem energetických služeb,</w:t>
      </w:r>
    </w:p>
    <w:p>
      <w:pPr>
        <w:ind w:left="560" w:right="0" w:hanging="560"/>
        <w:tabs>
          <w:tab w:val="right" w:leader="none" w:pos="500"/>
          <w:tab w:val="left" w:leader="none" w:pos="560"/>
        </w:tabs>
      </w:pPr>
      <w:r>
        <w:rPr/>
        <w:t xml:space="preserve">	</w:t>
      </w:r>
      <w:r>
        <w:rPr>
          <w:b/>
          <w:bCs/>
        </w:rPr>
        <w:t xml:space="preserve">g)</w:t>
      </w:r>
      <w:r>
        <w:rPr/>
        <w:t xml:space="preserve">	</w:t>
      </w:r>
      <w:r>
        <w:rPr/>
        <w:t xml:space="preserve">stanovení odměny pro poskytovatele energetických služeb za poskytnuté plnění včetně rozdělení podílu smluvních stran na dosažených finančních úsporách,</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podmínky dokumentování, měření a ověřování dosažených zaručených úspor nákladů nebo úspor energie, kontrol kvality a záruk,</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postup, jakým bude reagováno na měnící se rámcové podmínky, které se dotýkají obsahu a výsledku smlouvy, zejména na změny v cenách energie, změny v intenzitě využívání objektů a zařízení,</w:t>
      </w:r>
    </w:p>
    <w:p>
      <w:pPr>
        <w:ind w:left="560" w:right="0" w:hanging="560"/>
        <w:tabs>
          <w:tab w:val="right" w:leader="none" w:pos="500"/>
          <w:tab w:val="left" w:leader="none" w:pos="560"/>
        </w:tabs>
      </w:pPr>
      <w:r>
        <w:rPr/>
        <w:t xml:space="preserve">	</w:t>
      </w:r>
      <w:r>
        <w:rPr>
          <w:b/>
          <w:bCs/>
        </w:rPr>
        <w:t xml:space="preserve">j)</w:t>
      </w:r>
      <w:r>
        <w:rPr/>
        <w:t xml:space="preserve">	</w:t>
      </w:r>
      <w:r>
        <w:rPr/>
        <w:t xml:space="preserve">ujednání míry finančního rizika nebo sankcí pro případ nedosažení sjednaného zvýšení účinnosti užití energie a</w:t>
      </w:r>
    </w:p>
    <w:p>
      <w:pPr>
        <w:ind w:left="560" w:right="0" w:hanging="560"/>
        <w:tabs>
          <w:tab w:val="right" w:leader="none" w:pos="500"/>
          <w:tab w:val="left" w:leader="none" w:pos="560"/>
        </w:tabs>
      </w:pPr>
      <w:r>
        <w:rPr/>
        <w:t xml:space="preserve">	</w:t>
      </w:r>
      <w:r>
        <w:rPr>
          <w:b/>
          <w:bCs/>
        </w:rPr>
        <w:t xml:space="preserve">k)</w:t>
      </w:r>
      <w:r>
        <w:rPr/>
        <w:t xml:space="preserve">	</w:t>
      </w:r>
      <w:r>
        <w:rPr/>
        <w:t xml:space="preserve">sankce za porušení smluvních povinností.</w:t>
      </w:r>
    </w:p>
    <w:p>
      <w:pPr>
        <w:ind w:left="0" w:right="0"/>
      </w:pPr>
      <w:r>
        <w:rPr>
          <w:b/>
          <w:bCs/>
        </w:rPr>
        <w:t xml:space="preserve">(6)</w:t>
      </w:r>
      <w:r>
        <w:rPr/>
        <w:t xml:space="preserve">  zrušen zákonem č. </w:t>
      </w:r>
      <w:hyperlink r:id="rId7" w:history="1">
        <w:r>
          <w:rPr>
            <w:color w:val="darkblue"/>
            <w:u w:val="single"/>
          </w:rPr>
          <w:t xml:space="preserve">3/2020 Sb.</w:t>
        </w:r>
      </w:hyperlink>
      <w:r>
        <w:rPr/>
        <w:t xml:space="preserve"> (účinnost: 25. ledna 2020)</w:t>
      </w:r>
    </w:p>
    <w:p>
      <w:pPr>
        <w:pStyle w:val="Heading3"/>
      </w:pPr>
      <w:r>
        <w:rPr>
          <w:b/>
          <w:bCs/>
        </w:rPr>
        <w:t xml:space="preserve">§ 10f</w:t>
      </w:r>
      <w:r>
        <w:rPr>
          <w:rStyle w:val="hidden"/>
        </w:rPr>
        <w:t xml:space="preserve"> -</w:t>
      </w:r>
      <w:br/>
      <w:r>
        <w:rPr/>
        <w:t xml:space="preserve">Seznam poskytovatelů energetických služeb</w:t>
      </w:r>
    </w:p>
    <w:p>
      <w:pPr>
        <w:ind w:left="0" w:right="0"/>
      </w:pPr>
      <w:r>
        <w:rPr>
          <w:b/>
          <w:bCs/>
        </w:rPr>
        <w:t xml:space="preserve">(1)</w:t>
      </w:r>
      <w:r>
        <w:rPr/>
        <w:t xml:space="preserve"> Seznam poskytovatelů energetických služeb je veřejný informační systém veřejné správy, který slouží k evidenci poskytovatelů energetických služeb.</w:t>
      </w:r>
    </w:p>
    <w:p>
      <w:pPr>
        <w:ind w:left="0" w:right="0"/>
      </w:pPr>
      <w:r>
        <w:rPr>
          <w:b/>
          <w:bCs/>
        </w:rPr>
        <w:t xml:space="preserve">(2)</w:t>
      </w:r>
      <w:r>
        <w:rPr/>
        <w:t xml:space="preserve"> Správcem seznamu poskytovatelů energetických služeb je ministerstvo. Ministerstvo zveřejní údaje ze seznamu poskytovatelů energetických služeb na svých internetových stránkách.</w:t>
      </w:r>
    </w:p>
    <w:p>
      <w:pPr>
        <w:ind w:left="0" w:right="0"/>
      </w:pPr>
      <w:r>
        <w:rPr>
          <w:b/>
          <w:bCs/>
        </w:rPr>
        <w:t xml:space="preserve">(3)</w:t>
      </w:r>
      <w:r>
        <w:rPr/>
        <w:t xml:space="preserve"> V seznamu poskytovatelů energetických služeb se vedou tyto údaje o fyzických osobách</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popřípadě jména, a příjmení,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datum narození,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identifikační číslo osoby, pokud bylo přiděleno,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adresa místa trvalého pobytu 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kontaktní údaje, minimálně telefonní číslo a elektronická adresa.</w:t>
      </w:r>
    </w:p>
    <w:p>
      <w:pPr>
        <w:ind w:left="0" w:right="0"/>
      </w:pPr>
      <w:r>
        <w:rPr>
          <w:b/>
          <w:bCs/>
        </w:rPr>
        <w:t xml:space="preserve">(4)</w:t>
      </w:r>
      <w:r>
        <w:rPr/>
        <w:t xml:space="preserve"> V seznamu poskytovatelů energetických služeb se vedou tyto údaje o právnických osobách</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název nebo obchodní firma,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identifikační číslo osoby, pokud bylo přiděleno,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adresa sídla,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 zahraniční osoby také adresa sídla pobočky nebo jiné organizační složky jejího obchodního závodu na území České republiky, pokud ji zřizuje, 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kontaktní údaje, minimálně telefonní číslo a elektronická adresa.</w:t>
      </w:r>
    </w:p>
    <w:p>
      <w:pPr>
        <w:ind w:left="0" w:right="0"/>
      </w:pPr>
      <w:r>
        <w:rPr>
          <w:b/>
          <w:bCs/>
        </w:rPr>
        <w:t xml:space="preserve">(5)</w:t>
      </w:r>
      <w:r>
        <w:rPr/>
        <w:t xml:space="preserve"> Poskytovatel energetických služeb je povinen ministerstvu bez zbytečného odkladu oznámit změny v evidovaných údajích, s výjimkou údajů, které jsou vedeny v základních registrech.</w:t>
      </w:r>
    </w:p>
    <w:p>
      <w:pPr>
        <w:pStyle w:val="Heading3"/>
      </w:pPr>
      <w:r>
        <w:rPr>
          <w:b/>
          <w:bCs/>
        </w:rPr>
        <w:t xml:space="preserve">§ 10g</w:t>
      </w:r>
      <w:r>
        <w:rPr>
          <w:rStyle w:val="hidden"/>
        </w:rPr>
        <w:t xml:space="preserve"> -</w:t>
      </w:r>
      <w:br/>
      <w:r>
        <w:rPr/>
        <w:t xml:space="preserve">Výmaz ze seznamu poskytovatelů energetických služeb</w:t>
      </w:r>
    </w:p>
    <w:p>
      <w:pPr>
        <w:ind w:left="0" w:right="0"/>
      </w:pPr>
      <w:r>
        <w:rPr/>
        <w:t xml:space="preserve">Ministerstvo ze seznamu poskytovatelů energetických služeb vymaže osobu, která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 výmaz ze seznamu požádala,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zemřela, byla prohlášena za mrtvou, nebo zanikla,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byla omezena ve svéprávnosti, nebo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přestala být poskytovatelem energetických služeb.</w:t>
      </w:r>
    </w:p>
    <w:p>
      <w:pPr>
        <w:pStyle w:val="Heading3"/>
      </w:pPr>
      <w:r>
        <w:rPr>
          <w:b/>
          <w:bCs/>
        </w:rPr>
        <w:t xml:space="preserve">§ 10h</w:t>
      </w:r>
    </w:p>
    <w:p>
      <w:pPr>
        <w:jc w:val="center"/>
        <w:ind w:left="0" w:right="0"/>
      </w:pPr>
      <w:r>
        <w:rPr/>
        <w:t xml:space="preserve">zrušen zákonem č. </w:t>
      </w:r>
      <w:hyperlink r:id="rId10" w:history="1">
        <w:r>
          <w:rPr>
            <w:color w:val="darkblue"/>
            <w:u w:val="single"/>
          </w:rPr>
          <w:t xml:space="preserve">261/2021 Sb.</w:t>
        </w:r>
      </w:hyperlink>
      <w:r>
        <w:rPr/>
        <w:t xml:space="preserve"> (účinnost: 1. února 2022)</w:t>
      </w:r>
    </w:p>
    <w:p>
      <w:pPr>
        <w:pStyle w:val="Heading3"/>
      </w:pPr>
      <w:r>
        <w:rPr>
          <w:b/>
          <w:bCs/>
        </w:rPr>
        <w:t xml:space="preserve">§ 11</w:t>
      </w:r>
      <w:r>
        <w:rPr>
          <w:rStyle w:val="hidden"/>
        </w:rPr>
        <w:t xml:space="preserve"> -</w:t>
      </w:r>
      <w:br/>
      <w:r>
        <w:rPr/>
        <w:t xml:space="preserve">Působnost ministerstva</w:t>
      </w:r>
    </w:p>
    <w:p>
      <w:pPr>
        <w:ind w:left="0" w:right="0"/>
      </w:pPr>
      <w:r>
        <w:rPr>
          <w:b/>
          <w:bCs/>
        </w:rPr>
        <w:t xml:space="preserve">(1)</w:t>
      </w:r>
      <w:r>
        <w:rPr/>
        <w:t xml:space="preserve"> Ministerstvo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zpracovává návrhy Státní energetické koncepce, provádí její aktualizaci a vyhodnocování,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zpracovává Plán renovace budov ústředních institucí, který vychází ze Systému monitoringu spotřeby energie podle § 9b odst. 3, a Národní akční plán energetické účinnosti, jehož součástí jsou Národní akční plán na zvýšení počtu budov s téměř nulovou spotřebou energie a Strategie renovace fondu obytných a komerčních budov v České republice, provádí jejich aktualizaci a vyhodnocení,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vydává stanovisko k návrhu územní energetické koncepce,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rozhoduje o přidělování dotací z Programu,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sleduje vývoj účinnosti užití energie a energetické náročnosti budov a působí na snižování její spotřeby a snížení negativních dopadů na životní prostředí při nakládání s energií a využívání energie z obnovitelných a druhotných zdrojů,</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vyhodnocuje a propaguje výsledky Programu,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zabezpečuje činnosti spojené s poradenstvím, vzděláváním a propagací efektivního využívání energie, propagací využívání obnovitelných a druhotných zdrojů energie, propagací zvyšování účinnosti užití energie a energetických služeb, včetně informovanosti spotřebitelů o dostupnosti kvalifikačních či certifikačních systémů poskytovatelů energetických služeb,</w:t>
      </w:r>
    </w:p>
    <w:p>
      <w:pPr>
        <w:ind w:left="560" w:right="0" w:hanging="560"/>
        <w:tabs>
          <w:tab w:val="right" w:leader="none" w:pos="500"/>
          <w:tab w:val="left" w:leader="none" w:pos="560"/>
        </w:tabs>
      </w:pPr>
      <w:r>
        <w:rPr/>
        <w:t xml:space="preserve">	</w:t>
      </w:r>
      <w:r>
        <w:rPr>
          <w:b/>
          <w:bCs/>
        </w:rPr>
        <w:t xml:space="preserve">h)</w:t>
      </w:r>
      <w:r>
        <w:rPr/>
        <w:t xml:space="preserve">	</w:t>
      </w:r>
      <w:r>
        <w:rPr/>
        <w:t xml:space="preserve">zajišťuje mezinárodní spolupráci v oblasti nakládání s energií za účelem zahraniční pomoci, účasti České republiky v mezinárodních organizacích a prezentace dosažených výsledků,</w:t>
      </w:r>
    </w:p>
    <w:p>
      <w:pPr>
        <w:ind w:left="560" w:right="0" w:hanging="560"/>
        <w:tabs>
          <w:tab w:val="right" w:leader="none" w:pos="500"/>
          <w:tab w:val="left" w:leader="none" w:pos="560"/>
        </w:tabs>
      </w:pPr>
      <w:r>
        <w:rPr/>
        <w:t xml:space="preserve">	</w:t>
      </w:r>
      <w:r>
        <w:rPr>
          <w:b/>
          <w:bCs/>
        </w:rPr>
        <w:t xml:space="preserve">i)</w:t>
      </w:r>
      <w:r>
        <w:rPr/>
        <w:t xml:space="preserve">	</w:t>
      </w:r>
      <w:r>
        <w:rPr/>
        <w:t xml:space="preserve">vydává a zrušuje oprávnění energetického specialisty, vede seznam energetických specialistů, je uznávacím orgánem podle zvláštního právního předpisu</w:t>
      </w:r>
      <w:r>
        <w:rPr>
          <w:vertAlign w:val="superscript"/>
        </w:rPr>
        <w:t xml:space="preserve">5a</w:t>
      </w:r>
      <w:r>
        <w:rPr/>
        <w:t xml:space="preserve">) a vede seznam osob, kterým byla uznána odborná kvalifikace podle zvláštního právního předpisu</w:t>
      </w:r>
      <w:r>
        <w:rPr>
          <w:vertAlign w:val="superscript"/>
        </w:rPr>
        <w:t xml:space="preserve">5a</w:t>
      </w:r>
      <w:r>
        <w:rPr/>
        <w:t xml:space="preserve">),</w:t>
      </w:r>
    </w:p>
    <w:p>
      <w:pPr>
        <w:ind w:left="560" w:right="0" w:hanging="560"/>
        <w:tabs>
          <w:tab w:val="right" w:leader="none" w:pos="500"/>
          <w:tab w:val="left" w:leader="none" w:pos="560"/>
        </w:tabs>
      </w:pPr>
      <w:r>
        <w:rPr/>
        <w:t xml:space="preserve">	</w:t>
      </w:r>
      <w:r>
        <w:rPr>
          <w:b/>
          <w:bCs/>
        </w:rPr>
        <w:t xml:space="preserve">j)</w:t>
      </w:r>
      <w:r>
        <w:rPr/>
        <w:t xml:space="preserve">	</w:t>
      </w:r>
      <w:r>
        <w:rPr/>
        <w:t xml:space="preserve">uplatňuje stanovisko k územnímu rozvojovému plánu, zásadám územního rozvoje a územnímu opatření o stavební uzávěře pořizovaného Ministerstvem pro místní rozvoj,</w:t>
      </w:r>
    </w:p>
    <w:p>
      <w:pPr>
        <w:ind w:left="560" w:right="0" w:hanging="560"/>
        <w:tabs>
          <w:tab w:val="right" w:leader="none" w:pos="500"/>
          <w:tab w:val="left" w:leader="none" w:pos="560"/>
        </w:tabs>
      </w:pPr>
      <w:r>
        <w:rPr/>
        <w:t xml:space="preserve">	</w:t>
      </w:r>
      <w:r>
        <w:rPr>
          <w:b/>
          <w:bCs/>
        </w:rPr>
        <w:t xml:space="preserve">k)</w:t>
      </w:r>
      <w:r>
        <w:rPr/>
        <w:t xml:space="preserve">	</w:t>
      </w:r>
      <w:r>
        <w:rPr/>
        <w:t xml:space="preserve">informuje Evropskou komisi o plnění závazků vyplývajících ze směrnic a rozhodnutí Evropského parlamentu a Rady,</w:t>
      </w:r>
    </w:p>
    <w:p>
      <w:pPr>
        <w:ind w:left="560" w:right="0" w:hanging="560"/>
        <w:tabs>
          <w:tab w:val="right" w:leader="none" w:pos="500"/>
          <w:tab w:val="left" w:leader="none" w:pos="560"/>
        </w:tabs>
      </w:pPr>
      <w:r>
        <w:rPr/>
        <w:t xml:space="preserve">	</w:t>
      </w:r>
      <w:r>
        <w:rPr>
          <w:b/>
          <w:bCs/>
        </w:rPr>
        <w:t xml:space="preserve">l)</w:t>
      </w:r>
      <w:r>
        <w:rPr/>
        <w:t xml:space="preserve">	</w:t>
      </w:r>
      <w:r>
        <w:rPr/>
        <w:t xml:space="preserve">zveřejňuje a aktualizuje informace ohledně jednotlivých forem podpory pro úspory energie a pro zařízení využívající energii z obnovitelných a druhotných zdrojů energie,</w:t>
      </w:r>
    </w:p>
    <w:p>
      <w:pPr>
        <w:ind w:left="560" w:right="0" w:hanging="560"/>
        <w:tabs>
          <w:tab w:val="right" w:leader="none" w:pos="500"/>
          <w:tab w:val="left" w:leader="none" w:pos="560"/>
        </w:tabs>
      </w:pPr>
      <w:r>
        <w:rPr/>
        <w:t xml:space="preserve">	</w:t>
      </w:r>
      <w:r>
        <w:rPr>
          <w:b/>
          <w:bCs/>
        </w:rPr>
        <w:t xml:space="preserve">m)</w:t>
      </w:r>
      <w:r>
        <w:rPr/>
        <w:t xml:space="preserve">	</w:t>
      </w:r>
      <w:r>
        <w:rPr/>
        <w:t xml:space="preserve">vede Systém monitoringu spotřeby energie,</w:t>
      </w:r>
    </w:p>
    <w:p>
      <w:pPr>
        <w:ind w:left="560" w:right="0" w:hanging="560"/>
        <w:tabs>
          <w:tab w:val="right" w:leader="none" w:pos="500"/>
          <w:tab w:val="left" w:leader="none" w:pos="560"/>
        </w:tabs>
      </w:pPr>
      <w:r>
        <w:rPr/>
        <w:t xml:space="preserve">	</w:t>
      </w:r>
      <w:r>
        <w:rPr>
          <w:b/>
          <w:bCs/>
        </w:rPr>
        <w:t xml:space="preserve">n)</w:t>
      </w:r>
      <w:r>
        <w:rPr/>
        <w:t xml:space="preserve">	</w:t>
      </w:r>
      <w:r>
        <w:rPr/>
        <w:t xml:space="preserve">vede evidenci ministerstva o provedených činnostech energetických specialistů,</w:t>
      </w:r>
    </w:p>
    <w:p>
      <w:pPr>
        <w:ind w:left="560" w:right="0" w:hanging="560"/>
        <w:tabs>
          <w:tab w:val="right" w:leader="none" w:pos="500"/>
          <w:tab w:val="left" w:leader="none" w:pos="560"/>
        </w:tabs>
      </w:pPr>
      <w:r>
        <w:rPr/>
        <w:t xml:space="preserve">	</w:t>
      </w:r>
      <w:r>
        <w:rPr>
          <w:b/>
          <w:bCs/>
        </w:rPr>
        <w:t xml:space="preserve">o)</w:t>
      </w:r>
      <w:r>
        <w:rPr/>
        <w:t xml:space="preserve">	</w:t>
      </w:r>
      <w:r>
        <w:rPr/>
        <w:t xml:space="preserve">vede seznam poskytovatelů energetických služeb,</w:t>
      </w:r>
    </w:p>
    <w:p>
      <w:pPr>
        <w:ind w:left="560" w:right="0" w:hanging="560"/>
        <w:tabs>
          <w:tab w:val="right" w:leader="none" w:pos="500"/>
          <w:tab w:val="left" w:leader="none" w:pos="560"/>
        </w:tabs>
      </w:pPr>
      <w:r>
        <w:rPr/>
        <w:t xml:space="preserve">	</w:t>
      </w:r>
      <w:r>
        <w:rPr>
          <w:b/>
          <w:bCs/>
        </w:rPr>
        <w:t xml:space="preserve">p)</w:t>
      </w:r>
      <w:r>
        <w:rPr/>
        <w:t xml:space="preserve">	</w:t>
      </w:r>
      <w:r>
        <w:rPr/>
        <w:t xml:space="preserve">zpracovává a předává Evropské komisi zprávu o pokroku dosaženém při plnění vnitrostátních cílů energetické účinnosti,</w:t>
      </w:r>
    </w:p>
    <w:p>
      <w:pPr>
        <w:ind w:left="560" w:right="0" w:hanging="560"/>
        <w:tabs>
          <w:tab w:val="right" w:leader="none" w:pos="500"/>
          <w:tab w:val="left" w:leader="none" w:pos="560"/>
        </w:tabs>
      </w:pPr>
      <w:r>
        <w:rPr/>
        <w:t xml:space="preserve">	</w:t>
      </w:r>
      <w:r>
        <w:rPr>
          <w:b/>
          <w:bCs/>
        </w:rPr>
        <w:t xml:space="preserve">q)</w:t>
      </w:r>
      <w:r>
        <w:rPr/>
        <w:t xml:space="preserve">	</w:t>
      </w:r>
      <w:r>
        <w:rPr/>
        <w:t xml:space="preserve">zpracovává a předává Evropské komisi statistické údaje týkající se kombinované výroby elektřiny a tepla,</w:t>
      </w:r>
    </w:p>
    <w:p>
      <w:pPr>
        <w:ind w:left="560" w:right="0" w:hanging="560"/>
        <w:tabs>
          <w:tab w:val="right" w:leader="none" w:pos="500"/>
          <w:tab w:val="left" w:leader="none" w:pos="560"/>
        </w:tabs>
      </w:pPr>
      <w:r>
        <w:rPr/>
        <w:t xml:space="preserve">	</w:t>
      </w:r>
      <w:r>
        <w:rPr>
          <w:b/>
          <w:bCs/>
        </w:rPr>
        <w:t xml:space="preserve">r)</w:t>
      </w:r>
      <w:r>
        <w:rPr/>
        <w:t xml:space="preserve">	</w:t>
      </w:r>
      <w:r>
        <w:rPr/>
        <w:t xml:space="preserve">připravuje metodiku vyhodnocování statistických údajů týkajících se energetické účinnosti v rámci programů financovaných z veřejných prostředků, provádí jejich sběr a zpracování a předává je Evropské komisi.</w:t>
      </w:r>
    </w:p>
    <w:p>
      <w:pPr>
        <w:ind w:left="0" w:right="0"/>
      </w:pPr>
      <w:r>
        <w:rPr>
          <w:b/>
          <w:bCs/>
        </w:rPr>
        <w:t xml:space="preserve">(2)</w:t>
      </w:r>
      <w:r>
        <w:rPr/>
        <w:t xml:space="preserve"> Činnostmi podle odstavce 1 může ministerstvo pověřit organizační složku státu.</w:t>
      </w:r>
    </w:p>
    <w:p>
      <w:pPr>
        <w:pStyle w:val="Heading3"/>
      </w:pPr>
      <w:r>
        <w:rPr>
          <w:b/>
          <w:bCs/>
        </w:rPr>
        <w:t xml:space="preserve">§ 11a</w:t>
      </w:r>
    </w:p>
    <w:p>
      <w:pPr>
        <w:jc w:val="center"/>
        <w:ind w:left="0" w:right="0"/>
      </w:pPr>
      <w:r>
        <w:rPr/>
        <w:t xml:space="preserve">zrušen zákonem č. </w:t>
      </w:r>
      <w:hyperlink r:id="rId11" w:history="1">
        <w:r>
          <w:rPr>
            <w:color w:val="darkblue"/>
            <w:u w:val="single"/>
          </w:rPr>
          <w:t xml:space="preserve">318/2012 Sb.</w:t>
        </w:r>
      </w:hyperlink>
      <w:r>
        <w:rPr/>
        <w:t xml:space="preserve">( účinnost: 1. ledna 2013)</w:t>
      </w:r>
    </w:p>
    <w:p>
      <w:pPr>
        <w:pStyle w:val="Heading2"/>
      </w:pPr>
      <w:r>
        <w:rPr>
          <w:b/>
          <w:bCs/>
        </w:rPr>
        <w:t xml:space="preserve">Hlava V</w:t>
      </w:r>
      <w:r>
        <w:rPr>
          <w:rStyle w:val="hidden"/>
        </w:rPr>
        <w:t xml:space="preserve"> -</w:t>
      </w:r>
      <w:br/>
      <w:r>
        <w:rPr>
          <w:caps/>
        </w:rPr>
        <w:t xml:space="preserve">Přestupky</w:t>
      </w:r>
    </w:p>
    <w:p>
      <w:pPr>
        <w:pStyle w:val="Heading3"/>
      </w:pPr>
      <w:r>
        <w:rPr>
          <w:b/>
          <w:bCs/>
        </w:rPr>
        <w:t xml:space="preserve">§ 12</w:t>
      </w:r>
      <w:r>
        <w:rPr>
          <w:rStyle w:val="hidden"/>
        </w:rPr>
        <w:t xml:space="preserve"> -</w:t>
      </w:r>
      <w:br/>
      <w:r>
        <w:rPr/>
        <w:t xml:space="preserve">Přestupky fyzických osob</w:t>
      </w:r>
    </w:p>
    <w:p>
      <w:pPr>
        <w:ind w:left="0" w:right="0"/>
      </w:pPr>
      <w:r>
        <w:rPr>
          <w:b/>
          <w:bCs/>
        </w:rPr>
        <w:t xml:space="preserve">(1)</w:t>
      </w:r>
      <w:r>
        <w:rPr/>
        <w:t xml:space="preserve"> Fyzická osoba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vykonává bez příslušného oprávnění činnost energetického specialisty,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jako stavebník nebo vlastník výrobny elektřiny nebo tepelné energie nezajistí minimální účinnost užití energie podle § 6 odst. 1,</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jako stavebník nebo vlastník zařízení na distribuci tepelné energie a vnitřní distribuci tepelné energie a chladu nezajistí účinnost užití rozvodů energie podle § 6 odst. 2,</w:t>
      </w:r>
    </w:p>
    <w:p>
      <w:pPr>
        <w:ind w:left="560" w:right="0" w:hanging="560"/>
        <w:tabs>
          <w:tab w:val="right" w:leader="none" w:pos="500"/>
          <w:tab w:val="left" w:leader="none" w:pos="560"/>
        </w:tabs>
      </w:pPr>
      <w:r>
        <w:rPr/>
        <w:t xml:space="preserve">	</w:t>
      </w:r>
      <w:r>
        <w:rPr>
          <w:b/>
          <w:bCs/>
        </w:rPr>
        <w:t xml:space="preserve">d)</w:t>
      </w:r>
      <w:r>
        <w:rPr/>
        <w:t xml:space="preserve">	</w:t>
      </w:r>
      <w:r>
        <w:rPr/>
        <w:t xml:space="preserve">jako vlastník budovy nebo v případě, že nevzniklo společenství vlastníků jednotek, správce nesplní některou z povinností podle § 6a odst. 1,</w:t>
      </w:r>
    </w:p>
    <w:p>
      <w:pPr>
        <w:ind w:left="560" w:right="0" w:hanging="560"/>
        <w:tabs>
          <w:tab w:val="right" w:leader="none" w:pos="500"/>
          <w:tab w:val="left" w:leader="none" w:pos="560"/>
        </w:tabs>
      </w:pPr>
      <w:r>
        <w:rPr/>
        <w:t xml:space="preserve">	</w:t>
      </w:r>
      <w:r>
        <w:rPr>
          <w:b/>
          <w:bCs/>
        </w:rPr>
        <w:t xml:space="preserve">e)</w:t>
      </w:r>
      <w:r>
        <w:rPr/>
        <w:t xml:space="preserve">	</w:t>
      </w:r>
      <w:r>
        <w:rPr/>
        <w:t xml:space="preserve">jako vlastník budovy nebo v případě, že nevzniklo společenství vlastníků jednotek, správce nesplní některou z povinností podle § 6a odst. 2,</w:t>
      </w:r>
    </w:p>
    <w:p>
      <w:pPr>
        <w:ind w:left="560" w:right="0" w:hanging="560"/>
        <w:tabs>
          <w:tab w:val="right" w:leader="none" w:pos="500"/>
          <w:tab w:val="left" w:leader="none" w:pos="560"/>
        </w:tabs>
      </w:pPr>
      <w:r>
        <w:rPr/>
        <w:t xml:space="preserve">	</w:t>
      </w:r>
      <w:r>
        <w:rPr>
          <w:b/>
          <w:bCs/>
        </w:rPr>
        <w:t xml:space="preserve">f)</w:t>
      </w:r>
      <w:r>
        <w:rPr/>
        <w:t xml:space="preserve">	</w:t>
      </w:r>
      <w:r>
        <w:rPr/>
        <w:t xml:space="preserve">jako stavebník při výstavbě nové budovy nesplní povinnost podle </w:t>
      </w:r>
      <w:r>
        <w:rPr/>
        <w:t xml:space="preserve">§ 7</w:t>
      </w:r>
      <w:r>
        <w:rPr/>
        <w:t xml:space="preserve"> odst. 1,</w:t>
      </w:r>
    </w:p>
    <w:p>
      <w:pPr>
        <w:ind w:left="560" w:right="0" w:hanging="560"/>
        <w:tabs>
          <w:tab w:val="right" w:leader="none" w:pos="500"/>
          <w:tab w:val="left" w:leader="none" w:pos="560"/>
        </w:tabs>
      </w:pPr>
      <w:r>
        <w:rPr/>
        <w:t xml:space="preserve">	</w:t>
      </w:r>
      <w:r>
        <w:rPr>
          <w:b/>
          <w:bCs/>
        </w:rPr>
        <w:t xml:space="preserve">g)</w:t>
      </w:r>
      <w:r>
        <w:rPr/>
        <w:t xml:space="preserve">	</w:t>
      </w:r>
      <w:r>
        <w:rPr/>
        <w:t xml:space="preserve">jako stavebník, vlastník budovy nebo v případě, že nevzniklo společenství vlastníků jednotek, správce nebo vlastník energetického hospodářství nesplní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některou z povinností při změnách dokončených budov podle </w:t>
      </w:r>
      <w:r>
        <w:rPr/>
        <w:t xml:space="preserve">§ 7</w:t>
      </w:r>
      <w:r>
        <w:rPr/>
        <w:t xml:space="preserve"> odst. 2 nebo 3,</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některou z povinností podle </w:t>
      </w:r>
      <w:r>
        <w:rPr/>
        <w:t xml:space="preserve">§ 7</w:t>
      </w:r>
      <w:r>
        <w:rPr/>
        <w:t xml:space="preserve"> odst. 4 nebo </w:t>
      </w:r>
      <w:r>
        <w:rPr/>
        <w:t xml:space="preserve">§ 7a</w:t>
      </w:r>
      <w:r>
        <w:rPr/>
        <w:t xml:space="preserve"> odst. 1, nebo</w:t>
      </w:r>
    </w:p>
    <w:p>
      <w:pPr>
        <w:ind w:left="900" w:right="0" w:hanging="900"/>
        <w:tabs>
          <w:tab w:val="right" w:leader="none" w:pos="840"/>
          <w:tab w:val="left" w:leader="none" w:pos="900"/>
        </w:tabs>
      </w:pPr>
      <w:r>
        <w:rPr/>
        <w:t xml:space="preserve">	</w:t>
      </w:r>
      <w:r>
        <w:rPr>
          <w:b/>
          <w:bCs/>
        </w:rPr>
        <w:t xml:space="preserve">3.</w:t>
      </w:r>
      <w:r>
        <w:rPr/>
        <w:t xml:space="preserve">	</w:t>
      </w:r>
      <w:r>
        <w:rPr/>
        <w:t xml:space="preserve">některou z povinností podle </w:t>
      </w:r>
      <w:r>
        <w:rPr/>
        <w:t xml:space="preserve">§ 9a</w:t>
      </w:r>
      <w:r>
        <w:rPr/>
        <w:t xml:space="preserve"> odst. 1 nebo 4,</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jako vlastník budovy, v případě, že nevzniklo společenství vlastníků jednotek, správce nesplní některou z povinností podle </w:t>
      </w:r>
      <w:r>
        <w:rPr/>
        <w:t xml:space="preserve">§ 7a</w:t>
      </w:r>
      <w:r>
        <w:rPr/>
        <w:t xml:space="preserve"> odst. 2,</w:t>
      </w:r>
    </w:p>
    <w:p>
      <w:pPr>
        <w:ind w:left="560" w:right="0" w:hanging="560"/>
        <w:tabs>
          <w:tab w:val="right" w:leader="none" w:pos="500"/>
          <w:tab w:val="left" w:leader="none" w:pos="560"/>
        </w:tabs>
      </w:pPr>
      <w:r>
        <w:rPr/>
        <w:t xml:space="preserve">	</w:t>
      </w:r>
      <w:r>
        <w:rPr>
          <w:b/>
          <w:bCs/>
        </w:rPr>
        <w:t xml:space="preserve">i)</w:t>
      </w:r>
      <w:r>
        <w:rPr/>
        <w:t xml:space="preserve">	</w:t>
      </w:r>
      <w:r>
        <w:rPr/>
        <w:t xml:space="preserve">jako vlastník jednotky nesplní některou z povinností podle </w:t>
      </w:r>
      <w:r>
        <w:rPr/>
        <w:t xml:space="preserve">§ 7a</w:t>
      </w:r>
      <w:r>
        <w:rPr/>
        <w:t xml:space="preserve"> odst. 3 nebo 7,</w:t>
      </w:r>
    </w:p>
    <w:p>
      <w:pPr>
        <w:ind w:left="560" w:right="0" w:hanging="560"/>
        <w:tabs>
          <w:tab w:val="right" w:leader="none" w:pos="500"/>
          <w:tab w:val="left" w:leader="none" w:pos="560"/>
        </w:tabs>
      </w:pPr>
      <w:r>
        <w:rPr/>
        <w:t xml:space="preserve">	</w:t>
      </w:r>
      <w:r>
        <w:rPr>
          <w:b/>
          <w:bCs/>
        </w:rPr>
        <w:t xml:space="preserve">j)</w:t>
      </w:r>
      <w:r>
        <w:rPr/>
        <w:t xml:space="preserve">	</w:t>
      </w:r>
      <w:r>
        <w:rPr/>
        <w:t xml:space="preserve">jako vlastník nebo uživatel bytu nebo nebytových prostor neumožní instalaci, údržbu nebo kontrolu přístrojů</w:t>
      </w:r>
    </w:p>
    <w:p>
      <w:pPr>
        <w:ind w:left="900" w:right="0" w:hanging="900"/>
        <w:tabs>
          <w:tab w:val="right" w:leader="none" w:pos="840"/>
          <w:tab w:val="left" w:leader="none" w:pos="900"/>
        </w:tabs>
      </w:pPr>
      <w:r>
        <w:rPr/>
        <w:t xml:space="preserve">	</w:t>
      </w:r>
      <w:r>
        <w:rPr>
          <w:b/>
          <w:bCs/>
        </w:rPr>
        <w:t xml:space="preserve">1.</w:t>
      </w:r>
      <w:r>
        <w:rPr/>
        <w:t xml:space="preserve">	</w:t>
      </w:r>
      <w:r>
        <w:rPr/>
        <w:t xml:space="preserve">regulujících dodávku tepelné energie podle </w:t>
      </w:r>
      <w:r>
        <w:rPr/>
        <w:t xml:space="preserve">§ 7</w:t>
      </w:r>
      <w:r>
        <w:rPr/>
        <w:t xml:space="preserve"> odst. 4 písm. a),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registrujících dodávku tepelné energie podle </w:t>
      </w:r>
      <w:r>
        <w:rPr/>
        <w:t xml:space="preserve">§ 7</w:t>
      </w:r>
      <w:r>
        <w:rPr/>
        <w:t xml:space="preserve"> odst. 4 písm. e) na základě výzvy vlastníka budovy nebo společenství vlastníků jednotek nebo v případě, že společenství vlastníků jednotek nevzniklo, správce,</w:t>
      </w:r>
    </w:p>
    <w:p>
      <w:pPr>
        <w:ind w:left="560" w:right="0" w:hanging="560"/>
        <w:tabs>
          <w:tab w:val="right" w:leader="none" w:pos="500"/>
          <w:tab w:val="left" w:leader="none" w:pos="560"/>
        </w:tabs>
      </w:pPr>
      <w:r>
        <w:rPr/>
        <w:t xml:space="preserve">	</w:t>
      </w:r>
      <w:r>
        <w:rPr>
          <w:b/>
          <w:bCs/>
        </w:rPr>
        <w:t xml:space="preserve">k)</w:t>
      </w:r>
      <w:r>
        <w:rPr/>
        <w:t xml:space="preserve">	</w:t>
      </w:r>
      <w:r>
        <w:rPr/>
        <w:t xml:space="preserve">jako konečný zákazník neumožní instalaci, údržbu nebo kontrolu stanoveného měřidla podle </w:t>
      </w:r>
      <w:r>
        <w:rPr/>
        <w:t xml:space="preserve">§ 7</w:t>
      </w:r>
      <w:r>
        <w:rPr/>
        <w:t xml:space="preserve"> odst. 4 písm. d),</w:t>
      </w:r>
    </w:p>
    <w:p>
      <w:pPr>
        <w:ind w:left="560" w:right="0" w:hanging="560"/>
        <w:tabs>
          <w:tab w:val="right" w:leader="none" w:pos="500"/>
          <w:tab w:val="left" w:leader="none" w:pos="560"/>
        </w:tabs>
      </w:pPr>
      <w:r>
        <w:rPr/>
        <w:t xml:space="preserve">	</w:t>
      </w:r>
      <w:r>
        <w:rPr>
          <w:b/>
          <w:bCs/>
        </w:rPr>
        <w:t xml:space="preserve">l)</w:t>
      </w:r>
      <w:r>
        <w:rPr/>
        <w:t xml:space="preserve">	</w:t>
      </w:r>
      <w:r>
        <w:rPr/>
        <w:t xml:space="preserve">jako vlastník energetického zařízení neposkytne na výzvu podklady</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pro zpracování nebo vyhodnocení státní energetické koncepce podle § 3 odst. 5,</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pro zpracování územní energetické koncepce podle § 4 odst. 10, nebo</w:t>
      </w:r>
    </w:p>
    <w:p>
      <w:pPr>
        <w:ind w:left="900" w:right="0" w:hanging="900"/>
        <w:tabs>
          <w:tab w:val="right" w:leader="none" w:pos="840"/>
          <w:tab w:val="left" w:leader="none" w:pos="900"/>
        </w:tabs>
      </w:pPr>
      <w:r>
        <w:rPr/>
        <w:t xml:space="preserve">	</w:t>
      </w:r>
      <w:r>
        <w:rPr>
          <w:b/>
          <w:bCs/>
        </w:rPr>
        <w:t xml:space="preserve">3.</w:t>
      </w:r>
      <w:r>
        <w:rPr/>
        <w:t xml:space="preserve">	</w:t>
      </w:r>
      <w:r>
        <w:rPr/>
        <w:t xml:space="preserve">zpracování zprávy o uplatňování územní energetické koncepce v uplynulém období podle § 4 odst. 10,</w:t>
      </w:r>
    </w:p>
    <w:p>
      <w:pPr>
        <w:ind w:left="560" w:right="0" w:hanging="560"/>
        <w:tabs>
          <w:tab w:val="right" w:leader="none" w:pos="500"/>
          <w:tab w:val="left" w:leader="none" w:pos="560"/>
        </w:tabs>
      </w:pPr>
      <w:r>
        <w:rPr/>
        <w:t xml:space="preserve">	</w:t>
      </w:r>
      <w:r>
        <w:rPr>
          <w:b/>
          <w:bCs/>
        </w:rPr>
        <w:t xml:space="preserve">m)</w:t>
      </w:r>
      <w:r>
        <w:rPr/>
        <w:t xml:space="preserve">	</w:t>
      </w:r>
      <w:r>
        <w:rPr/>
        <w:t xml:space="preserve">jako energetický specialista nebo osoba určená</w:t>
      </w:r>
    </w:p>
    <w:p>
      <w:pPr>
        <w:ind w:left="900" w:right="0" w:hanging="900"/>
        <w:tabs>
          <w:tab w:val="right" w:leader="none" w:pos="840"/>
          <w:tab w:val="left" w:leader="none" w:pos="900"/>
        </w:tabs>
      </w:pPr>
      <w:r>
        <w:rPr/>
        <w:t xml:space="preserve">	</w:t>
      </w:r>
      <w:r>
        <w:rPr>
          <w:b/>
          <w:bCs/>
        </w:rPr>
        <w:t xml:space="preserve">1.</w:t>
      </w:r>
      <w:r>
        <w:rPr/>
        <w:t xml:space="preserve">	</w:t>
      </w:r>
      <w:r>
        <w:rPr/>
        <w:t xml:space="preserve">zpracuje zprávu o kontrole systému vytápění a kombinovaného systému vytápění a větrání nebo zprávu o kontrole systému klimatizace a kombinovaného systému klimatizace a větrání v rozporu s § 6a odst. 3,</w:t>
      </w:r>
    </w:p>
    <w:p>
      <w:pPr>
        <w:ind w:left="900" w:right="0" w:hanging="900"/>
        <w:tabs>
          <w:tab w:val="right" w:leader="none" w:pos="840"/>
          <w:tab w:val="left" w:leader="none" w:pos="900"/>
        </w:tabs>
      </w:pPr>
      <w:r>
        <w:rPr/>
        <w:t xml:space="preserve">	</w:t>
      </w:r>
      <w:r>
        <w:rPr>
          <w:b/>
          <w:bCs/>
        </w:rPr>
        <w:t xml:space="preserve">2.</w:t>
      </w:r>
      <w:r>
        <w:rPr/>
        <w:t xml:space="preserve">	</w:t>
      </w:r>
      <w:r>
        <w:rPr/>
        <w:t xml:space="preserve">zpracuje průkaz v rozporu s </w:t>
      </w:r>
      <w:r>
        <w:rPr/>
        <w:t xml:space="preserve">§ 7a</w:t>
      </w:r>
      <w:r>
        <w:rPr/>
        <w:t xml:space="preserve"> odst. 4 písm. c),</w:t>
      </w:r>
    </w:p>
    <w:p>
      <w:pPr>
        <w:ind w:left="900" w:right="0" w:hanging="900"/>
        <w:tabs>
          <w:tab w:val="right" w:leader="none" w:pos="840"/>
          <w:tab w:val="left" w:leader="none" w:pos="900"/>
        </w:tabs>
      </w:pPr>
      <w:r>
        <w:rPr/>
        <w:t xml:space="preserve">	</w:t>
      </w:r>
      <w:r>
        <w:rPr>
          <w:b/>
          <w:bCs/>
        </w:rPr>
        <w:t xml:space="preserve">3.</w:t>
      </w:r>
      <w:r>
        <w:rPr/>
        <w:t xml:space="preserve">	</w:t>
      </w:r>
      <w:r>
        <w:rPr/>
        <w:t xml:space="preserve">zpracuje písemnou zprávu o provedeném energetickém auditu v rozporu s § 9 odst. 7 nebo 8,</w:t>
      </w:r>
    </w:p>
    <w:p>
      <w:pPr>
        <w:ind w:left="900" w:right="0" w:hanging="900"/>
        <w:tabs>
          <w:tab w:val="right" w:leader="none" w:pos="840"/>
          <w:tab w:val="left" w:leader="none" w:pos="900"/>
        </w:tabs>
      </w:pPr>
      <w:r>
        <w:rPr/>
        <w:t xml:space="preserve">	</w:t>
      </w:r>
      <w:r>
        <w:rPr>
          <w:b/>
          <w:bCs/>
        </w:rPr>
        <w:t xml:space="preserve">4.</w:t>
      </w:r>
      <w:r>
        <w:rPr/>
        <w:t xml:space="preserve">	</w:t>
      </w:r>
      <w:r>
        <w:rPr/>
        <w:t xml:space="preserve">zpracuje energetický posudek v rozporu s </w:t>
      </w:r>
      <w:r>
        <w:rPr/>
        <w:t xml:space="preserve">§ 9a</w:t>
      </w:r>
      <w:r>
        <w:rPr/>
        <w:t xml:space="preserve"> odst. 3 písm. b),</w:t>
      </w:r>
    </w:p>
    <w:p>
      <w:pPr>
        <w:ind w:left="900" w:right="0" w:hanging="900"/>
        <w:tabs>
          <w:tab w:val="right" w:leader="none" w:pos="840"/>
          <w:tab w:val="left" w:leader="none" w:pos="900"/>
        </w:tabs>
      </w:pPr>
      <w:r>
        <w:rPr/>
        <w:t xml:space="preserve">	</w:t>
      </w:r>
      <w:r>
        <w:rPr>
          <w:b/>
          <w:bCs/>
        </w:rPr>
        <w:t xml:space="preserve">5.</w:t>
      </w:r>
      <w:r>
        <w:rPr/>
        <w:t xml:space="preserve">	</w:t>
      </w:r>
      <w:r>
        <w:rPr/>
        <w:t xml:space="preserve">nesplní některou z povinností podle § 10 odst. 7, nebo</w:t>
      </w:r>
    </w:p>
    <w:p>
      <w:pPr>
        <w:ind w:left="900" w:right="0" w:hanging="900"/>
        <w:tabs>
          <w:tab w:val="right" w:leader="none" w:pos="840"/>
          <w:tab w:val="left" w:leader="none" w:pos="900"/>
        </w:tabs>
      </w:pPr>
      <w:r>
        <w:rPr/>
        <w:t xml:space="preserve">	</w:t>
      </w:r>
      <w:r>
        <w:rPr>
          <w:b/>
          <w:bCs/>
        </w:rPr>
        <w:t xml:space="preserve">6.</w:t>
      </w:r>
      <w:r>
        <w:rPr/>
        <w:t xml:space="preserve">	</w:t>
      </w:r>
      <w:r>
        <w:rPr/>
        <w:t xml:space="preserve">okamžitě neukončí činnost podle § 10b odst. 5, nebo</w:t>
      </w:r>
    </w:p>
    <w:p>
      <w:pPr>
        <w:ind w:left="560" w:right="0" w:hanging="560"/>
        <w:tabs>
          <w:tab w:val="right" w:leader="none" w:pos="500"/>
          <w:tab w:val="left" w:leader="none" w:pos="560"/>
        </w:tabs>
      </w:pPr>
      <w:r>
        <w:rPr/>
        <w:t xml:space="preserve">	</w:t>
      </w:r>
      <w:r>
        <w:rPr>
          <w:b/>
          <w:bCs/>
        </w:rPr>
        <w:t xml:space="preserve">n)</w:t>
      </w:r>
      <w:r>
        <w:rPr/>
        <w:t xml:space="preserve">	</w:t>
      </w:r>
      <w:r>
        <w:rPr/>
        <w:t xml:space="preserve">jako stavebník, vlastník budovy nebo v případě, že společenství vlastníků jednotek nevzniklo, správce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nezajistí, aby veškerá stanovená měřidla podle zákona o metrologii a přístroje registrující dodávku tepelné energie podle </w:t>
      </w:r>
      <w:r>
        <w:rPr/>
        <w:t xml:space="preserve">§ 7</w:t>
      </w:r>
      <w:r>
        <w:rPr/>
        <w:t xml:space="preserve"> odst. 4 písm. d) nebo e) instalovaná podle odstavce 11 věty první byla dálkově odečitatelná v rozsahu a způsobem stanoveným tímto zákonem,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nezajistí, aby po 1. lednu 2027 byla veškerá zařízení, budovy a prostory podle </w:t>
      </w:r>
      <w:r>
        <w:rPr/>
        <w:t xml:space="preserve">§ 7</w:t>
      </w:r>
      <w:r>
        <w:rPr/>
        <w:t xml:space="preserve"> odst. 4 písm. d) nebo e) před tímto datem osazena dálkově odečitatelnými stanovenými měřidly nebo dálkově odečitatelnými přístroji registrujícími dodávku tepelné energie v rozsahu a způsobem stanoveným tímto zákonem.</w:t>
      </w:r>
    </w:p>
    <w:p>
      <w:pPr>
        <w:ind w:left="0" w:right="0"/>
      </w:pPr>
      <w:r>
        <w:rPr>
          <w:b/>
          <w:bCs/>
        </w:rPr>
        <w:t xml:space="preserve">(2)</w:t>
      </w:r>
      <w:r>
        <w:rPr/>
        <w:t xml:space="preserve"> Za přestupek lze uložit pokutu do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200 000 Kč, jde-li o přestupek podle odstavce 1 písm. d) nebo e), odstavce 1 písm. g) bodu 2 nebo 3, odstavce 1 písm. h), i), j), k), l) nebo n) nebo nebo odstavce 1 písm. m) bodu 5,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5 000 000 Kč, jde‑li o přestupek podle odstavce  1 písm. a), b), c) nebo f), odstavce  1 písm. g) bodu 1 nebo odstavce  1 písm. m) bodu 1, 2, 3 nebo 4 nebo 6.</w:t>
      </w:r>
    </w:p>
    <w:p>
      <w:pPr>
        <w:pStyle w:val="Heading3"/>
      </w:pPr>
      <w:r>
        <w:rPr>
          <w:b/>
          <w:bCs/>
        </w:rPr>
        <w:t xml:space="preserve">§ 12a</w:t>
      </w:r>
      <w:r>
        <w:rPr>
          <w:rStyle w:val="hidden"/>
        </w:rPr>
        <w:t xml:space="preserve"> -</w:t>
      </w:r>
      <w:br/>
      <w:r>
        <w:rPr/>
        <w:t xml:space="preserve">Přestupky právnických a podnikajících fyzických osob</w:t>
      </w:r>
    </w:p>
    <w:p>
      <w:pPr>
        <w:ind w:left="0" w:right="0"/>
      </w:pPr>
      <w:r>
        <w:rPr>
          <w:b/>
          <w:bCs/>
        </w:rPr>
        <w:t xml:space="preserve">(1)</w:t>
      </w:r>
      <w:r>
        <w:rPr/>
        <w:t xml:space="preserve">  Právnická nebo podnikající fyzická osoba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vykonává bez příslušného oprávnění činnost energetického specialisty,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jako vlastník energetického zařízení nebo držitel licence na podnikání v energetických odvětvích neposkytne na výzvu podklady pro</w:t>
      </w:r>
    </w:p>
    <w:p>
      <w:pPr>
        <w:ind w:left="900" w:right="0" w:hanging="900"/>
        <w:tabs>
          <w:tab w:val="right" w:leader="none" w:pos="840"/>
          <w:tab w:val="left" w:leader="none" w:pos="900"/>
        </w:tabs>
      </w:pPr>
      <w:r>
        <w:rPr/>
        <w:t xml:space="preserve">	</w:t>
      </w:r>
      <w:r>
        <w:rPr>
          <w:b/>
          <w:bCs/>
        </w:rPr>
        <w:t xml:space="preserve">1.</w:t>
      </w:r>
      <w:r>
        <w:rPr/>
        <w:t xml:space="preserve">	</w:t>
      </w:r>
      <w:r>
        <w:rPr/>
        <w:t xml:space="preserve">zpracování nebo vyhodnocení státní energetické koncepce podle § 3 odst. 5,</w:t>
      </w:r>
    </w:p>
    <w:p>
      <w:pPr>
        <w:ind w:left="900" w:right="0" w:hanging="900"/>
        <w:tabs>
          <w:tab w:val="right" w:leader="none" w:pos="840"/>
          <w:tab w:val="left" w:leader="none" w:pos="900"/>
        </w:tabs>
      </w:pPr>
      <w:r>
        <w:rPr/>
        <w:t xml:space="preserve">	</w:t>
      </w:r>
      <w:r>
        <w:rPr>
          <w:b/>
          <w:bCs/>
        </w:rPr>
        <w:t xml:space="preserve">2.</w:t>
      </w:r>
      <w:r>
        <w:rPr/>
        <w:t xml:space="preserve">	</w:t>
      </w:r>
      <w:r>
        <w:rPr/>
        <w:t xml:space="preserve">zpracování územní energetické koncepce podle § 4 odst. 10, nebo</w:t>
      </w:r>
    </w:p>
    <w:p>
      <w:pPr>
        <w:ind w:left="900" w:right="0" w:hanging="900"/>
        <w:tabs>
          <w:tab w:val="right" w:leader="none" w:pos="840"/>
          <w:tab w:val="left" w:leader="none" w:pos="900"/>
        </w:tabs>
      </w:pPr>
      <w:r>
        <w:rPr/>
        <w:t xml:space="preserve">	</w:t>
      </w:r>
      <w:r>
        <w:rPr>
          <w:b/>
          <w:bCs/>
        </w:rPr>
        <w:t xml:space="preserve">3.</w:t>
      </w:r>
      <w:r>
        <w:rPr/>
        <w:t xml:space="preserve">	</w:t>
      </w:r>
      <w:r>
        <w:rPr/>
        <w:t xml:space="preserve">zpracování zprávy o uplatňování územní energetické koncepce v uplynulém období podle § 4 odst. 10,</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jako stavebník nebo vlastník výrobny elektřiny nebo tepelné energie nezajistí minimální účinnost užití energie podle § 6 odst. 1,</w:t>
      </w:r>
    </w:p>
    <w:p>
      <w:pPr>
        <w:ind w:left="560" w:right="0" w:hanging="560"/>
        <w:tabs>
          <w:tab w:val="right" w:leader="none" w:pos="500"/>
          <w:tab w:val="left" w:leader="none" w:pos="560"/>
        </w:tabs>
      </w:pPr>
      <w:r>
        <w:rPr/>
        <w:t xml:space="preserve">	</w:t>
      </w:r>
      <w:r>
        <w:rPr>
          <w:b/>
          <w:bCs/>
        </w:rPr>
        <w:t xml:space="preserve">d)</w:t>
      </w:r>
      <w:r>
        <w:rPr/>
        <w:t xml:space="preserve">	</w:t>
      </w:r>
      <w:r>
        <w:rPr/>
        <w:t xml:space="preserve">jako stavebník nebo vlastník zařízení na distribuci tepelné energie a vnitřní distribuci tepelné energie a chladu nezajistí účinnost užití rozvodů energie podle § 6 odst. 2,</w:t>
      </w:r>
    </w:p>
    <w:p>
      <w:pPr>
        <w:ind w:left="560" w:right="0" w:hanging="560"/>
        <w:tabs>
          <w:tab w:val="right" w:leader="none" w:pos="500"/>
          <w:tab w:val="left" w:leader="none" w:pos="560"/>
        </w:tabs>
      </w:pPr>
      <w:r>
        <w:rPr/>
        <w:t xml:space="preserve">	</w:t>
      </w:r>
      <w:r>
        <w:rPr>
          <w:b/>
          <w:bCs/>
        </w:rPr>
        <w:t xml:space="preserve">e)</w:t>
      </w:r>
      <w:r>
        <w:rPr/>
        <w:t xml:space="preserve">	</w:t>
      </w:r>
      <w:r>
        <w:rPr/>
        <w:t xml:space="preserve">jako dodavatel zařízení vyrábějících energii z obnovitelných zdrojů v rozporu s § 6 odst. 3 uvede v technické dokumentaci nebo návodu na použití nesprávné, zkreslené nebo neúplné informace,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jako vlastník budovy nebo společenství vlastníků jednotek nebo v případě, že společenství vlastníků jednotek nevzniklo, správce nesplní některou z povinností podle § 6a odst. 1,</w:t>
      </w:r>
    </w:p>
    <w:p>
      <w:pPr>
        <w:ind w:left="560" w:right="0" w:hanging="560"/>
        <w:tabs>
          <w:tab w:val="right" w:leader="none" w:pos="500"/>
          <w:tab w:val="left" w:leader="none" w:pos="560"/>
        </w:tabs>
      </w:pPr>
      <w:r>
        <w:rPr/>
        <w:t xml:space="preserve">	</w:t>
      </w:r>
      <w:r>
        <w:rPr>
          <w:b/>
          <w:bCs/>
        </w:rPr>
        <w:t xml:space="preserve">g)</w:t>
      </w:r>
      <w:r>
        <w:rPr/>
        <w:t xml:space="preserve">	</w:t>
      </w:r>
      <w:r>
        <w:rPr/>
        <w:t xml:space="preserve">jako vlastník budovy nebo společenství vlastníků jednotek nebo v případě, že společenství vlastníků jednotek nevzniklo, správce nesplní některou z povinností podle § 6a odst. 2,</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jako stavebník při výstavbě nové budovy nesplní povinnost podle </w:t>
      </w:r>
      <w:r>
        <w:rPr/>
        <w:t xml:space="preserve">§ 7</w:t>
      </w:r>
      <w:r>
        <w:rPr/>
        <w:t xml:space="preserve"> odst. 1,</w:t>
      </w:r>
    </w:p>
    <w:p>
      <w:pPr>
        <w:ind w:left="560" w:right="0" w:hanging="560"/>
        <w:tabs>
          <w:tab w:val="right" w:leader="none" w:pos="500"/>
          <w:tab w:val="left" w:leader="none" w:pos="560"/>
        </w:tabs>
      </w:pPr>
      <w:r>
        <w:rPr/>
        <w:t xml:space="preserve">	</w:t>
      </w:r>
      <w:r>
        <w:rPr>
          <w:b/>
          <w:bCs/>
        </w:rPr>
        <w:t xml:space="preserve">i)</w:t>
      </w:r>
      <w:r>
        <w:rPr/>
        <w:t xml:space="preserve">	</w:t>
      </w:r>
      <w:r>
        <w:rPr/>
        <w:t xml:space="preserve">jako stavebník, vlastník budovy nebo společenství vlastníků jednotek nebo v případě, že společenství vlastníků jednotek nevzniklo, správce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nesplní některou z povinností při změnách dokončených budov podle </w:t>
      </w:r>
      <w:r>
        <w:rPr/>
        <w:t xml:space="preserve">§ 7</w:t>
      </w:r>
      <w:r>
        <w:rPr/>
        <w:t xml:space="preserve"> odst. 2 nebo 3,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nesplní některou z povinností podle </w:t>
      </w:r>
      <w:r>
        <w:rPr/>
        <w:t xml:space="preserve">§ 7</w:t>
      </w:r>
      <w:r>
        <w:rPr/>
        <w:t xml:space="preserve"> odst. 4 nebo </w:t>
      </w:r>
      <w:r>
        <w:rPr/>
        <w:t xml:space="preserve">§ 7a</w:t>
      </w:r>
      <w:r>
        <w:rPr/>
        <w:t xml:space="preserve"> odst. 1,</w:t>
      </w:r>
    </w:p>
    <w:p>
      <w:pPr>
        <w:ind w:left="560" w:right="0" w:hanging="560"/>
        <w:tabs>
          <w:tab w:val="right" w:leader="none" w:pos="500"/>
          <w:tab w:val="left" w:leader="none" w:pos="560"/>
        </w:tabs>
      </w:pPr>
      <w:r>
        <w:rPr/>
        <w:t xml:space="preserve">	</w:t>
      </w:r>
      <w:r>
        <w:rPr>
          <w:b/>
          <w:bCs/>
        </w:rPr>
        <w:t xml:space="preserve">j)</w:t>
      </w:r>
      <w:r>
        <w:rPr/>
        <w:t xml:space="preserve">	</w:t>
      </w:r>
      <w:r>
        <w:rPr/>
        <w:t xml:space="preserve">jako vlastník budovy nebo společenství vlastníků jednotek nebo v případě, že společenství vlastníků jednotek nevzniklo, správce nesplní některou z povinností podle </w:t>
      </w:r>
      <w:r>
        <w:rPr/>
        <w:t xml:space="preserve">§ 7a</w:t>
      </w:r>
      <w:r>
        <w:rPr/>
        <w:t xml:space="preserve"> odst. 2,</w:t>
      </w:r>
    </w:p>
    <w:p>
      <w:pPr>
        <w:ind w:left="560" w:right="0" w:hanging="560"/>
        <w:tabs>
          <w:tab w:val="right" w:leader="none" w:pos="500"/>
          <w:tab w:val="left" w:leader="none" w:pos="560"/>
        </w:tabs>
      </w:pPr>
      <w:r>
        <w:rPr/>
        <w:t xml:space="preserve">	</w:t>
      </w:r>
      <w:r>
        <w:rPr>
          <w:b/>
          <w:bCs/>
        </w:rPr>
        <w:t xml:space="preserve">k)</w:t>
      </w:r>
      <w:r>
        <w:rPr/>
        <w:t xml:space="preserve">	</w:t>
      </w:r>
      <w:r>
        <w:rPr/>
        <w:t xml:space="preserve">jako stavebník, společenství vlastníků jednotek nebo v případě, že společenství vlastníků jednotek nevzniklo, správce nebo vlastník budovy nebo energetického hospodářství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nezajistí energetický posudek pro některý z účelů podle </w:t>
      </w:r>
      <w:r>
        <w:rPr/>
        <w:t xml:space="preserve">§ 9a</w:t>
      </w:r>
      <w:r>
        <w:rPr/>
        <w:t xml:space="preserve"> odst. 1,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neoznámí ministerstvu provedení energetického posudku podle </w:t>
      </w:r>
      <w:r>
        <w:rPr/>
        <w:t xml:space="preserve">§ 9a</w:t>
      </w:r>
      <w:r>
        <w:rPr/>
        <w:t xml:space="preserve"> odst. 4 písm. a),</w:t>
      </w:r>
    </w:p>
    <w:p>
      <w:pPr>
        <w:ind w:left="560" w:right="0" w:hanging="560"/>
        <w:tabs>
          <w:tab w:val="right" w:leader="none" w:pos="500"/>
          <w:tab w:val="left" w:leader="none" w:pos="560"/>
        </w:tabs>
      </w:pPr>
      <w:r>
        <w:rPr/>
        <w:t xml:space="preserve">	</w:t>
      </w:r>
      <w:r>
        <w:rPr>
          <w:b/>
          <w:bCs/>
        </w:rPr>
        <w:t xml:space="preserve">l)</w:t>
      </w:r>
      <w:r>
        <w:rPr/>
        <w:t xml:space="preserve">	</w:t>
      </w:r>
      <w:r>
        <w:rPr/>
        <w:t xml:space="preserve">jako vlastník jednotky nesplní některou z povinností podle </w:t>
      </w:r>
      <w:r>
        <w:rPr/>
        <w:t xml:space="preserve">§ 7a</w:t>
      </w:r>
      <w:r>
        <w:rPr/>
        <w:t xml:space="preserve"> odst. 3 nebo 7,</w:t>
      </w:r>
    </w:p>
    <w:p>
      <w:pPr>
        <w:ind w:left="560" w:right="0" w:hanging="560"/>
        <w:tabs>
          <w:tab w:val="right" w:leader="none" w:pos="500"/>
          <w:tab w:val="left" w:leader="none" w:pos="560"/>
        </w:tabs>
      </w:pPr>
      <w:r>
        <w:rPr/>
        <w:t xml:space="preserve">	</w:t>
      </w:r>
      <w:r>
        <w:rPr>
          <w:b/>
          <w:bCs/>
        </w:rPr>
        <w:t xml:space="preserve">m)</w:t>
      </w:r>
      <w:r>
        <w:rPr/>
        <w:t xml:space="preserve">	</w:t>
      </w:r>
      <w:r>
        <w:rPr/>
        <w:t xml:space="preserve">jako energetický specialista</w:t>
      </w:r>
    </w:p>
    <w:p>
      <w:pPr>
        <w:ind w:left="900" w:right="0" w:hanging="900"/>
        <w:tabs>
          <w:tab w:val="right" w:leader="none" w:pos="840"/>
          <w:tab w:val="left" w:leader="none" w:pos="900"/>
        </w:tabs>
      </w:pPr>
      <w:r>
        <w:rPr/>
        <w:t xml:space="preserve">	</w:t>
      </w:r>
      <w:r>
        <w:rPr>
          <w:b/>
          <w:bCs/>
        </w:rPr>
        <w:t xml:space="preserve">1.</w:t>
      </w:r>
      <w:r>
        <w:rPr/>
        <w:t xml:space="preserve">	</w:t>
      </w:r>
      <w:r>
        <w:rPr/>
        <w:t xml:space="preserve">zpracuje zprávu o kontrole systému vytápění a kombinovaného systému vytápění a větrání nebo zprávu o kontrole systému klimatizace a kombinovaného systému klimatizace a větrání v rozporu s § 6a odst. 3,</w:t>
      </w:r>
    </w:p>
    <w:p>
      <w:pPr>
        <w:ind w:left="900" w:right="0" w:hanging="900"/>
        <w:tabs>
          <w:tab w:val="right" w:leader="none" w:pos="840"/>
          <w:tab w:val="left" w:leader="none" w:pos="900"/>
        </w:tabs>
      </w:pPr>
      <w:r>
        <w:rPr/>
        <w:t xml:space="preserve">	</w:t>
      </w:r>
      <w:r>
        <w:rPr>
          <w:b/>
          <w:bCs/>
        </w:rPr>
        <w:t xml:space="preserve">2.</w:t>
      </w:r>
      <w:r>
        <w:rPr/>
        <w:t xml:space="preserve">	</w:t>
      </w:r>
      <w:r>
        <w:rPr/>
        <w:t xml:space="preserve">zpracuje průkaz v rozporu s </w:t>
      </w:r>
      <w:r>
        <w:rPr/>
        <w:t xml:space="preserve">§ 7a</w:t>
      </w:r>
      <w:r>
        <w:rPr/>
        <w:t xml:space="preserve"> odst. 4 písm. c),</w:t>
      </w:r>
    </w:p>
    <w:p>
      <w:pPr>
        <w:ind w:left="900" w:right="0" w:hanging="900"/>
        <w:tabs>
          <w:tab w:val="right" w:leader="none" w:pos="840"/>
          <w:tab w:val="left" w:leader="none" w:pos="900"/>
        </w:tabs>
      </w:pPr>
      <w:r>
        <w:rPr/>
        <w:t xml:space="preserve">	</w:t>
      </w:r>
      <w:r>
        <w:rPr>
          <w:b/>
          <w:bCs/>
        </w:rPr>
        <w:t xml:space="preserve">3.</w:t>
      </w:r>
      <w:r>
        <w:rPr/>
        <w:t xml:space="preserve">	</w:t>
      </w:r>
      <w:r>
        <w:rPr/>
        <w:t xml:space="preserve">zpracuje písemnou zprávu o provedeném energetickém auditu v rozporu s § 9 odst. 7 nebo 8,</w:t>
      </w:r>
    </w:p>
    <w:p>
      <w:pPr>
        <w:ind w:left="900" w:right="0" w:hanging="900"/>
        <w:tabs>
          <w:tab w:val="right" w:leader="none" w:pos="840"/>
          <w:tab w:val="left" w:leader="none" w:pos="900"/>
        </w:tabs>
      </w:pPr>
      <w:r>
        <w:rPr/>
        <w:t xml:space="preserve">	</w:t>
      </w:r>
      <w:r>
        <w:rPr>
          <w:b/>
          <w:bCs/>
        </w:rPr>
        <w:t xml:space="preserve">4.</w:t>
      </w:r>
      <w:r>
        <w:rPr/>
        <w:t xml:space="preserve">	</w:t>
      </w:r>
      <w:r>
        <w:rPr/>
        <w:t xml:space="preserve">zpracuje energetický posudek v rozporu s </w:t>
      </w:r>
      <w:r>
        <w:rPr/>
        <w:t xml:space="preserve">§ 9a</w:t>
      </w:r>
      <w:r>
        <w:rPr/>
        <w:t xml:space="preserve"> odst. 3 písm. b),</w:t>
      </w:r>
    </w:p>
    <w:p>
      <w:pPr>
        <w:ind w:left="900" w:right="0" w:hanging="900"/>
        <w:tabs>
          <w:tab w:val="right" w:leader="none" w:pos="840"/>
          <w:tab w:val="left" w:leader="none" w:pos="900"/>
        </w:tabs>
      </w:pPr>
      <w:r>
        <w:rPr/>
        <w:t xml:space="preserve">	</w:t>
      </w:r>
      <w:r>
        <w:rPr>
          <w:b/>
          <w:bCs/>
        </w:rPr>
        <w:t xml:space="preserve">5.</w:t>
      </w:r>
      <w:r>
        <w:rPr/>
        <w:t xml:space="preserve">	</w:t>
      </w:r>
      <w:r>
        <w:rPr/>
        <w:t xml:space="preserve">nesplní některou z povinností podle § 10 odst. 7, nebo,</w:t>
      </w:r>
    </w:p>
    <w:p>
      <w:pPr>
        <w:ind w:left="900" w:right="0" w:hanging="900"/>
        <w:tabs>
          <w:tab w:val="right" w:leader="none" w:pos="840"/>
          <w:tab w:val="left" w:leader="none" w:pos="900"/>
        </w:tabs>
      </w:pPr>
      <w:r>
        <w:rPr/>
        <w:t xml:space="preserve">	</w:t>
      </w:r>
      <w:r>
        <w:rPr>
          <w:b/>
          <w:bCs/>
        </w:rPr>
        <w:t xml:space="preserve">6.</w:t>
      </w:r>
      <w:r>
        <w:rPr/>
        <w:t xml:space="preserve">	</w:t>
      </w:r>
      <w:r>
        <w:rPr/>
        <w:t xml:space="preserve">okamžitě neukončí činnost podle § 10b odst. 5,</w:t>
      </w:r>
    </w:p>
    <w:p>
      <w:pPr>
        <w:ind w:left="560" w:right="0" w:hanging="560"/>
        <w:tabs>
          <w:tab w:val="right" w:leader="none" w:pos="500"/>
          <w:tab w:val="left" w:leader="none" w:pos="560"/>
        </w:tabs>
      </w:pPr>
      <w:r>
        <w:rPr/>
        <w:t xml:space="preserve">	</w:t>
      </w:r>
      <w:r>
        <w:rPr>
          <w:b/>
          <w:bCs/>
        </w:rPr>
        <w:t xml:space="preserve">n)</w:t>
      </w:r>
      <w:r>
        <w:rPr/>
        <w:t xml:space="preserve">	</w:t>
      </w:r>
      <w:r>
        <w:rPr/>
        <w:t xml:space="preserve">jako zprostředkovatel prodeje nebo pronájmu neuvede klasifikační třídu ukazatele energetické náročnosti v informačních a reklamních materiálech podle </w:t>
      </w:r>
      <w:r>
        <w:rPr/>
        <w:t xml:space="preserve">§ 7a</w:t>
      </w:r>
      <w:r>
        <w:rPr/>
        <w:t xml:space="preserve"> odst. 2 písm. e) nebo </w:t>
      </w:r>
      <w:r>
        <w:rPr/>
        <w:t xml:space="preserve">§ 7a</w:t>
      </w:r>
      <w:r>
        <w:rPr/>
        <w:t xml:space="preserve"> odst. 3 písm. d) nebo neuchová po dobu 3 let předanou grafickou část průkazu,</w:t>
      </w:r>
    </w:p>
    <w:p>
      <w:pPr>
        <w:ind w:left="560" w:right="0" w:hanging="560"/>
        <w:tabs>
          <w:tab w:val="right" w:leader="none" w:pos="500"/>
          <w:tab w:val="left" w:leader="none" w:pos="560"/>
        </w:tabs>
      </w:pPr>
      <w:r>
        <w:rPr/>
        <w:t xml:space="preserve">	</w:t>
      </w:r>
      <w:r>
        <w:rPr>
          <w:b/>
          <w:bCs/>
        </w:rPr>
        <w:t xml:space="preserve">o)</w:t>
      </w:r>
      <w:r>
        <w:rPr/>
        <w:t xml:space="preserve">	</w:t>
      </w:r>
      <w:r>
        <w:rPr/>
        <w:t xml:space="preserve">jako podnikatel,</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nezajistí provedení energetického auditu podle § 9 odst. 1 nebo 2,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nesplní některou z povinností podle § 9 odst. 7, 8 nebo 9,</w:t>
      </w:r>
    </w:p>
    <w:p>
      <w:pPr>
        <w:ind w:left="560" w:right="0" w:hanging="560"/>
        <w:tabs>
          <w:tab w:val="right" w:leader="none" w:pos="500"/>
          <w:tab w:val="left" w:leader="none" w:pos="560"/>
        </w:tabs>
      </w:pPr>
      <w:r>
        <w:rPr/>
        <w:t xml:space="preserve">	</w:t>
      </w:r>
      <w:r>
        <w:rPr>
          <w:b/>
          <w:bCs/>
        </w:rPr>
        <w:t xml:space="preserve">p)</w:t>
      </w:r>
      <w:r>
        <w:rPr/>
        <w:t xml:space="preserve">	</w:t>
      </w:r>
      <w:r>
        <w:rPr/>
        <w:t xml:space="preserve">v rozporu s § 10d odst. 2 nezajistí výkon odborných činností spočívajících v instalaci vybraných zařízení vyrábějících energii z obnovitelných zdrojů energie pouze fyzickými osobami, které jsou držiteli příslušného osvědčení o získání profesní kvalifikace,</w:t>
      </w:r>
    </w:p>
    <w:p>
      <w:pPr>
        <w:ind w:left="560" w:right="0" w:hanging="560"/>
        <w:tabs>
          <w:tab w:val="right" w:leader="none" w:pos="500"/>
          <w:tab w:val="left" w:leader="none" w:pos="560"/>
        </w:tabs>
      </w:pPr>
      <w:r>
        <w:rPr/>
        <w:t xml:space="preserve">	</w:t>
      </w:r>
      <w:r>
        <w:rPr>
          <w:b/>
          <w:bCs/>
        </w:rPr>
        <w:t xml:space="preserve">q)</w:t>
      </w:r>
      <w:r>
        <w:rPr/>
        <w:t xml:space="preserve">	</w:t>
      </w:r>
      <w:r>
        <w:rPr/>
        <w:t xml:space="preserve">jako poskytovatel energetických služeb neoznámí bez zbytečného odkladu změny v evidovaných údajích podle § 10f odst. 5,</w:t>
      </w:r>
    </w:p>
    <w:p>
      <w:pPr>
        <w:ind w:left="560" w:right="0" w:hanging="560"/>
        <w:tabs>
          <w:tab w:val="right" w:leader="none" w:pos="500"/>
          <w:tab w:val="left" w:leader="none" w:pos="560"/>
        </w:tabs>
      </w:pPr>
      <w:r>
        <w:rPr/>
        <w:t xml:space="preserve">	</w:t>
      </w:r>
      <w:r>
        <w:rPr>
          <w:b/>
          <w:bCs/>
        </w:rPr>
        <w:t xml:space="preserve">r)</w:t>
      </w:r>
      <w:r>
        <w:rPr/>
        <w:t xml:space="preserve">	</w:t>
      </w:r>
      <w:r>
        <w:rPr/>
        <w:t xml:space="preserve">jako zadavatel nesplní některou z povinností podle § 9b odst. 1,</w:t>
      </w:r>
    </w:p>
    <w:p>
      <w:pPr>
        <w:ind w:left="560" w:right="0" w:hanging="560"/>
        <w:tabs>
          <w:tab w:val="right" w:leader="none" w:pos="500"/>
          <w:tab w:val="left" w:leader="none" w:pos="560"/>
        </w:tabs>
      </w:pPr>
      <w:r>
        <w:rPr/>
        <w:t xml:space="preserve">	</w:t>
      </w:r>
      <w:r>
        <w:rPr>
          <w:b/>
          <w:bCs/>
        </w:rPr>
        <w:t xml:space="preserve">s)</w:t>
      </w:r>
      <w:r>
        <w:rPr/>
        <w:t xml:space="preserve">	</w:t>
      </w:r>
      <w:r>
        <w:rPr/>
        <w:t xml:space="preserve">jako stavebník, vlastník budovy, společenství vlastníků jednotek nebo v případě, že společenství vlastníků jednotek nevzniklo, správce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nezajistí, aby veškerá stanovená měřidla podle zákona o metrologii a přístroje registrující dodávku tepelné energie podle </w:t>
      </w:r>
      <w:r>
        <w:rPr/>
        <w:t xml:space="preserve">§ 7</w:t>
      </w:r>
      <w:r>
        <w:rPr/>
        <w:t xml:space="preserve"> odst. 4 písm. d) nebo e) instalovaná podle odstavce 11 věty první byla dálkově odečitatelná v rozsahu a způsobem stanoveným tímto zákonem,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nezajistí, aby po 1. lednu 2027 byla veškerá zařízení, budovy a prostory podle </w:t>
      </w:r>
      <w:r>
        <w:rPr/>
        <w:t xml:space="preserve">§ 7</w:t>
      </w:r>
      <w:r>
        <w:rPr/>
        <w:t xml:space="preserve"> odst. 4 písm. d) nebo e) před tímto datem osazena dálkově odečitatelnými stanovenými měřidly nebo dálkově odečitatelnými přístroji registrujícími dodávku tepelné energie v rozsahu a způsobem stanoveným tímto zákonem,</w:t>
      </w:r>
    </w:p>
    <w:p>
      <w:pPr>
        <w:ind w:left="560" w:right="0" w:hanging="560"/>
        <w:tabs>
          <w:tab w:val="right" w:leader="none" w:pos="500"/>
          <w:tab w:val="left" w:leader="none" w:pos="560"/>
        </w:tabs>
      </w:pPr>
      <w:r>
        <w:rPr/>
        <w:t xml:space="preserve">	</w:t>
      </w:r>
      <w:r>
        <w:rPr>
          <w:b/>
          <w:bCs/>
        </w:rPr>
        <w:t xml:space="preserve">t)</w:t>
      </w:r>
      <w:r>
        <w:rPr/>
        <w:t xml:space="preserve">	</w:t>
      </w:r>
      <w:r>
        <w:rPr/>
        <w:t xml:space="preserve">jako vlastník nebo provozovatel datového centra</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nezveřejnil ve stanovené lhůtě souhrnnou informaci podle </w:t>
      </w:r>
      <w:r>
        <w:rPr/>
        <w:t xml:space="preserve">§ 9c</w:t>
      </w:r>
      <w:r>
        <w:rPr/>
        <w:t xml:space="preserve"> odst. 1,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nezajistil zpracování energetického posudku způsobem stanoveným v </w:t>
      </w:r>
      <w:r>
        <w:rPr/>
        <w:t xml:space="preserve">§ 9c</w:t>
      </w:r>
      <w:r>
        <w:rPr/>
        <w:t xml:space="preserve"> odst. 4, pokud se jedná o vlastníka nebo provozovatele datového centra o celkovém příkonu vyšším než 1 MW, nebo</w:t>
      </w:r>
    </w:p>
    <w:p>
      <w:pPr>
        <w:ind w:left="560" w:right="0" w:hanging="560"/>
        <w:tabs>
          <w:tab w:val="right" w:leader="none" w:pos="500"/>
          <w:tab w:val="left" w:leader="none" w:pos="560"/>
        </w:tabs>
      </w:pPr>
      <w:r>
        <w:rPr/>
        <w:t xml:space="preserve">	</w:t>
      </w:r>
      <w:r>
        <w:rPr>
          <w:b/>
          <w:bCs/>
        </w:rPr>
        <w:t xml:space="preserve">u)</w:t>
      </w:r>
      <w:r>
        <w:rPr/>
        <w:t xml:space="preserve">	</w:t>
      </w:r>
      <w:r>
        <w:rPr/>
        <w:t xml:space="preserve">jako stavebník nebo vlastník datového centra nezajistil využití energie odpadního tepla podle </w:t>
      </w:r>
      <w:r>
        <w:rPr/>
        <w:t xml:space="preserve">§ 9c</w:t>
      </w:r>
      <w:r>
        <w:rPr/>
        <w:t xml:space="preserve"> odst. 6.</w:t>
      </w:r>
    </w:p>
    <w:p>
      <w:pPr>
        <w:ind w:left="0" w:right="0"/>
      </w:pPr>
      <w:r>
        <w:rPr>
          <w:b/>
          <w:bCs/>
        </w:rPr>
        <w:t xml:space="preserve">(2)</w:t>
      </w:r>
      <w:r>
        <w:rPr/>
        <w:t xml:space="preserve">  Právnická osoba nebo podnikající fyzická osoba se dopustí přestupku dále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jako dodavatel výrobků spojených se spotřebou energie uvedených v § 8 odst. 1</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poruší některou z povinností podle § 8 odst. 2,</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 rozporu s přímo použitelným předpisem Unie upravujícím požadavky na štítkování nezajistí, aby k výrobkům uváděným na trh byly bezplatně poskytnuty energetické štítky a informační listy výrobku,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v rozporu s přímo použitelným předpisem Unie upravujícím požadavky na štítkování neuvede v informačním listu výrobku nebo na energetickém štítku údaje podle přímo použitelného předpisu Unie upravujícího požadavky na štítkování,</w:t>
      </w:r>
    </w:p>
    <w:p>
      <w:pPr>
        <w:ind w:left="900" w:right="0" w:hanging="900"/>
        <w:tabs>
          <w:tab w:val="right" w:leader="none" w:pos="840"/>
          <w:tab w:val="left" w:leader="none" w:pos="900"/>
        </w:tabs>
      </w:pPr>
      <w:r>
        <w:rPr/>
        <w:t xml:space="preserve">	</w:t>
      </w:r>
      <w:r>
        <w:rPr>
          <w:b/>
          <w:bCs/>
        </w:rPr>
        <w:t xml:space="preserve">4.</w:t>
      </w:r>
      <w:r>
        <w:rPr/>
        <w:t xml:space="preserve">	</w:t>
      </w:r>
      <w:r>
        <w:rPr/>
        <w:t xml:space="preserve">v rozporu s přímo použitelným předpisem Unie upravujícím požadavky na štítkování na žádost obchodníků bezplatně neposkytne do 5 pracovních dnů od podání žádosti energetické štítky a informační listy výrobků v tištěné podobě,</w:t>
      </w:r>
    </w:p>
    <w:p>
      <w:pPr>
        <w:ind w:left="900" w:right="0" w:hanging="900"/>
        <w:tabs>
          <w:tab w:val="right" w:leader="none" w:pos="840"/>
          <w:tab w:val="left" w:leader="none" w:pos="900"/>
        </w:tabs>
      </w:pPr>
      <w:r>
        <w:rPr/>
        <w:t xml:space="preserve">	</w:t>
      </w:r>
      <w:r>
        <w:rPr>
          <w:b/>
          <w:bCs/>
        </w:rPr>
        <w:t xml:space="preserve">5.</w:t>
      </w:r>
      <w:r>
        <w:rPr/>
        <w:t xml:space="preserve">	</w:t>
      </w:r>
      <w:r>
        <w:rPr/>
        <w:t xml:space="preserve">v rozporu s přímo použitelným předpisem Unie upravujícím požadavky na štítkování nezajistí, aby údaje na energetických štítcích a v informačních listech výrobků, které poskytuje, byly přesné, nebo nevyhotoví technickou dokumentaci, která umožní přesnost posoudit,</w:t>
      </w:r>
    </w:p>
    <w:p>
      <w:pPr>
        <w:ind w:left="900" w:right="0" w:hanging="900"/>
        <w:tabs>
          <w:tab w:val="right" w:leader="none" w:pos="840"/>
          <w:tab w:val="left" w:leader="none" w:pos="900"/>
        </w:tabs>
      </w:pPr>
      <w:r>
        <w:rPr/>
        <w:t xml:space="preserve">	</w:t>
      </w:r>
      <w:r>
        <w:rPr>
          <w:b/>
          <w:bCs/>
        </w:rPr>
        <w:t xml:space="preserve">6.</w:t>
      </w:r>
      <w:r>
        <w:rPr/>
        <w:t xml:space="preserve">	</w:t>
      </w:r>
      <w:r>
        <w:rPr/>
        <w:t xml:space="preserve">v rozporu s přímo použitelným předpisem Unie upravujícím požadavky na štítkování uvede na trh výrobky navržené tak, aby byla výkonnost modelu výrobku spojeného se spotřebou energie ve zkušebních podmínkách automaticky uzpůsobena za účelem vylepšení kteréhokoliv z údajů uvedených na energetickém štítku nebo informačním listu výrobku nebo obsažených v dokumentaci poskytované spolu s výrobkem,</w:t>
      </w:r>
    </w:p>
    <w:p>
      <w:pPr>
        <w:ind w:left="900" w:right="0" w:hanging="900"/>
        <w:tabs>
          <w:tab w:val="right" w:leader="none" w:pos="840"/>
          <w:tab w:val="left" w:leader="none" w:pos="900"/>
        </w:tabs>
      </w:pPr>
      <w:r>
        <w:rPr/>
        <w:t xml:space="preserve">	</w:t>
      </w:r>
      <w:r>
        <w:rPr>
          <w:b/>
          <w:bCs/>
        </w:rPr>
        <w:t xml:space="preserve">7.</w:t>
      </w:r>
      <w:r>
        <w:rPr/>
        <w:t xml:space="preserve">	</w:t>
      </w:r>
      <w:r>
        <w:rPr/>
        <w:t xml:space="preserve">v rozporu s přímo použitelným předpisem Unie upravujícím požadavky na štítkování před uvedením modelu výrobku na trh nezanese do databáze výrobků informace uvedené v příloze I přímo použitelného předpisu Unie upravujícího požadavky na štítkování,</w:t>
      </w:r>
    </w:p>
    <w:p>
      <w:pPr>
        <w:ind w:left="900" w:right="0" w:hanging="900"/>
        <w:tabs>
          <w:tab w:val="right" w:leader="none" w:pos="840"/>
          <w:tab w:val="left" w:leader="none" w:pos="900"/>
        </w:tabs>
      </w:pPr>
      <w:r>
        <w:rPr/>
        <w:t xml:space="preserve">	</w:t>
      </w:r>
      <w:r>
        <w:rPr>
          <w:b/>
          <w:bCs/>
        </w:rPr>
        <w:t xml:space="preserve">8.</w:t>
      </w:r>
      <w:r>
        <w:rPr/>
        <w:t xml:space="preserve">	</w:t>
      </w:r>
      <w:r>
        <w:rPr/>
        <w:t xml:space="preserve">v rozporu s přímo použitelným předpisem Unie upravujícím požadavky na štítkování do 30. června 2019 nezanese do databáze výrobků úplné a pravdivé informace uvedené v příloze I přímo použitelného předpisu Unie upravujícího požadavky na štítkování, a to informaci o modelu výrobku spojeného se spotřebou energie, pokud tento výrobek je uveden na trh od 1. srpna 2017 do 1. ledna 2019,</w:t>
      </w:r>
    </w:p>
    <w:p>
      <w:pPr>
        <w:ind w:left="900" w:right="0" w:hanging="900"/>
        <w:tabs>
          <w:tab w:val="right" w:leader="none" w:pos="840"/>
          <w:tab w:val="left" w:leader="none" w:pos="900"/>
        </w:tabs>
      </w:pPr>
      <w:r>
        <w:rPr/>
        <w:t xml:space="preserve">	</w:t>
      </w:r>
      <w:r>
        <w:rPr>
          <w:b/>
          <w:bCs/>
        </w:rPr>
        <w:t xml:space="preserve">9.</w:t>
      </w:r>
      <w:r>
        <w:rPr/>
        <w:t xml:space="preserve">	</w:t>
      </w:r>
      <w:r>
        <w:rPr/>
        <w:t xml:space="preserve">v rozporu s přímo použitelným předpisem Unie upravujícím požadavky na štítkování neuchová po uvedení posledního kusu modelu výrobku spojeného se spotřebou energie na trh informace týkající se tohoto modelu v části databáze výrobků po dobu 15 let, nebo</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v rozporu s přímo použitelným předpisem Unie upravujícím požadavky na štítkování neposkytne energetický štítek se změněnou stupnicí způsobem a v termínech uvedených v přímo použitelném předpise Unie upravujícím požadavky na štítkování,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jako obchodník obchodující s výrobky spojenými se spotřebou energie uvedenými v § 8 odst. 1 v rozporu s přímo použitelným předpisem Unie upravujícím požadavky na štítkování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u výrobku, na nějž se vztahuje přímo použitelný předpis Unie upravující požadavky na štítkování, viditelným způsobem nevystaví dodavatelem poskytnutý nebo jinak zpřístupněný štítek,</w:t>
      </w:r>
    </w:p>
    <w:p>
      <w:pPr>
        <w:ind w:left="900" w:right="0" w:hanging="900"/>
        <w:tabs>
          <w:tab w:val="right" w:leader="none" w:pos="840"/>
          <w:tab w:val="left" w:leader="none" w:pos="900"/>
        </w:tabs>
      </w:pPr>
      <w:r>
        <w:rPr/>
        <w:t xml:space="preserve">	</w:t>
      </w:r>
      <w:r>
        <w:rPr>
          <w:b/>
          <w:bCs/>
        </w:rPr>
        <w:t xml:space="preserve">2.</w:t>
      </w:r>
      <w:r>
        <w:rPr/>
        <w:t xml:space="preserve">	</w:t>
      </w:r>
      <w:r>
        <w:rPr/>
        <w:t xml:space="preserve">si nevyžádá štítek nebo štítek se změněnou stupnicí od dodavatele, pokud štítek nebo štítek se změněnou stupnicí nemá,</w:t>
      </w:r>
    </w:p>
    <w:p>
      <w:pPr>
        <w:ind w:left="900" w:right="0" w:hanging="900"/>
        <w:tabs>
          <w:tab w:val="right" w:leader="none" w:pos="840"/>
          <w:tab w:val="left" w:leader="none" w:pos="900"/>
        </w:tabs>
      </w:pPr>
      <w:r>
        <w:rPr/>
        <w:t xml:space="preserve">	</w:t>
      </w:r>
      <w:r>
        <w:rPr>
          <w:b/>
          <w:bCs/>
        </w:rPr>
        <w:t xml:space="preserve">3.</w:t>
      </w:r>
      <w:r>
        <w:rPr/>
        <w:t xml:space="preserve">	</w:t>
      </w:r>
      <w:r>
        <w:rPr/>
        <w:t xml:space="preserve">nezpřístupní zákazníkům informační list výrobku, nebo</w:t>
      </w:r>
    </w:p>
    <w:p>
      <w:pPr>
        <w:ind w:left="900" w:right="0" w:hanging="900"/>
        <w:tabs>
          <w:tab w:val="right" w:leader="none" w:pos="840"/>
          <w:tab w:val="left" w:leader="none" w:pos="900"/>
        </w:tabs>
      </w:pPr>
      <w:r>
        <w:rPr/>
        <w:t xml:space="preserve">	</w:t>
      </w:r>
      <w:r>
        <w:rPr>
          <w:b/>
          <w:bCs/>
        </w:rPr>
        <w:t xml:space="preserve">4.</w:t>
      </w:r>
      <w:r>
        <w:rPr/>
        <w:t xml:space="preserve">	</w:t>
      </w:r>
      <w:r>
        <w:rPr/>
        <w:t xml:space="preserve">nenahradí u výrobku spojeného se spotřebou energie vystaveného v obchodě nebo na internetu energetický štítek energetickým štítkem se změněnou stupnicí v termínu uvedeném v přímo použitelném předpise Unie upravujícím požadavky na štítkování nebo jej zpřístupní dříve,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jako dodavatel výrobků spojených se spotřebou energie uvedených v § 8 odst. 1 nebo jako obchodník obchodující s těmito výrobky v rozporu s přímo použitelným předpisem Unie upravujícím požadavky na štítkování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neodkazuje ve všech reklamách nebo propagačních technických materiálech vztahujících se k určitému modelu výrobku na třídu energetické účinnosti daného výrobku nebo na rozpětí tříd energetické účinnosti,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u výrobků, na něž se vztahuje přímo použitelný předpis upravující požadavky na štítkování, poskytuje nebo vystavuje jiné energetické štítky, značky, symboly nebo nápisy, které nesplňují požadavky přímo použitelného předpisu upravujícího požadavky na štítkování a které mohou uvádět zákazníky v omyl nebo vést k nejasnostem, pokud jde o spotřebu energie nebo jiných zdrojů během jejich používání,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jako výrobce, jeho zplnomocněný zástupce nebo dovozce uvádějící na trh nebo do provozu výrobky spojené se spotřebou energie uvedené v § 8a odst. 1 poruší některou z povinností podle § 8a odst. 2, nebo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jako výrobce, zplnomocněný zástupce nebo dovozce uvádějící na trh nebo do provozu výrobky spojené se spotřebou energie uvedené v § 8a odst. 1 poruší některou z povinností podle § 8a odst. 3.</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zrušeno zákonem č. </w:t>
      </w:r>
      <w:hyperlink r:id="rId12" w:history="1">
        <w:r>
          <w:rPr>
            <w:color w:val="darkblue"/>
            <w:u w:val="single"/>
          </w:rPr>
          <w:t xml:space="preserve">87/2023 Sb.</w:t>
        </w:r>
      </w:hyperlink>
      <w:r>
        <w:rPr/>
        <w:t xml:space="preserve"> (účinnost: 6. dubna 2023)</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zrušeno zákonem č. </w:t>
      </w:r>
      <w:hyperlink r:id="rId12" w:history="1">
        <w:r>
          <w:rPr>
            <w:color w:val="darkblue"/>
            <w:u w:val="single"/>
          </w:rPr>
          <w:t xml:space="preserve">87/2023 Sb.</w:t>
        </w:r>
      </w:hyperlink>
      <w:r>
        <w:rPr/>
        <w:t xml:space="preserve"> (účinnost: 6. dubna 2023)</w:t>
      </w:r>
    </w:p>
    <w:p>
      <w:pPr>
        <w:ind w:left="0" w:right="0"/>
      </w:pPr>
      <w:r>
        <w:rPr>
          <w:b/>
          <w:bCs/>
        </w:rPr>
        <w:t xml:space="preserve">(3)</w:t>
      </w:r>
      <w:r>
        <w:rPr/>
        <w:t xml:space="preserve">  Právnická osoba podle § 9 odst. 3 vlastnící energetické hospodářství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nezajistí provedení energetického auditu podle § 9 odst. 3,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nesplní některou z povinností podle § 9 odst. 7, § 9 odst. 8 písm. b) nebo § 9 odst. 9.</w:t>
      </w:r>
    </w:p>
    <w:p>
      <w:pPr>
        <w:ind w:left="0" w:right="0"/>
      </w:pPr>
      <w:r>
        <w:rPr>
          <w:b/>
          <w:bCs/>
        </w:rPr>
        <w:t xml:space="preserve">(4)</w:t>
      </w:r>
      <w:r>
        <w:rPr/>
        <w:t xml:space="preserve">  Za přestupek lze uložit pokutu do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200 000 Kč, jde-li o přestupek podle odstavce 1 písm. b), e), f) nebo g), odstavce 1 písm. i) bodu 2, odstavce 1 písm. j), k) nebo l), odstavce 1 písm. m) bodu 5 nebo odstavce 1 písm. n), p), q), r), s) nebo t),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5 000 000 Kč, jde-li o přestupek podle odstavce 1 písm. a), c), d) nebo h), odstavce 1 písm. i) bodu 1, odstavce 1 písm. m) bodu 1, 2, 3, 4 nebo 6, odstavce 1 písm. o) nebo u) nebo odstavce 2 nebo 3.</w:t>
      </w:r>
    </w:p>
    <w:p>
      <w:pPr>
        <w:ind w:left="0" w:right="0"/>
      </w:pPr>
      <w:r>
        <w:rPr>
          <w:b/>
          <w:bCs/>
        </w:rPr>
        <w:t xml:space="preserve">(5)</w:t>
      </w:r>
      <w:r>
        <w:rPr/>
        <w:t xml:space="preserve"> zrušen zákonem č. </w:t>
      </w:r>
      <w:hyperlink r:id="rId11" w:history="1">
        <w:r>
          <w:rPr>
            <w:color w:val="darkblue"/>
            <w:u w:val="single"/>
          </w:rPr>
          <w:t xml:space="preserve">318/2012 Sb.</w:t>
        </w:r>
      </w:hyperlink>
      <w:r>
        <w:rPr/>
        <w:t xml:space="preserve">( účinnost: 1. ledna 2013)</w:t>
      </w:r>
    </w:p>
    <w:p>
      <w:pPr>
        <w:ind w:left="0" w:right="0"/>
      </w:pPr>
      <w:r>
        <w:rPr>
          <w:b/>
          <w:bCs/>
        </w:rPr>
        <w:t xml:space="preserve">(6)</w:t>
      </w:r>
      <w:r>
        <w:rPr/>
        <w:t xml:space="preserve"> zrušen zákonem č. </w:t>
      </w:r>
      <w:hyperlink r:id="rId11" w:history="1">
        <w:r>
          <w:rPr>
            <w:color w:val="darkblue"/>
            <w:u w:val="single"/>
          </w:rPr>
          <w:t xml:space="preserve">318/2012 Sb.</w:t>
        </w:r>
      </w:hyperlink>
      <w:r>
        <w:rPr/>
        <w:t xml:space="preserve">( účinnost: 1. ledna 2013)</w:t>
      </w:r>
    </w:p>
    <w:p>
      <w:pPr>
        <w:pStyle w:val="Heading3"/>
      </w:pPr>
      <w:r>
        <w:rPr>
          <w:b/>
          <w:bCs/>
        </w:rPr>
        <w:t xml:space="preserve">§ 12b</w:t>
      </w:r>
      <w:r>
        <w:rPr>
          <w:rStyle w:val="hidden"/>
        </w:rPr>
        <w:t xml:space="preserve"> -</w:t>
      </w:r>
      <w:br/>
      <w:r>
        <w:rPr/>
        <w:t xml:space="preserve">Společná ustanovení k přestupkům</w:t>
      </w:r>
    </w:p>
    <w:p>
      <w:pPr>
        <w:ind w:left="0" w:right="0"/>
      </w:pPr>
      <w:r>
        <w:rPr>
          <w:b/>
          <w:bCs/>
        </w:rPr>
        <w:t xml:space="preserve">(1)</w:t>
      </w:r>
      <w:r>
        <w:rPr/>
        <w:t xml:space="preserve">  Přestupky podle tohoto zákona projednává Státní energetická inspekce. V prvním stupni územní inspektorát, v jehož územní působnosti se nachází místo spáchání přestupku. O odvolání rozhoduje ústřední inspektorát.</w:t>
      </w:r>
    </w:p>
    <w:p>
      <w:pPr>
        <w:ind w:left="0" w:right="0"/>
      </w:pPr>
      <w:r>
        <w:rPr>
          <w:b/>
          <w:bCs/>
        </w:rPr>
        <w:t xml:space="preserve">(2)</w:t>
      </w:r>
      <w:r>
        <w:rPr/>
        <w:t xml:space="preserve">  Pokuty vybírá Státní energetická inspekce.</w:t>
      </w:r>
    </w:p>
    <w:p>
      <w:pPr>
        <w:pStyle w:val="Heading3"/>
      </w:pPr>
      <w:r>
        <w:rPr>
          <w:b/>
          <w:bCs/>
        </w:rPr>
        <w:t xml:space="preserve">§ 13</w:t>
      </w:r>
      <w:r>
        <w:rPr>
          <w:rStyle w:val="hidden"/>
        </w:rPr>
        <w:t xml:space="preserve"> -</w:t>
      </w:r>
      <w:br/>
      <w:r>
        <w:rPr/>
        <w:t xml:space="preserve">Ochrana zvláštních zájmů</w:t>
      </w:r>
    </w:p>
    <w:p>
      <w:pPr>
        <w:ind w:left="0" w:right="0"/>
      </w:pPr>
      <w:r>
        <w:rPr>
          <w:b/>
          <w:bCs/>
        </w:rPr>
        <w:t xml:space="preserve">(1)</w:t>
      </w:r>
      <w:r>
        <w:rPr/>
        <w:t xml:space="preserve"> Státní energetická inspekce je dotčeným orgánem při ochraně zájmů chráněných tímto zákonem v řízeních o povolení záměrů výroben tepla o celkovém tepelném příkonu nad 20 MW, která vedou stavební úřady podle stavebního zákona, s výjimkou řízení vedených jinými stavebními úřady podle stavebního zákona. Státní energetická inspekce je dále dotčeným orgánem státní správy při ochraně zájmů chráněných tímto zákonem při kolaudačním řízení, která vedou stavební úřady podle stavebního zákona k výstavbě nové budovy s celkovou energeticky vztažnou plochou větší než 750 m</w:t>
      </w:r>
      <w:r>
        <w:rPr>
          <w:vertAlign w:val="superscript"/>
        </w:rPr>
        <w:t xml:space="preserve">2</w:t>
      </w:r>
      <w:r>
        <w:rPr/>
        <w:t xml:space="preserve"> a větší změně dokončené budovy s celkovou energeticky vztažnou plochou větší než 750 m</w:t>
      </w:r>
      <w:r>
        <w:rPr>
          <w:vertAlign w:val="superscript"/>
        </w:rPr>
        <w:t xml:space="preserve">2</w:t>
      </w:r>
      <w:r>
        <w:rPr/>
        <w:t xml:space="preserve"> a v řízení o povolení záměru změny způsobu vytápění budovy připojené na soustavu zásobování tepelnou energií, která vedou stavební úřady podle stavebního zákona. Státní energetická inspekce vydává v těchto řízeních vyjádření.</w:t>
      </w:r>
    </w:p>
    <w:p>
      <w:pPr>
        <w:ind w:left="0" w:right="0"/>
      </w:pPr>
      <w:r>
        <w:rPr>
          <w:b/>
          <w:bCs/>
        </w:rPr>
        <w:t xml:space="preserve">(2)</w:t>
      </w:r>
      <w:r>
        <w:rPr/>
        <w:t xml:space="preserve"> Státní energetická inspekce je dotčeným orgánem státní správy při pořizování územně plánovací dokumentace, pokud se jí vymezují plochy nebo pozemky výrobny elektřiny nebo výrobny tepla o celkovém tepelném příkonu nad 20 MW. Státní energetická inspekce je dále dotčeným orgánem při pořizování územního opatření o stavební uzávěře obdobně podle věty první.</w:t>
      </w:r>
    </w:p>
    <w:p>
      <w:pPr>
        <w:ind w:left="0" w:right="0"/>
      </w:pPr>
      <w:r>
        <w:rPr>
          <w:b/>
          <w:bCs/>
        </w:rPr>
        <w:t xml:space="preserve">(3)</w:t>
      </w:r>
      <w:r>
        <w:rPr/>
        <w:t xml:space="preserve"> Ministerstvo obrany jako dotčený orgán státní správy uplatňuje stanoviska a pořizování územně podle tohoto zákona pro rozhodnutí a pro jiné úkony stavebního úřadu u staveb důležitých pro obranu státu</w:t>
      </w:r>
      <w:r>
        <w:rPr>
          <w:vertAlign w:val="superscript"/>
        </w:rPr>
        <w:t xml:space="preserve">17</w:t>
      </w:r>
      <w:r>
        <w:rPr/>
        <w:t xml:space="preserve">).</w:t>
      </w:r>
    </w:p>
    <w:p>
      <w:pPr>
        <w:ind w:left="0" w:right="0"/>
      </w:pPr>
      <w:r>
        <w:rPr>
          <w:b/>
          <w:bCs/>
        </w:rPr>
        <w:t xml:space="preserve">(4)</w:t>
      </w:r>
      <w:r>
        <w:rPr/>
        <w:t xml:space="preserve"> Ministerstvo vnitra jako dotčený orgán státní správy uplatňuje stanoviska a pořizování územně podle tohoto zákona pro rozhodnutí a pro jiné úkony stavebního úřadu u staveb určených k zajišťování bezpečnosti státu.</w:t>
      </w:r>
    </w:p>
    <w:p>
      <w:pPr>
        <w:ind w:left="0" w:right="0"/>
      </w:pPr>
      <w:r>
        <w:rPr>
          <w:b/>
          <w:bCs/>
        </w:rPr>
        <w:t xml:space="preserve">(5)</w:t>
      </w:r>
      <w:r>
        <w:rPr/>
        <w:t xml:space="preserve"> Ministerstvo spravedlnosti jako dotčený orgán uplatňuje stanoviska a vyjádření podle tohoto zákona pro rozhodnutí a pro jiné úkony stavebního úřadu u staveb pro účely Vězeňské služby České republiky a jejích organizačních jednotek.</w:t>
      </w:r>
    </w:p>
    <w:p>
      <w:pPr>
        <w:ind w:left="0" w:right="0"/>
      </w:pPr>
      <w:r>
        <w:rPr>
          <w:b/>
          <w:bCs/>
        </w:rPr>
        <w:t xml:space="preserve">(6)</w:t>
      </w:r>
      <w:r>
        <w:rPr/>
        <w:t xml:space="preserve"> Stanoviska a vyjádření vydává územní inspektorát Státní energetické inspekce.</w:t>
      </w:r>
    </w:p>
    <w:p>
      <w:pPr>
        <w:pStyle w:val="Heading3"/>
      </w:pPr>
      <w:r>
        <w:rPr>
          <w:b/>
          <w:bCs/>
        </w:rPr>
        <w:t xml:space="preserve">§ 13a</w:t>
      </w:r>
      <w:r>
        <w:rPr>
          <w:rStyle w:val="hidden"/>
        </w:rPr>
        <w:t xml:space="preserve"> -</w:t>
      </w:r>
      <w:br/>
      <w:r>
        <w:rPr/>
        <w:t xml:space="preserve">Kontrola</w:t>
      </w:r>
    </w:p>
    <w:p>
      <w:pPr>
        <w:ind w:left="0" w:right="0"/>
      </w:pPr>
      <w:r>
        <w:rPr>
          <w:b/>
          <w:bCs/>
        </w:rPr>
        <w:t xml:space="preserve">(1)</w:t>
      </w:r>
      <w:r>
        <w:rPr/>
        <w:t xml:space="preserve"> Kontrolu dodržování ustanovení tohoto zákona a přímo použitelného předpisu Unie upravujícího požadavky na štítkování a přímo použitelného předpisu Unie upravujícího požadavky na ekodesign provádí Státní energetická inspekce.</w:t>
      </w:r>
    </w:p>
    <w:p>
      <w:pPr>
        <w:ind w:left="0" w:right="0"/>
      </w:pPr>
      <w:r>
        <w:rPr>
          <w:b/>
          <w:bCs/>
        </w:rPr>
        <w:t xml:space="preserve">(2)</w:t>
      </w:r>
      <w:r>
        <w:rPr/>
        <w:t xml:space="preserve"> Kontrolu dodržování tohoto zákona v objektech důležitých pro obranu státu</w:t>
      </w:r>
      <w:r>
        <w:rPr>
          <w:vertAlign w:val="superscript"/>
        </w:rPr>
        <w:t xml:space="preserve">17</w:t>
      </w:r>
      <w:r>
        <w:rPr/>
        <w:t xml:space="preserve">) provádí Ministerstvo obrany, v objektech sloužících k plnění úkolů Ministerstva vnitra, Policie České republiky, Policejní akademie České republiky, Hasičského záchranného sboru České republiky, Úřadu pro zahraniční styky a informace, Bezpečnostní informační služby a v objektech organizačních složek státu a příspěvkových organizací zřízených Ministerstvem vnitra provádí Ministerstvo vnitra a u staveb, u kterých Ministerstvo spravedlnosti vykonává působnost stavebního úřadu, provádí Ministerstvo spravedlnosti.</w:t>
      </w:r>
    </w:p>
    <w:p>
      <w:pPr>
        <w:pStyle w:val="Heading2"/>
      </w:pPr>
      <w:r>
        <w:rPr>
          <w:b/>
          <w:bCs/>
        </w:rPr>
        <w:t xml:space="preserve">Hlava VI</w:t>
      </w:r>
      <w:r>
        <w:rPr>
          <w:rStyle w:val="hidden"/>
        </w:rPr>
        <w:t xml:space="preserve"> -</w:t>
      </w:r>
      <w:br/>
      <w:r>
        <w:rPr>
          <w:caps/>
        </w:rPr>
        <w:t xml:space="preserve">Státní energetická inspekce</w:t>
      </w:r>
    </w:p>
    <w:p>
      <w:pPr>
        <w:pStyle w:val="Heading3"/>
      </w:pPr>
      <w:r>
        <w:rPr>
          <w:b/>
          <w:bCs/>
        </w:rPr>
        <w:t xml:space="preserve">§ 13b</w:t>
      </w:r>
    </w:p>
    <w:p>
      <w:pPr>
        <w:ind w:left="0" w:right="0"/>
      </w:pPr>
      <w:r>
        <w:rPr>
          <w:b/>
          <w:bCs/>
        </w:rPr>
        <w:t xml:space="preserve">(1)</w:t>
      </w:r>
      <w:r>
        <w:rPr/>
        <w:t xml:space="preserve"> Státní energetická inspekce je správním úřadem se sídlem v Praze.</w:t>
      </w:r>
    </w:p>
    <w:p>
      <w:pPr>
        <w:ind w:left="0" w:right="0"/>
      </w:pPr>
      <w:r>
        <w:rPr>
          <w:b/>
          <w:bCs/>
        </w:rPr>
        <w:t xml:space="preserve">(2)</w:t>
      </w:r>
      <w:r>
        <w:rPr/>
        <w:t xml:space="preserve"> Státní energetická inspekce je podřízena ministerstvu a člení se na ústřední inspektorát a územní inspektoráty. Územní inspektoráty mají tato sídla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Praze s působností pro hlavní město Prahu a Středočeský kraj,</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Českých Budějovicích s působností pro Jihočeský kraj a Kraj Vysočina,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 Plzni s působností pro Plzeňský a Karlovarský kraj,</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 Liberci s působností pro Liberecký a Ústecký kraj,</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 Hradci Králové s působností pro Královéhradecký a Pardubický kraj,</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 Brně s působností pro Jihomoravský a Zlínský kraj,</w:t>
      </w:r>
    </w:p>
    <w:p>
      <w:pPr>
        <w:ind w:left="560" w:right="0" w:hanging="560"/>
        <w:tabs>
          <w:tab w:val="right" w:leader="none" w:pos="500"/>
          <w:tab w:val="left" w:leader="none" w:pos="560"/>
        </w:tabs>
      </w:pPr>
      <w:r>
        <w:rPr/>
        <w:t xml:space="preserve">	</w:t>
      </w:r>
      <w:r>
        <w:rPr>
          <w:b/>
          <w:bCs/>
        </w:rPr>
        <w:t xml:space="preserve">g)</w:t>
      </w:r>
      <w:r>
        <w:rPr/>
        <w:t xml:space="preserve">	</w:t>
      </w:r>
      <w:r>
        <w:rPr/>
        <w:t xml:space="preserve">v Ostravě s působností pro Moravskoslezský a Olomoucký kraj.</w:t>
      </w:r>
    </w:p>
    <w:p>
      <w:pPr>
        <w:ind w:left="0" w:right="0"/>
      </w:pPr>
      <w:r>
        <w:rPr>
          <w:b/>
          <w:bCs/>
        </w:rPr>
        <w:t xml:space="preserve">(3)</w:t>
      </w:r>
      <w:r>
        <w:rPr/>
        <w:t xml:space="preserve"> Státní energetická inspekce je účetní jednotkou. Pro účely hospodaření s majetkem státu včetně prostředků státního rozpočtu mají územní inspektoráty postavení vnitřních organizačních jednotek Státní energetické inspekce.</w:t>
      </w:r>
    </w:p>
    <w:p>
      <w:pPr>
        <w:ind w:left="0" w:right="0"/>
      </w:pPr>
      <w:r>
        <w:rPr>
          <w:b/>
          <w:bCs/>
        </w:rPr>
        <w:t xml:space="preserve">(4)</w:t>
      </w:r>
      <w:r>
        <w:rPr/>
        <w:t xml:space="preserve">  V čele ústředního inspektorátu je ústřední ředitel. V čele územního inspektorátu je ředitel. Výběr, jmenování a odvolání ústředního ředitele a ředitele se řídí zákonem o státní službě.</w:t>
      </w:r>
    </w:p>
    <w:p>
      <w:pPr>
        <w:pStyle w:val="Heading3"/>
      </w:pPr>
      <w:r>
        <w:rPr>
          <w:b/>
          <w:bCs/>
        </w:rPr>
        <w:t xml:space="preserve">§ 13c</w:t>
      </w:r>
    </w:p>
    <w:p>
      <w:pPr>
        <w:ind w:left="0" w:right="0"/>
      </w:pPr>
      <w:r>
        <w:rPr>
          <w:b/>
          <w:bCs/>
        </w:rPr>
        <w:t xml:space="preserve">(1)</w:t>
      </w:r>
      <w:r>
        <w:rPr/>
        <w:t xml:space="preserve"> Státní energetická inspekce je oprávněna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informovat objednatele písemné zprávy o provedeném energetickém auditu, energetickém posudku nebo průkazu, objednatele zprávy o kontrole systému vytápění a kombinovaného systému vytápění a větrání nebo objednatele zprávy o kontrole systému klimatizace a kombinovaného systému klimatizace a větrání o spáchání přestupku energetickým specialistou podle </w:t>
      </w:r>
      <w:r>
        <w:rPr/>
        <w:t xml:space="preserve">§ 12</w:t>
      </w:r>
      <w:r>
        <w:rPr/>
        <w:t xml:space="preserve"> odst. 1 písm. m) bodu 1, 2, 3 nebo 4 nebo </w:t>
      </w:r>
      <w:r>
        <w:rPr/>
        <w:t xml:space="preserve">§ 12a</w:t>
      </w:r>
      <w:r>
        <w:rPr/>
        <w:t xml:space="preserve"> odst. 1 písm. m) bodu 1, 2, 3 nebo 4,</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základě výzvy ministerstva při vyhodnocování Plánu renovace budov ústředních institucí rozhodovat o povinnosti provést opatření navržená energetickým auditem provedeným podle § 9 odst. 3 a o lhůtách,</w:t>
      </w:r>
    </w:p>
    <w:p>
      <w:pPr>
        <w:ind w:left="560" w:right="0" w:hanging="560"/>
        <w:tabs>
          <w:tab w:val="right" w:leader="none" w:pos="500"/>
          <w:tab w:val="left" w:leader="none" w:pos="560"/>
        </w:tabs>
      </w:pPr>
      <w:r>
        <w:rPr/>
        <w:t xml:space="preserve">	</w:t>
      </w:r>
      <w:r>
        <w:rPr>
          <w:b/>
          <w:bCs/>
        </w:rPr>
        <w:t xml:space="preserve">c)</w:t>
      </w:r>
      <w:r>
        <w:rPr/>
        <w:t xml:space="preserve">	</w:t>
      </w:r>
      <w:r>
        <w:rPr/>
        <w:t xml:space="preserve">kontrolovat, zda příjemci dotací v rámci programů podpory ze státních nebo evropských finančních prostředků anebo z finančních prostředků pocházejících z prodeje povolenek na emise skleníkových plynů splňují podmínky a účel poskytované dotace,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ověřovat úspory energie plynoucí z energetických služeb a dalších opatření ke zvýšení účinnosti užití energie včetně stávajících vnitrostátních opatření ke zvýšení účinnosti užití energie,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předávat účastníkům trhu informace o mechanismech na zvýšení účinnosti užití energie,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vyžadovat od osob povinných podle tohoto zákona informace potřebné k výkonu její činnosti.</w:t>
      </w:r>
    </w:p>
    <w:p>
      <w:pPr>
        <w:ind w:left="0" w:right="0"/>
      </w:pPr>
      <w:r>
        <w:rPr>
          <w:b/>
          <w:bCs/>
        </w:rPr>
        <w:t xml:space="preserve">(2)</w:t>
      </w:r>
      <w:r>
        <w:rPr/>
        <w:t xml:space="preserve"> Státní energetická inspekce vykonává dozor nad tím, zda jsou výrobky spojené se spotřebou energie uváděny na trh, do provozu nebo dále distribuovány v souladu s požadavky stanovenými tímto zákonem nebo přímo použitelným předpisem Unie upravujícím požadavky na štítkování a přímo použitelným předpisem Unie upravujícím požadavky na ekodesign.</w:t>
      </w:r>
    </w:p>
    <w:p>
      <w:pPr>
        <w:ind w:left="0" w:right="0"/>
      </w:pPr>
      <w:r>
        <w:rPr>
          <w:b/>
          <w:bCs/>
        </w:rPr>
        <w:t xml:space="preserve">(3)</w:t>
      </w:r>
      <w:r>
        <w:rPr/>
        <w:t xml:space="preserve"> Státní energetická inspekce shromažďuje a vyhodnocuje připomínky spotřebitelů a jiných dotčených stran týkající se shody výrobků spojených se spotřebou energie.</w:t>
      </w:r>
    </w:p>
    <w:p>
      <w:pPr>
        <w:ind w:left="0" w:right="0"/>
      </w:pPr>
      <w:r>
        <w:rPr>
          <w:b/>
          <w:bCs/>
        </w:rPr>
        <w:t xml:space="preserve">(4)</w:t>
      </w:r>
      <w:r>
        <w:rPr/>
        <w:t xml:space="preserve">  Pokud Státní energetická inspekce zahajuje kontrolu na návrh ministerstva, je povinna ho seznámit s výsledky šetření.</w:t>
      </w:r>
    </w:p>
    <w:p>
      <w:pPr>
        <w:ind w:left="0" w:right="0"/>
      </w:pPr>
      <w:r>
        <w:rPr>
          <w:b/>
          <w:bCs/>
        </w:rPr>
        <w:t xml:space="preserve">(5)</w:t>
      </w:r>
      <w:r>
        <w:rPr/>
        <w:t xml:space="preserve"> Rozhodnutí v prvním stupni vydává územní inspektorát. O odvolání proti rozhodnutí územního inspektorátu rozhoduje ústřední inspektorát.</w:t>
      </w:r>
    </w:p>
    <w:p>
      <w:pPr>
        <w:ind w:left="0" w:right="0"/>
      </w:pPr>
      <w:r>
        <w:rPr>
          <w:b/>
          <w:bCs/>
        </w:rPr>
        <w:t xml:space="preserve">(6)</w:t>
      </w:r>
      <w:r>
        <w:rPr/>
        <w:t xml:space="preserve"> zrušen zákonem č. </w:t>
      </w:r>
      <w:hyperlink r:id="rId12" w:history="1">
        <w:r>
          <w:rPr>
            <w:color w:val="darkblue"/>
            <w:u w:val="single"/>
          </w:rPr>
          <w:t xml:space="preserve">87/2023 Sb.</w:t>
        </w:r>
      </w:hyperlink>
      <w:r>
        <w:rPr/>
        <w:t xml:space="preserve"> (účinnost: 6. dubna 2023)</w:t>
      </w:r>
    </w:p>
    <w:p>
      <w:pPr>
        <w:pStyle w:val="Heading2"/>
      </w:pPr>
      <w:r>
        <w:rPr>
          <w:b/>
          <w:bCs/>
        </w:rPr>
        <w:t xml:space="preserve">Hlava VII</w:t>
      </w:r>
      <w:r>
        <w:rPr>
          <w:rStyle w:val="hidden"/>
        </w:rPr>
        <w:t xml:space="preserve"> -</w:t>
      </w:r>
      <w:br/>
      <w:r>
        <w:rPr>
          <w:caps/>
        </w:rPr>
        <w:t xml:space="preserve">Společná, přechodná a závěrečná ustanovení</w:t>
      </w:r>
    </w:p>
    <w:p>
      <w:pPr>
        <w:pStyle w:val="Heading3"/>
      </w:pPr>
      <w:r>
        <w:rPr>
          <w:b/>
          <w:bCs/>
        </w:rPr>
        <w:t xml:space="preserve">§ 14</w:t>
      </w:r>
    </w:p>
    <w:p>
      <w:pPr>
        <w:ind w:left="0" w:right="0"/>
      </w:pPr>
      <w:r>
        <w:rPr>
          <w:b/>
          <w:bCs/>
        </w:rPr>
        <w:t xml:space="preserve">(1)</w:t>
      </w:r>
      <w:r>
        <w:rPr/>
        <w:t xml:space="preserve"> Povinnost podle § 4 zpracovat územní energetickou koncepci musí být splněna do 5 let ode dne nabytí účinnosti tohoto zákona.</w:t>
      </w:r>
    </w:p>
    <w:p>
      <w:pPr>
        <w:ind w:left="0" w:right="0"/>
      </w:pPr>
      <w:r>
        <w:rPr>
          <w:b/>
          <w:bCs/>
        </w:rPr>
        <w:t xml:space="preserve">(2)</w:t>
      </w:r>
      <w:r>
        <w:rPr/>
        <w:t xml:space="preserve"> Povinnost podle § 6a odst. 10 vybavit vnitřní tepelná zařízení budov přístroji regulujícími dodávku tepelné energie musí být splněna do 7 let ode dne nabytí účinnosti tohoto zákona.</w:t>
      </w:r>
    </w:p>
    <w:p>
      <w:pPr>
        <w:ind w:left="0" w:right="0"/>
      </w:pPr>
      <w:r>
        <w:rPr>
          <w:b/>
          <w:bCs/>
        </w:rPr>
        <w:t xml:space="preserve">(3)</w:t>
      </w:r>
      <w:r>
        <w:rPr/>
        <w:t xml:space="preserve"> Organizační složky státu, organizační složky krajů a obcí, příspěvkové organizace uvedené v § 9 odst. 3 písm. b) a fyzické a právnické osoby uvedené v § 9 odst. 3 písm. c) jsou povinny do 4 let ode dne nabytí účinnosti tohoto zákona nechat si zpracovat na jimi provozované energetické hospodářství a budovy energetický audit. Tato lhůta nemusí být dodržena, je-li celková roční spotřeba energie vyšší než desetinásobek vyhláškou stanovených hodnot; v tomto případě se lhůta prodlužuje na 5 let ode dne nabytí účinnosti tohoto zákona s tím, že energetický audit musí být zahájen do 2 let ode dne nabytí účinnosti tohoto zákona.</w:t>
      </w:r>
    </w:p>
    <w:p>
      <w:pPr>
        <w:ind w:left="0" w:right="0"/>
      </w:pPr>
      <w:r>
        <w:rPr>
          <w:b/>
          <w:bCs/>
        </w:rPr>
        <w:t xml:space="preserve">(4)</w:t>
      </w:r>
      <w:r>
        <w:rPr/>
        <w:t xml:space="preserve"> Ministerstvo vydá vyhlášku k provedení § 6 až 10a.</w:t>
      </w:r>
    </w:p>
    <w:p>
      <w:pPr>
        <w:ind w:left="0" w:right="0"/>
      </w:pPr>
      <w:r>
        <w:rPr>
          <w:b/>
          <w:bCs/>
        </w:rPr>
        <w:t xml:space="preserve">(5)</w:t>
      </w:r>
      <w:r>
        <w:rPr/>
        <w:t xml:space="preserve"> Práce na zpracování územní energetické koncepce musí být zahájeny do 1 roku od nabytí účinnosti tohoto zákona.</w:t>
      </w:r>
    </w:p>
    <w:p>
      <w:pPr>
        <w:ind w:left="0" w:right="0"/>
      </w:pPr>
      <w:r>
        <w:rPr>
          <w:b/>
          <w:bCs/>
        </w:rPr>
        <w:t xml:space="preserve">(6)</w:t>
      </w:r>
      <w:r>
        <w:rPr/>
        <w:t xml:space="preserve"> Povinnost zpracovávat energetický audit se nevztahuje na energetické hospodářství a budovy, u kterých bylo vydáno stavební povolení, nebo byla zahájena nebo ukončena výstavba nebo změna dokončené stavby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 31. prosince 2001 se státní dotací poskytnutou ministerstvem v rámci programu,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 31. prosince 2001 se státní dotací nebo půjčkou Státním fondem životního prostředí, Ministerstvem pro místní rozvoj, nebo Ministerstvem zemědělství.</w:t>
      </w:r>
    </w:p>
    <w:p>
      <w:pPr>
        <w:pStyle w:val="Heading1"/>
      </w:pPr>
      <w:r>
        <w:rPr>
          <w:b/>
          <w:bCs/>
          <w:caps/>
        </w:rPr>
        <w:t xml:space="preserve">Část druhá</w:t>
      </w:r>
      <w:r>
        <w:rPr>
          <w:rStyle w:val="hidden"/>
        </w:rPr>
        <w:t xml:space="preserve"> -</w:t>
      </w:r>
      <w:br/>
      <w:r>
        <w:rPr>
          <w:caps/>
        </w:rPr>
        <w:t xml:space="preserve">Účinnost</w:t>
      </w:r>
    </w:p>
    <w:p>
      <w:pPr>
        <w:pStyle w:val="Heading2"/>
      </w:pPr>
      <w:r>
        <w:rPr>
          <w:b/>
          <w:bCs/>
        </w:rPr>
        <w:t xml:space="preserve">§ 15</w:t>
      </w:r>
    </w:p>
    <w:p>
      <w:pPr>
        <w:ind w:left="0" w:right="0"/>
      </w:pPr>
      <w:r>
        <w:rPr/>
        <w:t xml:space="preserve">Tento zákon nabývá účinnosti dnem 1. ledna 2001.</w:t>
      </w:r>
    </w:p>
    <w:p>
      <w:pPr>
        <w:spacing w:after="0"/>
      </w:pPr>
      <w:pPr>
        <w:rPr/>
      </w:pPr>
    </w:p>
    <w:p>
      <w:pPr>
        <w:jc w:val="center"/>
        <w:ind w:left="0" w:right="0"/>
        <w:spacing w:after="0"/>
      </w:pPr>
      <w:r>
        <w:rPr>
          <w:b/>
          <w:bCs/>
        </w:rPr>
        <w:t xml:space="preserve">Klaus</w:t>
      </w:r>
      <w:r>
        <w:rPr/>
        <w:t xml:space="preserve"> v. r.</w:t>
      </w:r>
    </w:p>
    <w:p>
      <w:pPr>
        <w:spacing w:after="0"/>
      </w:pPr>
      <w:pPr>
        <w:rPr/>
      </w:pPr>
    </w:p>
    <w:p>
      <w:pPr>
        <w:jc w:val="center"/>
        <w:ind w:left="0" w:right="0"/>
        <w:spacing w:after="0"/>
      </w:pPr>
      <w:r>
        <w:rPr>
          <w:b/>
          <w:bCs/>
        </w:rPr>
        <w:t xml:space="preserve">Havel</w:t>
      </w:r>
      <w:r>
        <w:rPr/>
        <w:t xml:space="preserve"> v. r.</w:t>
      </w:r>
    </w:p>
    <w:p>
      <w:pPr>
        <w:spacing w:after="0"/>
      </w:pPr>
      <w:pPr>
        <w:rPr/>
      </w:pPr>
    </w:p>
    <w:p>
      <w:pPr>
        <w:jc w:val="center"/>
        <w:ind w:left="0" w:right="0"/>
        <w:spacing w:after="0"/>
      </w:pPr>
      <w:r>
        <w:rPr>
          <w:b/>
          <w:bCs/>
        </w:rPr>
        <w:t xml:space="preserve">Zeman</w:t>
      </w:r>
      <w:r>
        <w:rPr/>
        <w:t xml:space="preserve"> v. r.</w:t>
      </w:r>
    </w:p>
    <w:p>
      <w:pPr>
        <w:spacing w:after="200"/>
      </w:pPr>
      <w:pPr>
        <w:rPr/>
      </w:pPr>
    </w:p>
    <w:p>
      <w:pPr/>
      <w:r>
        <w:pict>
          <v:shape id="_x0000_s1690"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r>
        <w:rPr>
          <w:sz w:val="19.200000000000003"/>
          <w:szCs w:val="19.200000000000003"/>
        </w:rPr>
        <w:t xml:space="preserve">Směrnice Evropského parlamentu a Rady </w:t>
      </w:r>
      <w:hyperlink r:id="rId13" w:history="1">
        <w:r>
          <w:rPr>
            <w:color w:val="darkblue"/>
            <w:u w:val="single"/>
          </w:rPr>
          <w:t xml:space="preserve">2009/28/ES</w:t>
        </w:r>
      </w:hyperlink>
      <w:r>
        <w:rPr>
          <w:sz w:val="19.200000000000003"/>
          <w:szCs w:val="19.200000000000003"/>
        </w:rPr>
        <w:t xml:space="preserve"> ze dne 23. dubna 2009 o podpoře využívání energie z obnovitelných zdrojů a o změně a následném zrušení směrnic </w:t>
      </w:r>
      <w:hyperlink r:id="rId14" w:history="1">
        <w:r>
          <w:rPr>
            <w:color w:val="darkblue"/>
            <w:u w:val="single"/>
          </w:rPr>
          <w:t xml:space="preserve">2001/77/ES</w:t>
        </w:r>
      </w:hyperlink>
      <w:r>
        <w:rPr>
          <w:sz w:val="19.200000000000003"/>
          <w:szCs w:val="19.200000000000003"/>
        </w:rPr>
        <w:t xml:space="preserve"> a </w:t>
      </w:r>
      <w:hyperlink r:id="rId15" w:history="1">
        <w:r>
          <w:rPr>
            <w:color w:val="darkblue"/>
            <w:u w:val="single"/>
          </w:rPr>
          <w:t xml:space="preserve">2003/30/ES</w:t>
        </w:r>
      </w:hyperlink>
      <w:r>
        <w:rPr>
          <w:sz w:val="19.200000000000003"/>
          <w:szCs w:val="19.200000000000003"/>
        </w:rPr>
        <w:t xml:space="preserve"> .</w:t>
      </w:r>
    </w:p>
    <w:p>
      <w:pPr>
        <w:ind w:left="560" w:right="0"/>
      </w:pPr>
      <w:r>
        <w:rPr>
          <w:sz w:val="19.200000000000003"/>
          <w:szCs w:val="19.200000000000003"/>
        </w:rPr>
        <w:t xml:space="preserve">Směrnice Evropského parlamentu a Rady </w:t>
      </w:r>
      <w:hyperlink r:id="rId16" w:history="1">
        <w:r>
          <w:rPr>
            <w:color w:val="darkblue"/>
            <w:u w:val="single"/>
          </w:rPr>
          <w:t xml:space="preserve">2009/125/ES</w:t>
        </w:r>
      </w:hyperlink>
      <w:r>
        <w:rPr>
          <w:sz w:val="19.200000000000003"/>
          <w:szCs w:val="19.200000000000003"/>
        </w:rPr>
        <w:t xml:space="preserve"> ze dne 21. října 2009 o stanovení rámce pro určení požadavků na ekodesign výrobků spojených se spotřebou energie.</w:t>
      </w:r>
    </w:p>
    <w:p>
      <w:pPr>
        <w:ind w:left="560" w:right="0"/>
      </w:pPr>
      <w:r>
        <w:rPr>
          <w:sz w:val="19.200000000000003"/>
          <w:szCs w:val="19.200000000000003"/>
        </w:rPr>
        <w:t xml:space="preserve">Směrnice Evropského parlamentu a Rady </w:t>
      </w:r>
      <w:hyperlink r:id="rId17" w:history="1">
        <w:r>
          <w:rPr>
            <w:color w:val="darkblue"/>
            <w:u w:val="single"/>
          </w:rPr>
          <w:t xml:space="preserve">2010/30/EU</w:t>
        </w:r>
      </w:hyperlink>
      <w:r>
        <w:rPr>
          <w:sz w:val="19.200000000000003"/>
          <w:szCs w:val="19.200000000000003"/>
        </w:rPr>
        <w:t xml:space="preserve"> ze dne 19. května 2010 o uvádění spotřeby energie a jiných zdrojů na energetických štítcích výrobků spojených se spotřebou energie a v normalizovaných informacích o výrobku.</w:t>
      </w:r>
    </w:p>
    <w:p>
      <w:pPr>
        <w:ind w:left="560" w:right="0"/>
      </w:pPr>
      <w:r>
        <w:rPr>
          <w:sz w:val="19.200000000000003"/>
          <w:szCs w:val="19.200000000000003"/>
        </w:rPr>
        <w:t xml:space="preserve">Směrnice Evropského parlamentu a Rady </w:t>
      </w:r>
      <w:hyperlink r:id="rId18" w:history="1">
        <w:r>
          <w:rPr>
            <w:color w:val="darkblue"/>
            <w:u w:val="single"/>
          </w:rPr>
          <w:t xml:space="preserve">2010/31/EU</w:t>
        </w:r>
      </w:hyperlink>
      <w:r>
        <w:rPr>
          <w:sz w:val="19.200000000000003"/>
          <w:szCs w:val="19.200000000000003"/>
        </w:rPr>
        <w:t xml:space="preserve"> ze dne 19. května 2010 o energetické náročnosti budov, ve znění směrnice Evropského parlamentu a Rady </w:t>
      </w:r>
      <w:hyperlink r:id="rId19" w:history="1">
        <w:r>
          <w:rPr>
            <w:color w:val="darkblue"/>
            <w:u w:val="single"/>
          </w:rPr>
          <w:t xml:space="preserve">(EU) 2018/844</w:t>
        </w:r>
      </w:hyperlink>
      <w:r>
        <w:rPr>
          <w:sz w:val="19.200000000000003"/>
          <w:szCs w:val="19.200000000000003"/>
        </w:rPr>
        <w:t xml:space="preserve"> ze dne 30. května 2018, kterou se mění směrnice </w:t>
      </w:r>
      <w:hyperlink r:id="rId18" w:history="1">
        <w:r>
          <w:rPr>
            <w:color w:val="darkblue"/>
            <w:u w:val="single"/>
          </w:rPr>
          <w:t xml:space="preserve">2010/31/EU</w:t>
        </w:r>
      </w:hyperlink>
      <w:r>
        <w:rPr>
          <w:sz w:val="19.200000000000003"/>
          <w:szCs w:val="19.200000000000003"/>
        </w:rPr>
        <w:t xml:space="preserve"> o energetické náročnosti budov a směrnice </w:t>
      </w:r>
      <w:hyperlink r:id="rId20" w:history="1">
        <w:r>
          <w:rPr>
            <w:color w:val="darkblue"/>
            <w:u w:val="single"/>
          </w:rPr>
          <w:t xml:space="preserve">2012/27/EU</w:t>
        </w:r>
      </w:hyperlink>
      <w:r>
        <w:rPr>
          <w:sz w:val="19.200000000000003"/>
          <w:szCs w:val="19.200000000000003"/>
        </w:rPr>
        <w:t xml:space="preserve"> o energetické účinnosti, nařízení Evropského parlamentu a Rady </w:t>
      </w:r>
      <w:hyperlink r:id="rId21" w:history="1">
        <w:r>
          <w:rPr>
            <w:color w:val="darkblue"/>
            <w:u w:val="single"/>
          </w:rPr>
          <w:t xml:space="preserve">(EU) 2018/1999</w:t>
        </w:r>
      </w:hyperlink>
      <w:r>
        <w:rPr>
          <w:sz w:val="19.200000000000003"/>
          <w:szCs w:val="19.200000000000003"/>
        </w:rPr>
        <w:t xml:space="preserve"> ze dne 11. prosince 2018 o správě energetické unie a opatření v oblasti klimatu, kterým se mění nařízení Evropského parlamentu a Rady </w:t>
      </w:r>
      <w:hyperlink r:id="rId22" w:history="1">
        <w:r>
          <w:rPr>
            <w:color w:val="darkblue"/>
            <w:u w:val="single"/>
          </w:rPr>
          <w:t xml:space="preserve">(ES) č. 663/2009</w:t>
        </w:r>
      </w:hyperlink>
      <w:r>
        <w:rPr>
          <w:sz w:val="19.200000000000003"/>
          <w:szCs w:val="19.200000000000003"/>
        </w:rPr>
        <w:t xml:space="preserve"> a </w:t>
      </w:r>
      <w:hyperlink r:id="rId23" w:history="1">
        <w:r>
          <w:rPr>
            <w:color w:val="darkblue"/>
            <w:u w:val="single"/>
          </w:rPr>
          <w:t xml:space="preserve">(ES) č. 715/2009</w:t>
        </w:r>
      </w:hyperlink>
      <w:r>
        <w:rPr>
          <w:sz w:val="19.200000000000003"/>
          <w:szCs w:val="19.200000000000003"/>
        </w:rPr>
        <w:t xml:space="preserve">, směrnice Evropského parlamentu a Rady </w:t>
      </w:r>
      <w:hyperlink r:id="rId24" w:history="1">
        <w:r>
          <w:rPr>
            <w:color w:val="darkblue"/>
            <w:u w:val="single"/>
          </w:rPr>
          <w:t xml:space="preserve">94/22/ES</w:t>
        </w:r>
      </w:hyperlink>
      <w:r>
        <w:rPr>
          <w:sz w:val="19.200000000000003"/>
          <w:szCs w:val="19.200000000000003"/>
        </w:rPr>
        <w:t xml:space="preserve">, </w:t>
      </w:r>
      <w:hyperlink r:id="rId25" w:history="1">
        <w:r>
          <w:rPr>
            <w:color w:val="darkblue"/>
            <w:u w:val="single"/>
          </w:rPr>
          <w:t xml:space="preserve">98/70/ES</w:t>
        </w:r>
      </w:hyperlink>
      <w:r>
        <w:rPr>
          <w:sz w:val="19.200000000000003"/>
          <w:szCs w:val="19.200000000000003"/>
        </w:rPr>
        <w:t xml:space="preserve">, </w:t>
      </w:r>
      <w:hyperlink r:id="rId26" w:history="1">
        <w:r>
          <w:rPr>
            <w:color w:val="darkblue"/>
            <w:u w:val="single"/>
          </w:rPr>
          <w:t xml:space="preserve">2009/31/ES</w:t>
        </w:r>
      </w:hyperlink>
      <w:r>
        <w:rPr>
          <w:sz w:val="19.200000000000003"/>
          <w:szCs w:val="19.200000000000003"/>
        </w:rPr>
        <w:t xml:space="preserve">, </w:t>
      </w:r>
      <w:hyperlink r:id="rId27" w:history="1">
        <w:r>
          <w:rPr>
            <w:color w:val="darkblue"/>
            <w:u w:val="single"/>
          </w:rPr>
          <w:t xml:space="preserve">2009/73/ES</w:t>
        </w:r>
      </w:hyperlink>
      <w:r>
        <w:rPr>
          <w:sz w:val="19.200000000000003"/>
          <w:szCs w:val="19.200000000000003"/>
        </w:rPr>
        <w:t xml:space="preserve">, </w:t>
      </w:r>
      <w:hyperlink r:id="rId18" w:history="1">
        <w:r>
          <w:rPr>
            <w:color w:val="darkblue"/>
            <w:u w:val="single"/>
          </w:rPr>
          <w:t xml:space="preserve">2010/31/EU</w:t>
        </w:r>
      </w:hyperlink>
      <w:r>
        <w:rPr>
          <w:sz w:val="19.200000000000003"/>
          <w:szCs w:val="19.200000000000003"/>
        </w:rPr>
        <w:t xml:space="preserve">, </w:t>
      </w:r>
      <w:hyperlink r:id="rId20" w:history="1">
        <w:r>
          <w:rPr>
            <w:color w:val="darkblue"/>
            <w:u w:val="single"/>
          </w:rPr>
          <w:t xml:space="preserve">2012/27/EU</w:t>
        </w:r>
      </w:hyperlink>
      <w:r>
        <w:rPr>
          <w:sz w:val="19.200000000000003"/>
          <w:szCs w:val="19.200000000000003"/>
        </w:rPr>
        <w:t xml:space="preserve"> a </w:t>
      </w:r>
      <w:hyperlink r:id="rId28" w:history="1">
        <w:r>
          <w:rPr>
            <w:color w:val="darkblue"/>
            <w:u w:val="single"/>
          </w:rPr>
          <w:t xml:space="preserve">2013/30/EU</w:t>
        </w:r>
      </w:hyperlink>
      <w:r>
        <w:rPr>
          <w:sz w:val="19.200000000000003"/>
          <w:szCs w:val="19.200000000000003"/>
        </w:rPr>
        <w:t xml:space="preserve">, směrnice Rady </w:t>
      </w:r>
      <w:hyperlink r:id="rId29" w:history="1">
        <w:r>
          <w:rPr>
            <w:color w:val="darkblue"/>
            <w:u w:val="single"/>
          </w:rPr>
          <w:t xml:space="preserve">2009/119/ES</w:t>
        </w:r>
      </w:hyperlink>
      <w:r>
        <w:rPr>
          <w:sz w:val="19.200000000000003"/>
          <w:szCs w:val="19.200000000000003"/>
        </w:rPr>
        <w:t xml:space="preserve"> a </w:t>
      </w:r>
      <w:hyperlink r:id="rId30" w:history="1">
        <w:r>
          <w:rPr>
            <w:color w:val="darkblue"/>
            <w:u w:val="single"/>
          </w:rPr>
          <w:t xml:space="preserve">(EU) 2015/652</w:t>
        </w:r>
      </w:hyperlink>
      <w:r>
        <w:rPr>
          <w:sz w:val="19.200000000000003"/>
          <w:szCs w:val="19.200000000000003"/>
        </w:rPr>
        <w:t xml:space="preserve"> a zrušuje nařízení Evropského parlamentu a Rady </w:t>
      </w:r>
      <w:hyperlink r:id="rId31" w:history="1">
        <w:r>
          <w:rPr>
            <w:color w:val="darkblue"/>
            <w:u w:val="single"/>
          </w:rPr>
          <w:t xml:space="preserve">(EU) č. 525/2013</w:t>
        </w:r>
      </w:hyperlink>
      <w:r>
        <w:rPr>
          <w:sz w:val="19.200000000000003"/>
          <w:szCs w:val="19.200000000000003"/>
        </w:rPr>
        <w:t xml:space="preserve">.</w:t>
      </w:r>
    </w:p>
    <w:p>
      <w:pPr>
        <w:ind w:left="560" w:right="0"/>
      </w:pPr>
      <w:r>
        <w:rPr>
          <w:sz w:val="19.200000000000003"/>
          <w:szCs w:val="19.200000000000003"/>
        </w:rPr>
        <w:t xml:space="preserve">Směrnice Evropského parlamentu a Rady </w:t>
      </w:r>
      <w:hyperlink r:id="rId20" w:history="1">
        <w:r>
          <w:rPr>
            <w:color w:val="darkblue"/>
            <w:u w:val="single"/>
          </w:rPr>
          <w:t xml:space="preserve">2012/27/EU</w:t>
        </w:r>
      </w:hyperlink>
      <w:r>
        <w:rPr>
          <w:sz w:val="19.200000000000003"/>
          <w:szCs w:val="19.200000000000003"/>
        </w:rPr>
        <w:t xml:space="preserve"> ze dne 25. října 2012 o energetické účinnosti, o změně směrnic </w:t>
      </w:r>
      <w:hyperlink r:id="rId16" w:history="1">
        <w:r>
          <w:rPr>
            <w:color w:val="darkblue"/>
            <w:u w:val="single"/>
          </w:rPr>
          <w:t xml:space="preserve">2009/125/ES</w:t>
        </w:r>
      </w:hyperlink>
      <w:r>
        <w:rPr>
          <w:sz w:val="19.200000000000003"/>
          <w:szCs w:val="19.200000000000003"/>
        </w:rPr>
        <w:t xml:space="preserve"> a </w:t>
      </w:r>
      <w:hyperlink r:id="rId17" w:history="1">
        <w:r>
          <w:rPr>
            <w:color w:val="darkblue"/>
            <w:u w:val="single"/>
          </w:rPr>
          <w:t xml:space="preserve">2010/30/EU</w:t>
        </w:r>
      </w:hyperlink>
      <w:r>
        <w:rPr>
          <w:sz w:val="19.200000000000003"/>
          <w:szCs w:val="19.200000000000003"/>
        </w:rPr>
        <w:t xml:space="preserve"> a o zrušení směrnic </w:t>
      </w:r>
      <w:hyperlink r:id="rId32" w:history="1">
        <w:r>
          <w:rPr>
            <w:color w:val="darkblue"/>
            <w:u w:val="single"/>
          </w:rPr>
          <w:t xml:space="preserve">2004/8/ES</w:t>
        </w:r>
      </w:hyperlink>
      <w:r>
        <w:rPr>
          <w:sz w:val="19.200000000000003"/>
          <w:szCs w:val="19.200000000000003"/>
        </w:rPr>
        <w:t xml:space="preserve"> a </w:t>
      </w:r>
      <w:hyperlink r:id="rId33" w:history="1">
        <w:r>
          <w:rPr>
            <w:color w:val="darkblue"/>
            <w:u w:val="single"/>
          </w:rPr>
          <w:t xml:space="preserve">2006/32/ES</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1b)</w:t>
      </w:r>
      <w:r>
        <w:rPr/>
        <w:t xml:space="preserve">	</w:t>
      </w:r>
      <w:r>
        <w:rPr>
          <w:sz w:val="19.200000000000003"/>
          <w:szCs w:val="19.200000000000003"/>
        </w:rPr>
        <w:t xml:space="preserve">zrušen zákonem č. </w:t>
      </w:r>
      <w:hyperlink r:id="rId7" w:history="1">
        <w:r>
          <w:rPr>
            <w:color w:val="darkblue"/>
            <w:u w:val="single"/>
          </w:rPr>
          <w:t xml:space="preserve">3/2020 Sb.</w:t>
        </w:r>
      </w:hyperlink>
      <w:r>
        <w:rPr>
          <w:sz w:val="19.200000000000003"/>
          <w:szCs w:val="19.200000000000003"/>
        </w:rPr>
        <w:t xml:space="preserve"> (účinnost: 25. ledna 2020)</w:t>
      </w:r>
    </w:p>
    <w:p>
      <w:pPr>
        <w:ind w:left="560" w:right="0" w:hanging="560"/>
        <w:tabs>
          <w:tab w:val="right" w:leader="none" w:pos="500"/>
          <w:tab w:val="left" w:leader="none" w:pos="560"/>
        </w:tabs>
      </w:pPr>
      <w:r>
        <w:rPr/>
        <w:t xml:space="preserve">	</w:t>
      </w:r>
      <w:r>
        <w:rPr>
          <w:vertAlign w:val="superscript"/>
        </w:rPr>
        <w:t xml:space="preserve">2)</w:t>
      </w:r>
      <w:r>
        <w:rPr/>
        <w:t xml:space="preserve">	</w:t>
      </w:r>
      <w:r>
        <w:rPr>
          <w:sz w:val="19.200000000000003"/>
          <w:szCs w:val="19.200000000000003"/>
        </w:rPr>
        <w:t xml:space="preserve">Zákon č. </w:t>
      </w:r>
      <w:hyperlink r:id="rId34" w:history="1">
        <w:r>
          <w:rPr>
            <w:color w:val="darkblue"/>
            <w:u w:val="single"/>
          </w:rPr>
          <w:t xml:space="preserve">458/2000 Sb.</w:t>
        </w:r>
      </w:hyperlink>
      <w:r>
        <w:rPr>
          <w:sz w:val="19.200000000000003"/>
          <w:szCs w:val="19.200000000000003"/>
        </w:rPr>
        <w:t xml:space="preserve">, o podmínkách podnikání a o výkonu státní správy v energetických odvětvích a o změně některých zákonů (energetický zákon), ve znění pozdějších předpisů.</w:t>
      </w:r>
    </w:p>
    <w:p>
      <w:pPr>
        <w:ind w:left="560" w:right="0" w:hanging="560"/>
        <w:tabs>
          <w:tab w:val="right" w:leader="none" w:pos="500"/>
          <w:tab w:val="left" w:leader="none" w:pos="560"/>
        </w:tabs>
      </w:pPr>
      <w:r>
        <w:rPr/>
        <w:t xml:space="preserve">	</w:t>
      </w:r>
      <w:r>
        <w:rPr>
          <w:vertAlign w:val="superscript"/>
        </w:rPr>
        <w:t xml:space="preserve">2a)</w:t>
      </w:r>
      <w:r>
        <w:rPr/>
        <w:t xml:space="preserve">	</w:t>
      </w:r>
      <w:r>
        <w:rPr>
          <w:sz w:val="19.200000000000003"/>
          <w:szCs w:val="19.200000000000003"/>
        </w:rPr>
        <w:t xml:space="preserve">zrušen zákonem č. </w:t>
      </w:r>
      <w:hyperlink r:id="rId8" w:history="1">
        <w:r>
          <w:rPr>
            <w:color w:val="darkblue"/>
            <w:u w:val="single"/>
          </w:rPr>
          <w:t xml:space="preserve">103/2015 Sb.</w:t>
        </w:r>
      </w:hyperlink>
      <w:r>
        <w:rPr>
          <w:sz w:val="19.200000000000003"/>
          <w:szCs w:val="19.200000000000003"/>
        </w:rPr>
        <w:t xml:space="preserve"> (účinnost: 1. července 2015)</w:t>
      </w:r>
    </w:p>
    <w:p>
      <w:pPr>
        <w:ind w:left="560" w:right="0" w:hanging="560"/>
        <w:tabs>
          <w:tab w:val="right" w:leader="none" w:pos="500"/>
          <w:tab w:val="left" w:leader="none" w:pos="560"/>
        </w:tabs>
      </w:pPr>
      <w:r>
        <w:rPr/>
        <w:t xml:space="preserve">	</w:t>
      </w:r>
      <w:r>
        <w:rPr>
          <w:vertAlign w:val="superscript"/>
        </w:rPr>
        <w:t xml:space="preserve">3)</w:t>
      </w:r>
      <w:r>
        <w:rPr/>
        <w:t xml:space="preserve">	</w:t>
      </w:r>
      <w:r>
        <w:rPr>
          <w:sz w:val="19.200000000000003"/>
          <w:szCs w:val="19.200000000000003"/>
        </w:rPr>
        <w:t xml:space="preserve">zrušen zákonem č. </w:t>
      </w:r>
      <w:hyperlink r:id="rId7" w:history="1">
        <w:r>
          <w:rPr>
            <w:color w:val="darkblue"/>
            <w:u w:val="single"/>
          </w:rPr>
          <w:t xml:space="preserve">3/2020 Sb.</w:t>
        </w:r>
      </w:hyperlink>
      <w:r>
        <w:rPr>
          <w:sz w:val="19.200000000000003"/>
          <w:szCs w:val="19.200000000000003"/>
        </w:rPr>
        <w:t xml:space="preserve"> (účinnost: 25. ledna 2020)</w:t>
      </w:r>
    </w:p>
    <w:p>
      <w:pPr>
        <w:ind w:left="560" w:right="0" w:hanging="560"/>
        <w:tabs>
          <w:tab w:val="right" w:leader="none" w:pos="500"/>
          <w:tab w:val="left" w:leader="none" w:pos="560"/>
        </w:tabs>
      </w:pPr>
      <w:r>
        <w:rPr/>
        <w:t xml:space="preserve">	</w:t>
      </w:r>
      <w:r>
        <w:rPr>
          <w:vertAlign w:val="superscript"/>
        </w:rPr>
        <w:t xml:space="preserve">4)</w:t>
      </w:r>
      <w:r>
        <w:rPr/>
        <w:t xml:space="preserve">	</w:t>
      </w:r>
      <w:r>
        <w:rPr>
          <w:sz w:val="19.200000000000003"/>
          <w:szCs w:val="19.200000000000003"/>
        </w:rPr>
        <w:t xml:space="preserve">zrušen zákonem č. </w:t>
      </w:r>
      <w:hyperlink r:id="rId35" w:history="1">
        <w:r>
          <w:rPr>
            <w:color w:val="darkblue"/>
            <w:u w:val="single"/>
          </w:rPr>
          <w:t xml:space="preserve">152/2023 Sb.</w:t>
        </w:r>
      </w:hyperlink>
      <w:r>
        <w:rPr>
          <w:sz w:val="19.200000000000003"/>
          <w:szCs w:val="19.200000000000003"/>
        </w:rPr>
        <w:t xml:space="preserve"> (účinnost: 1. ledna 2024)</w:t>
      </w:r>
    </w:p>
    <w:p>
      <w:pPr>
        <w:ind w:left="560" w:right="0" w:hanging="560"/>
        <w:tabs>
          <w:tab w:val="right" w:leader="none" w:pos="500"/>
          <w:tab w:val="left" w:leader="none" w:pos="560"/>
        </w:tabs>
      </w:pPr>
      <w:r>
        <w:rPr/>
        <w:t xml:space="preserve">	</w:t>
      </w:r>
      <w:r>
        <w:rPr>
          <w:vertAlign w:val="superscript"/>
        </w:rPr>
        <w:t xml:space="preserve">4a)</w:t>
      </w:r>
      <w:r>
        <w:rPr/>
        <w:t xml:space="preserve">	</w:t>
      </w:r>
      <w:r>
        <w:rPr>
          <w:sz w:val="19.200000000000003"/>
          <w:szCs w:val="19.200000000000003"/>
        </w:rPr>
        <w:t xml:space="preserve">zrušen zákonem č. </w:t>
      </w:r>
      <w:hyperlink r:id="rId36" w:history="1">
        <w:r>
          <w:rPr>
            <w:color w:val="darkblue"/>
            <w:u w:val="single"/>
          </w:rPr>
          <w:t xml:space="preserve">393/2007 Sb.</w:t>
        </w:r>
      </w:hyperlink>
      <w:r>
        <w:rPr>
          <w:sz w:val="19.200000000000003"/>
          <w:szCs w:val="19.200000000000003"/>
        </w:rPr>
        <w:t xml:space="preserve"> (účinnost: 1. ledna 2008)</w:t>
      </w:r>
    </w:p>
    <w:p>
      <w:pPr>
        <w:ind w:left="560" w:right="0" w:hanging="560"/>
        <w:tabs>
          <w:tab w:val="right" w:leader="none" w:pos="500"/>
          <w:tab w:val="left" w:leader="none" w:pos="560"/>
        </w:tabs>
      </w:pPr>
      <w:r>
        <w:rPr/>
        <w:t xml:space="preserve">	</w:t>
      </w:r>
      <w:r>
        <w:rPr>
          <w:vertAlign w:val="superscript"/>
        </w:rPr>
        <w:t xml:space="preserve">4b)</w:t>
      </w:r>
      <w:r>
        <w:rPr/>
        <w:t xml:space="preserve">	</w:t>
      </w:r>
      <w:r>
        <w:rPr>
          <w:sz w:val="19.200000000000003"/>
          <w:szCs w:val="19.200000000000003"/>
        </w:rPr>
        <w:t xml:space="preserve">Zákon č. </w:t>
      </w:r>
      <w:hyperlink r:id="rId37" w:history="1">
        <w:r>
          <w:rPr>
            <w:color w:val="darkblue"/>
            <w:u w:val="single"/>
          </w:rPr>
          <w:t xml:space="preserve">165/2012 Sb.</w:t>
        </w:r>
      </w:hyperlink>
      <w:r>
        <w:rPr>
          <w:sz w:val="19.200000000000003"/>
          <w:szCs w:val="19.200000000000003"/>
        </w:rPr>
        <w:t xml:space="preserve">, o podporovaných zdrojích energie a o změně některých zákonů.</w:t>
      </w:r>
    </w:p>
    <w:p>
      <w:pPr>
        <w:ind w:left="560" w:right="0" w:hanging="560"/>
        <w:tabs>
          <w:tab w:val="right" w:leader="none" w:pos="500"/>
          <w:tab w:val="left" w:leader="none" w:pos="560"/>
        </w:tabs>
      </w:pPr>
      <w:r>
        <w:rPr/>
        <w:t xml:space="preserve">	</w:t>
      </w:r>
      <w:r>
        <w:rPr>
          <w:vertAlign w:val="superscript"/>
        </w:rPr>
        <w:t xml:space="preserve">4d)</w:t>
      </w:r>
      <w:r>
        <w:rPr/>
        <w:t xml:space="preserve">	</w:t>
      </w:r>
      <w:r>
        <w:rPr>
          <w:sz w:val="19.200000000000003"/>
          <w:szCs w:val="19.200000000000003"/>
        </w:rPr>
        <w:t xml:space="preserve">zrušen zákonem č. </w:t>
      </w:r>
      <w:hyperlink r:id="rId11" w:history="1">
        <w:r>
          <w:rPr>
            <w:color w:val="darkblue"/>
            <w:u w:val="single"/>
          </w:rPr>
          <w:t xml:space="preserve">318/2012 Sb.</w:t>
        </w:r>
      </w:hyperlink>
      <w:r>
        <w:rPr>
          <w:sz w:val="19.200000000000003"/>
          <w:szCs w:val="19.200000000000003"/>
        </w:rPr>
        <w:t xml:space="preserve"> (účinnost: 1. ledna 2013)</w:t>
      </w:r>
    </w:p>
    <w:p>
      <w:pPr>
        <w:ind w:left="560" w:right="0" w:hanging="560"/>
        <w:tabs>
          <w:tab w:val="right" w:leader="none" w:pos="500"/>
          <w:tab w:val="left" w:leader="none" w:pos="560"/>
        </w:tabs>
      </w:pPr>
      <w:r>
        <w:rPr/>
        <w:t xml:space="preserve">	</w:t>
      </w:r>
      <w:r>
        <w:rPr>
          <w:vertAlign w:val="superscript"/>
        </w:rPr>
        <w:t xml:space="preserve">5)</w:t>
      </w:r>
      <w:r>
        <w:rPr/>
        <w:t xml:space="preserve">	</w:t>
      </w:r>
      <w:r>
        <w:rPr>
          <w:sz w:val="19.200000000000003"/>
          <w:szCs w:val="19.200000000000003"/>
        </w:rPr>
        <w:t xml:space="preserve">§ 1190 a násl. zákona č. </w:t>
      </w:r>
      <w:hyperlink r:id="rId38" w:history="1">
        <w:r>
          <w:rPr>
            <w:color w:val="darkblue"/>
            <w:u w:val="single"/>
          </w:rPr>
          <w:t xml:space="preserve">89/2012 Sb.</w:t>
        </w:r>
      </w:hyperlink>
      <w:r>
        <w:rPr>
          <w:sz w:val="19.200000000000003"/>
          <w:szCs w:val="19.200000000000003"/>
        </w:rPr>
        <w:t xml:space="preserve">, občanský zákoník, ve znění pozdějších předpisů.</w:t>
      </w:r>
    </w:p>
    <w:p>
      <w:pPr>
        <w:ind w:left="560" w:right="0" w:hanging="560"/>
        <w:tabs>
          <w:tab w:val="right" w:leader="none" w:pos="500"/>
          <w:tab w:val="left" w:leader="none" w:pos="560"/>
        </w:tabs>
      </w:pPr>
      <w:r>
        <w:rPr/>
        <w:t xml:space="preserve">	</w:t>
      </w:r>
      <w:r>
        <w:rPr>
          <w:vertAlign w:val="superscript"/>
        </w:rPr>
        <w:t xml:space="preserve">5a)</w:t>
      </w:r>
      <w:r>
        <w:rPr/>
        <w:t xml:space="preserve">	</w:t>
      </w:r>
      <w:r>
        <w:rPr>
          <w:sz w:val="19.200000000000003"/>
          <w:szCs w:val="19.200000000000003"/>
        </w:rPr>
        <w:t xml:space="preserve">Zákon č. </w:t>
      </w:r>
      <w:hyperlink r:id="rId39" w:history="1">
        <w:r>
          <w:rPr>
            <w:color w:val="darkblue"/>
            <w:u w:val="single"/>
          </w:rPr>
          <w:t xml:space="preserve">18/2004 Sb.</w:t>
        </w:r>
      </w:hyperlink>
      <w:r>
        <w:rPr>
          <w:sz w:val="19.200000000000003"/>
          <w:szCs w:val="19.200000000000003"/>
        </w:rPr>
        <w:t xml:space="preserve">,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pPr>
        <w:ind w:left="560" w:right="0" w:hanging="560"/>
        <w:tabs>
          <w:tab w:val="right" w:leader="none" w:pos="500"/>
          <w:tab w:val="left" w:leader="none" w:pos="560"/>
        </w:tabs>
      </w:pPr>
      <w:r>
        <w:rPr/>
        <w:t xml:space="preserve">	</w:t>
      </w:r>
      <w:r>
        <w:rPr>
          <w:vertAlign w:val="superscript"/>
        </w:rPr>
        <w:t xml:space="preserve">5b)</w:t>
      </w:r>
      <w:r>
        <w:rPr/>
        <w:t xml:space="preserve">	</w:t>
      </w:r>
      <w:r>
        <w:rPr>
          <w:sz w:val="19.200000000000003"/>
          <w:szCs w:val="19.200000000000003"/>
        </w:rPr>
        <w:t xml:space="preserve">zrušen zákonem č. </w:t>
      </w:r>
      <w:hyperlink r:id="rId11" w:history="1">
        <w:r>
          <w:rPr>
            <w:color w:val="darkblue"/>
            <w:u w:val="single"/>
          </w:rPr>
          <w:t xml:space="preserve">318/2012 Sb.</w:t>
        </w:r>
      </w:hyperlink>
      <w:r>
        <w:rPr>
          <w:sz w:val="19.200000000000003"/>
          <w:szCs w:val="19.200000000000003"/>
        </w:rPr>
        <w:t xml:space="preserve"> (účinnost: 1. ledna 2013)</w:t>
      </w:r>
    </w:p>
    <w:p>
      <w:pPr>
        <w:ind w:left="560" w:right="0" w:hanging="560"/>
        <w:tabs>
          <w:tab w:val="right" w:leader="none" w:pos="500"/>
          <w:tab w:val="left" w:leader="none" w:pos="560"/>
        </w:tabs>
      </w:pPr>
      <w:r>
        <w:rPr/>
        <w:t xml:space="preserve">	</w:t>
      </w:r>
      <w:r>
        <w:rPr>
          <w:vertAlign w:val="superscript"/>
        </w:rPr>
        <w:t xml:space="preserve">6)</w:t>
      </w:r>
      <w:r>
        <w:rPr/>
        <w:t xml:space="preserve">	</w:t>
      </w:r>
      <w:r>
        <w:rPr>
          <w:sz w:val="19.200000000000003"/>
          <w:szCs w:val="19.200000000000003"/>
        </w:rPr>
        <w:t xml:space="preserve">zrušen zákonem č. </w:t>
      </w:r>
      <w:hyperlink r:id="rId11" w:history="1">
        <w:r>
          <w:rPr>
            <w:color w:val="darkblue"/>
            <w:u w:val="single"/>
          </w:rPr>
          <w:t xml:space="preserve">318/2012 Sb.</w:t>
        </w:r>
      </w:hyperlink>
      <w:r>
        <w:rPr>
          <w:sz w:val="19.200000000000003"/>
          <w:szCs w:val="19.200000000000003"/>
        </w:rPr>
        <w:t xml:space="preserve"> (účinnost: 1. ledna 2013)</w:t>
      </w:r>
    </w:p>
    <w:p>
      <w:pPr>
        <w:ind w:left="560" w:right="0" w:hanging="560"/>
        <w:tabs>
          <w:tab w:val="right" w:leader="none" w:pos="500"/>
          <w:tab w:val="left" w:leader="none" w:pos="560"/>
        </w:tabs>
      </w:pPr>
      <w:r>
        <w:rPr/>
        <w:t xml:space="preserve">	</w:t>
      </w:r>
      <w:r>
        <w:rPr>
          <w:vertAlign w:val="superscript"/>
        </w:rPr>
        <w:t xml:space="preserve">6a)</w:t>
      </w:r>
      <w:r>
        <w:rPr/>
        <w:t xml:space="preserve">	</w:t>
      </w:r>
      <w:r>
        <w:rPr>
          <w:sz w:val="19.200000000000003"/>
          <w:szCs w:val="19.200000000000003"/>
        </w:rPr>
        <w:t xml:space="preserve">Vyhláška č. </w:t>
      </w:r>
      <w:hyperlink r:id="rId40" w:history="1">
        <w:r>
          <w:rPr>
            <w:color w:val="darkblue"/>
            <w:u w:val="single"/>
          </w:rPr>
          <w:t xml:space="preserve">291/2001 Sb.</w:t>
        </w:r>
      </w:hyperlink>
      <w:r>
        <w:rPr>
          <w:sz w:val="19.200000000000003"/>
          <w:szCs w:val="19.200000000000003"/>
        </w:rPr>
        <w:t xml:space="preserve">, kterou se stanoví podrobnosti účinnosti užití energie při spotřebě tepla v budovách.</w:t>
      </w:r>
    </w:p>
    <w:p>
      <w:pPr>
        <w:ind w:left="560" w:right="0" w:hanging="560"/>
        <w:tabs>
          <w:tab w:val="right" w:leader="none" w:pos="500"/>
          <w:tab w:val="left" w:leader="none" w:pos="560"/>
        </w:tabs>
      </w:pPr>
      <w:r>
        <w:rPr/>
        <w:t xml:space="preserve">	</w:t>
      </w:r>
      <w:r>
        <w:rPr>
          <w:vertAlign w:val="superscript"/>
        </w:rPr>
        <w:t xml:space="preserve">6b)</w:t>
      </w:r>
      <w:r>
        <w:rPr/>
        <w:t xml:space="preserve">	</w:t>
      </w:r>
      <w:r>
        <w:rPr>
          <w:sz w:val="19.200000000000003"/>
          <w:szCs w:val="19.200000000000003"/>
        </w:rPr>
        <w:t xml:space="preserve">zrušen zákonem č. </w:t>
      </w:r>
      <w:hyperlink r:id="rId11" w:history="1">
        <w:r>
          <w:rPr>
            <w:color w:val="darkblue"/>
            <w:u w:val="single"/>
          </w:rPr>
          <w:t xml:space="preserve">318/2012 Sb.</w:t>
        </w:r>
      </w:hyperlink>
      <w:r>
        <w:rPr>
          <w:sz w:val="19.200000000000003"/>
          <w:szCs w:val="19.200000000000003"/>
        </w:rPr>
        <w:t xml:space="preserve"> (účinnost: 1. ledna 2013)</w:t>
      </w:r>
    </w:p>
    <w:p>
      <w:pPr>
        <w:ind w:left="560" w:right="0" w:hanging="560"/>
        <w:tabs>
          <w:tab w:val="right" w:leader="none" w:pos="500"/>
          <w:tab w:val="left" w:leader="none" w:pos="560"/>
        </w:tabs>
      </w:pPr>
      <w:r>
        <w:rPr/>
        <w:t xml:space="preserve">	</w:t>
      </w:r>
      <w:r>
        <w:rPr>
          <w:vertAlign w:val="superscript"/>
        </w:rPr>
        <w:t xml:space="preserve">6c)</w:t>
      </w:r>
      <w:r>
        <w:rPr/>
        <w:t xml:space="preserve">	</w:t>
      </w:r>
      <w:r>
        <w:rPr>
          <w:sz w:val="19.200000000000003"/>
          <w:szCs w:val="19.200000000000003"/>
        </w:rPr>
        <w:t xml:space="preserve">Vyhláška č. </w:t>
      </w:r>
      <w:hyperlink r:id="rId41" w:history="1">
        <w:r>
          <w:rPr>
            <w:color w:val="darkblue"/>
            <w:u w:val="single"/>
          </w:rPr>
          <w:t xml:space="preserve">442/2004 Sb.</w:t>
        </w:r>
      </w:hyperlink>
      <w:r>
        <w:rPr>
          <w:sz w:val="19.200000000000003"/>
          <w:szCs w:val="19.200000000000003"/>
        </w:rPr>
        <w:t xml:space="preserve">, kterou se stanoví podrobnosti označování energetických spotřebičů energetickými štítky a zpracování technické dokumentace, jakož i minimální účinnost užití energie pro elektrické spotřebiče uváděné na trh.</w:t>
      </w:r>
    </w:p>
    <w:p>
      <w:pPr>
        <w:ind w:left="560" w:right="0" w:hanging="560"/>
        <w:tabs>
          <w:tab w:val="right" w:leader="none" w:pos="500"/>
          <w:tab w:val="left" w:leader="none" w:pos="560"/>
        </w:tabs>
      </w:pPr>
      <w:r>
        <w:rPr/>
        <w:t xml:space="preserve">	</w:t>
      </w:r>
      <w:r>
        <w:rPr>
          <w:vertAlign w:val="superscript"/>
        </w:rPr>
        <w:t xml:space="preserve">6d)</w:t>
      </w:r>
      <w:r>
        <w:rPr/>
        <w:t xml:space="preserve">	</w:t>
      </w:r>
      <w:r>
        <w:rPr>
          <w:sz w:val="19.200000000000003"/>
          <w:szCs w:val="19.200000000000003"/>
        </w:rPr>
        <w:t xml:space="preserve">Zákon č. </w:t>
      </w:r>
      <w:hyperlink r:id="rId42" w:history="1">
        <w:r>
          <w:rPr>
            <w:color w:val="darkblue"/>
            <w:u w:val="single"/>
          </w:rPr>
          <w:t xml:space="preserve">22/1997 Sb.</w:t>
        </w:r>
      </w:hyperlink>
      <w:r>
        <w:rPr>
          <w:sz w:val="19.200000000000003"/>
          <w:szCs w:val="19.200000000000003"/>
        </w:rPr>
        <w:t xml:space="preserve">, o technických požadavcích na výrobky a o změně a doplnění některých zákonů, ve znění pozdějších předpisů. Nařízení vlády č. </w:t>
      </w:r>
      <w:hyperlink r:id="rId43" w:history="1">
        <w:r>
          <w:rPr>
            <w:color w:val="darkblue"/>
            <w:u w:val="single"/>
          </w:rPr>
          <w:t xml:space="preserve">291/2000 Sb.</w:t>
        </w:r>
      </w:hyperlink>
      <w:r>
        <w:rPr>
          <w:sz w:val="19.200000000000003"/>
          <w:szCs w:val="19.200000000000003"/>
        </w:rPr>
        <w:t xml:space="preserve">, kterým se stanoví grafická podoba označení CE.</w:t>
      </w:r>
    </w:p>
    <w:p>
      <w:pPr>
        <w:ind w:left="560" w:right="0" w:hanging="560"/>
        <w:tabs>
          <w:tab w:val="right" w:leader="none" w:pos="500"/>
          <w:tab w:val="left" w:leader="none" w:pos="560"/>
        </w:tabs>
      </w:pPr>
      <w:r>
        <w:rPr/>
        <w:t xml:space="preserve">	</w:t>
      </w:r>
      <w:r>
        <w:rPr>
          <w:vertAlign w:val="superscript"/>
        </w:rPr>
        <w:t xml:space="preserve">6e)</w:t>
      </w:r>
      <w:r>
        <w:rPr/>
        <w:t xml:space="preserve">	</w:t>
      </w:r>
      <w:r>
        <w:rPr>
          <w:sz w:val="19.200000000000003"/>
          <w:szCs w:val="19.200000000000003"/>
        </w:rPr>
        <w:t xml:space="preserve">Nařízení Evropského parlamentu a Rady </w:t>
      </w:r>
      <w:hyperlink r:id="rId44" w:history="1">
        <w:r>
          <w:rPr>
            <w:color w:val="darkblue"/>
            <w:u w:val="single"/>
          </w:rPr>
          <w:t xml:space="preserve">(ES) č. 1980/2000</w:t>
        </w:r>
      </w:hyperlink>
      <w:r>
        <w:rPr>
          <w:sz w:val="19.200000000000003"/>
          <w:szCs w:val="19.200000000000003"/>
        </w:rPr>
        <w:t xml:space="preserve"> ze dne 17. července 2000 o revidovaném systému Společenství pro udělování ekoznačky.</w:t>
      </w:r>
    </w:p>
    <w:p>
      <w:pPr>
        <w:ind w:left="560" w:right="0" w:hanging="560"/>
        <w:tabs>
          <w:tab w:val="right" w:leader="none" w:pos="500"/>
          <w:tab w:val="left" w:leader="none" w:pos="560"/>
        </w:tabs>
      </w:pPr>
      <w:r>
        <w:rPr/>
        <w:t xml:space="preserve">	</w:t>
      </w:r>
      <w:r>
        <w:rPr>
          <w:vertAlign w:val="superscript"/>
        </w:rPr>
        <w:t xml:space="preserve">6f)</w:t>
      </w:r>
      <w:r>
        <w:rPr/>
        <w:t xml:space="preserve">	</w:t>
      </w:r>
      <w:r>
        <w:rPr>
          <w:sz w:val="19.200000000000003"/>
          <w:szCs w:val="19.200000000000003"/>
        </w:rPr>
        <w:t xml:space="preserve">Vyhláška č. </w:t>
      </w:r>
      <w:hyperlink r:id="rId45" w:history="1">
        <w:r>
          <w:rPr>
            <w:color w:val="darkblue"/>
            <w:u w:val="single"/>
          </w:rPr>
          <w:t xml:space="preserve">213/2001 Sb.</w:t>
        </w:r>
      </w:hyperlink>
      <w:r>
        <w:rPr>
          <w:sz w:val="19.200000000000003"/>
          <w:szCs w:val="19.200000000000003"/>
        </w:rPr>
        <w:t xml:space="preserve">, kterou se stanoví podrobnosti náležitostí energetického auditu, ve znění pozdějších předpisů.</w:t>
      </w:r>
    </w:p>
    <w:p>
      <w:pPr>
        <w:ind w:left="560" w:right="0" w:hanging="560"/>
        <w:tabs>
          <w:tab w:val="right" w:leader="none" w:pos="500"/>
          <w:tab w:val="left" w:leader="none" w:pos="560"/>
        </w:tabs>
      </w:pPr>
      <w:r>
        <w:rPr/>
        <w:t xml:space="preserve">	</w:t>
      </w:r>
      <w:r>
        <w:rPr>
          <w:vertAlign w:val="superscript"/>
        </w:rPr>
        <w:t xml:space="preserve">6g)</w:t>
      </w:r>
      <w:r>
        <w:rPr/>
        <w:t xml:space="preserve">	</w:t>
      </w:r>
      <w:r>
        <w:rPr>
          <w:sz w:val="19.200000000000003"/>
          <w:szCs w:val="19.200000000000003"/>
        </w:rPr>
        <w:t xml:space="preserve">zrušen zákonem č. </w:t>
      </w:r>
      <w:hyperlink r:id="rId8" w:history="1">
        <w:r>
          <w:rPr>
            <w:color w:val="darkblue"/>
            <w:u w:val="single"/>
          </w:rPr>
          <w:t xml:space="preserve">103/2015 Sb.</w:t>
        </w:r>
      </w:hyperlink>
      <w:r>
        <w:rPr>
          <w:sz w:val="19.200000000000003"/>
          <w:szCs w:val="19.200000000000003"/>
        </w:rPr>
        <w:t xml:space="preserve"> (účinnost: 1. července 2015)</w:t>
      </w:r>
    </w:p>
    <w:p>
      <w:pPr>
        <w:ind w:left="560" w:right="0" w:hanging="560"/>
        <w:tabs>
          <w:tab w:val="right" w:leader="none" w:pos="500"/>
          <w:tab w:val="left" w:leader="none" w:pos="560"/>
        </w:tabs>
      </w:pPr>
      <w:r>
        <w:rPr/>
        <w:t xml:space="preserve">	</w:t>
      </w:r>
      <w:r>
        <w:rPr>
          <w:vertAlign w:val="superscript"/>
        </w:rPr>
        <w:t xml:space="preserve">6h)</w:t>
      </w:r>
      <w:r>
        <w:rPr/>
        <w:t xml:space="preserve">	</w:t>
      </w:r>
      <w:r>
        <w:rPr>
          <w:sz w:val="19.200000000000003"/>
          <w:szCs w:val="19.200000000000003"/>
        </w:rPr>
        <w:t xml:space="preserve">Zákon č. </w:t>
      </w:r>
      <w:hyperlink r:id="rId46" w:history="1">
        <w:r>
          <w:rPr>
            <w:color w:val="darkblue"/>
            <w:u w:val="single"/>
          </w:rPr>
          <w:t xml:space="preserve">269/1994 Sb.</w:t>
        </w:r>
      </w:hyperlink>
      <w:r>
        <w:rPr>
          <w:sz w:val="19.200000000000003"/>
          <w:szCs w:val="19.200000000000003"/>
        </w:rPr>
        <w:t xml:space="preserve">, o Rejstříku trestů, ve znění pozdějších předpisů.</w:t>
      </w:r>
    </w:p>
    <w:p>
      <w:pPr>
        <w:ind w:left="560" w:right="0" w:hanging="560"/>
        <w:tabs>
          <w:tab w:val="right" w:leader="none" w:pos="500"/>
          <w:tab w:val="left" w:leader="none" w:pos="560"/>
        </w:tabs>
      </w:pPr>
      <w:r>
        <w:rPr/>
        <w:t xml:space="preserve">	</w:t>
      </w:r>
      <w:r>
        <w:rPr>
          <w:vertAlign w:val="superscript"/>
        </w:rPr>
        <w:t xml:space="preserve">7)</w:t>
      </w:r>
      <w:r>
        <w:rPr/>
        <w:t xml:space="preserve">	</w:t>
      </w:r>
      <w:r>
        <w:rPr>
          <w:sz w:val="19.200000000000003"/>
          <w:szCs w:val="19.200000000000003"/>
        </w:rPr>
        <w:t xml:space="preserve">Zákon č. </w:t>
      </w:r>
      <w:hyperlink r:id="rId46" w:history="1">
        <w:r>
          <w:rPr>
            <w:color w:val="darkblue"/>
            <w:u w:val="single"/>
          </w:rPr>
          <w:t xml:space="preserve">269/1994 Sb.</w:t>
        </w:r>
      </w:hyperlink>
      <w:r>
        <w:rPr>
          <w:sz w:val="19.200000000000003"/>
          <w:szCs w:val="19.200000000000003"/>
        </w:rPr>
        <w:t xml:space="preserve">, o Rejstříku trestů, ve znění pozdějších předpisů.</w:t>
      </w:r>
    </w:p>
    <w:p>
      <w:pPr>
        <w:ind w:left="560" w:right="0" w:hanging="560"/>
        <w:tabs>
          <w:tab w:val="right" w:leader="none" w:pos="500"/>
          <w:tab w:val="left" w:leader="none" w:pos="560"/>
        </w:tabs>
      </w:pPr>
      <w:r>
        <w:rPr/>
        <w:t xml:space="preserve">	</w:t>
      </w:r>
      <w:r>
        <w:rPr>
          <w:vertAlign w:val="superscript"/>
        </w:rPr>
        <w:t xml:space="preserve">7a)</w:t>
      </w:r>
      <w:r>
        <w:rPr/>
        <w:t xml:space="preserve">	</w:t>
      </w:r>
      <w:r>
        <w:rPr>
          <w:sz w:val="19.200000000000003"/>
          <w:szCs w:val="19.200000000000003"/>
        </w:rPr>
        <w:t xml:space="preserve">zrušen zákonem č. </w:t>
      </w:r>
      <w:hyperlink r:id="rId47" w:history="1">
        <w:r>
          <w:rPr>
            <w:color w:val="darkblue"/>
            <w:u w:val="single"/>
          </w:rPr>
          <w:t xml:space="preserve">131/2015 Sb.</w:t>
        </w:r>
      </w:hyperlink>
      <w:r>
        <w:rPr>
          <w:sz w:val="19.200000000000003"/>
          <w:szCs w:val="19.200000000000003"/>
        </w:rPr>
        <w:t xml:space="preserve"> (účinnost: 1. ledna 2016)</w:t>
      </w:r>
    </w:p>
    <w:p>
      <w:pPr>
        <w:ind w:left="560" w:right="0" w:hanging="560"/>
        <w:tabs>
          <w:tab w:val="right" w:leader="none" w:pos="500"/>
          <w:tab w:val="left" w:leader="none" w:pos="560"/>
        </w:tabs>
      </w:pPr>
      <w:r>
        <w:rPr/>
        <w:t xml:space="preserve">	</w:t>
      </w:r>
      <w:r>
        <w:rPr>
          <w:vertAlign w:val="superscript"/>
        </w:rPr>
        <w:t xml:space="preserve">7b)</w:t>
      </w:r>
      <w:r>
        <w:rPr/>
        <w:t xml:space="preserve">	</w:t>
      </w:r>
      <w:r>
        <w:rPr>
          <w:sz w:val="19.200000000000003"/>
          <w:szCs w:val="19.200000000000003"/>
        </w:rPr>
        <w:t xml:space="preserve">zrušen zákonem č. </w:t>
      </w:r>
      <w:hyperlink r:id="rId48" w:history="1">
        <w:r>
          <w:rPr>
            <w:color w:val="darkblue"/>
            <w:u w:val="single"/>
          </w:rPr>
          <w:t xml:space="preserve">183/2017 Sb.</w:t>
        </w:r>
      </w:hyperlink>
      <w:r>
        <w:rPr>
          <w:sz w:val="19.200000000000003"/>
          <w:szCs w:val="19.200000000000003"/>
        </w:rPr>
        <w:t xml:space="preserve"> (účinnost: 1. července 2017)</w:t>
      </w:r>
    </w:p>
    <w:p>
      <w:pPr>
        <w:ind w:left="560" w:right="0" w:hanging="560"/>
        <w:tabs>
          <w:tab w:val="right" w:leader="none" w:pos="500"/>
          <w:tab w:val="left" w:leader="none" w:pos="560"/>
        </w:tabs>
      </w:pPr>
      <w:r>
        <w:rPr/>
        <w:t xml:space="preserve">	</w:t>
      </w:r>
      <w:r>
        <w:rPr>
          <w:vertAlign w:val="superscript"/>
        </w:rPr>
        <w:t xml:space="preserve">8)</w:t>
      </w:r>
      <w:r>
        <w:rPr/>
        <w:t xml:space="preserve">	</w:t>
      </w:r>
      <w:r>
        <w:rPr>
          <w:sz w:val="19.200000000000003"/>
          <w:szCs w:val="19.200000000000003"/>
        </w:rPr>
        <w:t xml:space="preserve">zrušen zákonem č. </w:t>
      </w:r>
      <w:hyperlink r:id="rId7" w:history="1">
        <w:r>
          <w:rPr>
            <w:color w:val="darkblue"/>
            <w:u w:val="single"/>
          </w:rPr>
          <w:t xml:space="preserve">3/2020 Sb.</w:t>
        </w:r>
      </w:hyperlink>
      <w:r>
        <w:rPr>
          <w:sz w:val="19.200000000000003"/>
          <w:szCs w:val="19.200000000000003"/>
        </w:rPr>
        <w:t xml:space="preserve"> (účinnost: 25. ledna 2020)</w:t>
      </w:r>
    </w:p>
    <w:p>
      <w:pPr>
        <w:ind w:left="560" w:right="0" w:hanging="560"/>
        <w:tabs>
          <w:tab w:val="right" w:leader="none" w:pos="500"/>
          <w:tab w:val="left" w:leader="none" w:pos="560"/>
        </w:tabs>
      </w:pPr>
      <w:r>
        <w:rPr/>
        <w:t xml:space="preserve">	</w:t>
      </w:r>
      <w:r>
        <w:rPr>
          <w:vertAlign w:val="superscript"/>
        </w:rPr>
        <w:t xml:space="preserve">9)</w:t>
      </w:r>
      <w:r>
        <w:rPr/>
        <w:t xml:space="preserve">	</w:t>
      </w:r>
      <w:r>
        <w:rPr>
          <w:sz w:val="19.200000000000003"/>
          <w:szCs w:val="19.200000000000003"/>
        </w:rPr>
        <w:t xml:space="preserve">zrušen zákonem č. </w:t>
      </w:r>
      <w:hyperlink r:id="rId7" w:history="1">
        <w:r>
          <w:rPr>
            <w:color w:val="darkblue"/>
            <w:u w:val="single"/>
          </w:rPr>
          <w:t xml:space="preserve">3/2020 Sb.</w:t>
        </w:r>
      </w:hyperlink>
      <w:r>
        <w:rPr>
          <w:sz w:val="19.200000000000003"/>
          <w:szCs w:val="19.200000000000003"/>
        </w:rPr>
        <w:t xml:space="preserve"> (účinnost: 25. ledna 2020)</w:t>
      </w:r>
    </w:p>
    <w:p>
      <w:pPr>
        <w:ind w:left="560" w:right="0" w:hanging="560"/>
        <w:tabs>
          <w:tab w:val="right" w:leader="none" w:pos="500"/>
          <w:tab w:val="left" w:leader="none" w:pos="560"/>
        </w:tabs>
      </w:pPr>
      <w:r>
        <w:rPr/>
        <w:t xml:space="preserve">	</w:t>
      </w:r>
      <w:r>
        <w:rPr>
          <w:vertAlign w:val="superscript"/>
        </w:rPr>
        <w:t xml:space="preserve">10)</w:t>
      </w:r>
      <w:r>
        <w:rPr/>
        <w:t xml:space="preserve">	</w:t>
      </w:r>
      <w:r>
        <w:rPr>
          <w:sz w:val="19.200000000000003"/>
          <w:szCs w:val="19.200000000000003"/>
        </w:rPr>
        <w:t xml:space="preserve">Vyhláška č. </w:t>
      </w:r>
      <w:hyperlink r:id="rId41" w:history="1">
        <w:r>
          <w:rPr>
            <w:color w:val="darkblue"/>
            <w:u w:val="single"/>
          </w:rPr>
          <w:t xml:space="preserve">442/2004 Sb.</w:t>
        </w:r>
      </w:hyperlink>
      <w:r>
        <w:rPr>
          <w:sz w:val="19.200000000000003"/>
          <w:szCs w:val="19.200000000000003"/>
        </w:rPr>
        <w:t xml:space="preserve">, kterou se stanoví podrobnosti označování energetických spotřebičů energetickými štítky a zpracování technické dokumentace, jakož i minimální účinnost užití energie pro elektrické spotřebiče uváděné na trh.</w:t>
      </w:r>
    </w:p>
    <w:p>
      <w:pPr>
        <w:ind w:left="560" w:right="0" w:hanging="560"/>
        <w:tabs>
          <w:tab w:val="right" w:leader="none" w:pos="500"/>
          <w:tab w:val="left" w:leader="none" w:pos="560"/>
        </w:tabs>
      </w:pPr>
      <w:r>
        <w:rPr/>
        <w:t xml:space="preserve">	</w:t>
      </w:r>
      <w:r>
        <w:rPr>
          <w:vertAlign w:val="superscript"/>
        </w:rPr>
        <w:t xml:space="preserve">11)</w:t>
      </w:r>
      <w:r>
        <w:rPr/>
        <w:t xml:space="preserve">	</w:t>
      </w:r>
      <w:r>
        <w:rPr>
          <w:sz w:val="19.200000000000003"/>
          <w:szCs w:val="19.200000000000003"/>
        </w:rPr>
        <w:t xml:space="preserve">Zákon č. </w:t>
      </w:r>
      <w:hyperlink r:id="rId42" w:history="1">
        <w:r>
          <w:rPr>
            <w:color w:val="darkblue"/>
            <w:u w:val="single"/>
          </w:rPr>
          <w:t xml:space="preserve">22/1997 Sb.</w:t>
        </w:r>
      </w:hyperlink>
      <w:r>
        <w:rPr>
          <w:sz w:val="19.200000000000003"/>
          <w:szCs w:val="19.200000000000003"/>
        </w:rPr>
        <w:t xml:space="preserve">, o technických požadavcích na výrobky a o změně a doplnění některých zákonů, ve znění pozdějších předpisů.</w:t>
      </w:r>
    </w:p>
    <w:p>
      <w:pPr>
        <w:ind w:left="560" w:right="0" w:hanging="560"/>
        <w:tabs>
          <w:tab w:val="right" w:leader="none" w:pos="500"/>
          <w:tab w:val="left" w:leader="none" w:pos="560"/>
        </w:tabs>
      </w:pPr>
      <w:r>
        <w:rPr/>
        <w:t xml:space="preserve">	</w:t>
      </w:r>
      <w:r>
        <w:rPr>
          <w:vertAlign w:val="superscript"/>
        </w:rPr>
        <w:t xml:space="preserve">12)</w:t>
      </w:r>
      <w:r>
        <w:rPr/>
        <w:t xml:space="preserve">	</w:t>
      </w:r>
      <w:r>
        <w:rPr>
          <w:sz w:val="19.200000000000003"/>
          <w:szCs w:val="19.200000000000003"/>
        </w:rPr>
        <w:t xml:space="preserve">Zákon č. </w:t>
      </w:r>
      <w:hyperlink r:id="rId49" w:history="1">
        <w:r>
          <w:rPr>
            <w:color w:val="darkblue"/>
            <w:u w:val="single"/>
          </w:rPr>
          <w:t xml:space="preserve">20/1987 Sb.</w:t>
        </w:r>
      </w:hyperlink>
      <w:r>
        <w:rPr>
          <w:sz w:val="19.200000000000003"/>
          <w:szCs w:val="19.200000000000003"/>
        </w:rPr>
        <w:t xml:space="preserve">, o státní památkové péči, ve znění pozdějších předpisů.</w:t>
      </w:r>
    </w:p>
    <w:p>
      <w:pPr>
        <w:ind w:left="560" w:right="0" w:hanging="560"/>
        <w:tabs>
          <w:tab w:val="right" w:leader="none" w:pos="500"/>
          <w:tab w:val="left" w:leader="none" w:pos="560"/>
        </w:tabs>
      </w:pPr>
      <w:r>
        <w:rPr/>
        <w:t xml:space="preserve">	</w:t>
      </w:r>
      <w:r>
        <w:rPr>
          <w:vertAlign w:val="superscript"/>
        </w:rPr>
        <w:t xml:space="preserve">13)</w:t>
      </w:r>
      <w:r>
        <w:rPr/>
        <w:t xml:space="preserve">	</w:t>
      </w:r>
      <w:r>
        <w:rPr>
          <w:sz w:val="19.200000000000003"/>
          <w:szCs w:val="19.200000000000003"/>
        </w:rPr>
        <w:t xml:space="preserve">Vyhláška č. </w:t>
      </w:r>
      <w:hyperlink r:id="rId50" w:history="1">
        <w:r>
          <w:rPr>
            <w:color w:val="darkblue"/>
            <w:u w:val="single"/>
          </w:rPr>
          <w:t xml:space="preserve">501/2006 Sb.</w:t>
        </w:r>
      </w:hyperlink>
      <w:r>
        <w:rPr>
          <w:sz w:val="19.200000000000003"/>
          <w:szCs w:val="19.200000000000003"/>
        </w:rPr>
        <w:t xml:space="preserve">, o obecných požadavcích na využívání území, ve znění pozdějších předpisů.</w:t>
      </w:r>
    </w:p>
    <w:p>
      <w:pPr>
        <w:ind w:left="560" w:right="0" w:hanging="560"/>
        <w:tabs>
          <w:tab w:val="right" w:leader="none" w:pos="500"/>
          <w:tab w:val="left" w:leader="none" w:pos="560"/>
        </w:tabs>
      </w:pPr>
      <w:r>
        <w:rPr/>
        <w:t xml:space="preserve">	</w:t>
      </w:r>
      <w:r>
        <w:rPr>
          <w:vertAlign w:val="superscript"/>
        </w:rPr>
        <w:t xml:space="preserve">14)</w:t>
      </w:r>
      <w:r>
        <w:rPr/>
        <w:t xml:space="preserve">	</w:t>
      </w:r>
      <w:r>
        <w:rPr>
          <w:sz w:val="19.200000000000003"/>
          <w:szCs w:val="19.200000000000003"/>
        </w:rPr>
        <w:t xml:space="preserve">zrušen zákonem č. </w:t>
      </w:r>
      <w:hyperlink r:id="rId51" w:history="1">
        <w:r>
          <w:rPr>
            <w:color w:val="darkblue"/>
            <w:u w:val="single"/>
          </w:rPr>
          <w:t xml:space="preserve">284/2021 Sb.</w:t>
        </w:r>
      </w:hyperlink>
      <w:r>
        <w:rPr>
          <w:sz w:val="19.200000000000003"/>
          <w:szCs w:val="19.200000000000003"/>
        </w:rPr>
        <w:t xml:space="preserve"> (účinnost: 1. ledna 2024)</w:t>
      </w:r>
    </w:p>
    <w:p>
      <w:pPr>
        <w:ind w:left="560" w:right="0" w:hanging="560"/>
        <w:tabs>
          <w:tab w:val="right" w:leader="none" w:pos="500"/>
          <w:tab w:val="left" w:leader="none" w:pos="560"/>
        </w:tabs>
      </w:pPr>
      <w:r>
        <w:rPr/>
        <w:t xml:space="preserve">	</w:t>
      </w:r>
      <w:r>
        <w:rPr>
          <w:vertAlign w:val="superscript"/>
        </w:rPr>
        <w:t xml:space="preserve">15)</w:t>
      </w:r>
      <w:r>
        <w:rPr/>
        <w:t xml:space="preserve">	</w:t>
      </w:r>
      <w:r>
        <w:rPr>
          <w:sz w:val="19.200000000000003"/>
          <w:szCs w:val="19.200000000000003"/>
        </w:rPr>
        <w:t xml:space="preserve">Vyhláška č. </w:t>
      </w:r>
      <w:hyperlink r:id="rId52" w:history="1">
        <w:r>
          <w:rPr>
            <w:color w:val="darkblue"/>
            <w:u w:val="single"/>
          </w:rPr>
          <w:t xml:space="preserve">268/2009 Sb.</w:t>
        </w:r>
      </w:hyperlink>
      <w:r>
        <w:rPr>
          <w:sz w:val="19.200000000000003"/>
          <w:szCs w:val="19.200000000000003"/>
        </w:rPr>
        <w:t xml:space="preserve">, o technických požadavcích na stavby.</w:t>
      </w:r>
    </w:p>
    <w:p>
      <w:pPr>
        <w:ind w:left="560" w:right="0" w:hanging="560"/>
        <w:tabs>
          <w:tab w:val="right" w:leader="none" w:pos="500"/>
          <w:tab w:val="left" w:leader="none" w:pos="560"/>
        </w:tabs>
      </w:pPr>
      <w:r>
        <w:rPr/>
        <w:t xml:space="preserve">	</w:t>
      </w:r>
      <w:r>
        <w:rPr>
          <w:vertAlign w:val="superscript"/>
        </w:rPr>
        <w:t xml:space="preserve">16)</w:t>
      </w:r>
      <w:r>
        <w:rPr/>
        <w:t xml:space="preserve">	</w:t>
      </w:r>
      <w:r>
        <w:rPr>
          <w:sz w:val="19.200000000000003"/>
          <w:szCs w:val="19.200000000000003"/>
        </w:rPr>
        <w:t xml:space="preserve">Zákon č. </w:t>
      </w:r>
      <w:hyperlink r:id="rId53" w:history="1">
        <w:r>
          <w:rPr>
            <w:color w:val="darkblue"/>
            <w:u w:val="single"/>
          </w:rPr>
          <w:t xml:space="preserve">455/1991 Sb.</w:t>
        </w:r>
      </w:hyperlink>
      <w:r>
        <w:rPr>
          <w:sz w:val="19.200000000000003"/>
          <w:szCs w:val="19.200000000000003"/>
        </w:rPr>
        <w:t xml:space="preserve">, o živnostenském podnikání (živnostenský zákon), ve znění pozdějších předpisů.</w:t>
      </w:r>
    </w:p>
    <w:p>
      <w:pPr>
        <w:ind w:left="560" w:right="0" w:hanging="560"/>
        <w:tabs>
          <w:tab w:val="right" w:leader="none" w:pos="500"/>
          <w:tab w:val="left" w:leader="none" w:pos="560"/>
        </w:tabs>
      </w:pPr>
      <w:r>
        <w:rPr/>
        <w:t xml:space="preserve">	</w:t>
      </w:r>
      <w:r>
        <w:rPr>
          <w:vertAlign w:val="superscript"/>
        </w:rPr>
        <w:t xml:space="preserve">17)</w:t>
      </w:r>
      <w:r>
        <w:rPr/>
        <w:t xml:space="preserve">	</w:t>
      </w:r>
      <w:r>
        <w:rPr>
          <w:sz w:val="19.200000000000003"/>
          <w:szCs w:val="19.200000000000003"/>
        </w:rPr>
        <w:t xml:space="preserve">§ 29 a 43 zákona č. </w:t>
      </w:r>
      <w:hyperlink r:id="rId54" w:history="1">
        <w:r>
          <w:rPr>
            <w:color w:val="darkblue"/>
            <w:u w:val="single"/>
          </w:rPr>
          <w:t xml:space="preserve">222/1999 Sb.</w:t>
        </w:r>
      </w:hyperlink>
      <w:r>
        <w:rPr>
          <w:sz w:val="19.200000000000003"/>
          <w:szCs w:val="19.200000000000003"/>
        </w:rPr>
        <w:t xml:space="preserve">, o zajišťování obrany České republiky.</w:t>
      </w:r>
    </w:p>
    <w:p>
      <w:pPr>
        <w:ind w:left="560" w:right="0" w:hanging="560"/>
        <w:tabs>
          <w:tab w:val="right" w:leader="none" w:pos="500"/>
          <w:tab w:val="left" w:leader="none" w:pos="560"/>
        </w:tabs>
      </w:pPr>
      <w:r>
        <w:rPr/>
        <w:t xml:space="preserve">	</w:t>
      </w:r>
      <w:r>
        <w:rPr>
          <w:vertAlign w:val="superscript"/>
        </w:rPr>
        <w:t xml:space="preserve">18)</w:t>
      </w:r>
      <w:r>
        <w:rPr/>
        <w:t xml:space="preserve">	</w:t>
      </w:r>
      <w:r>
        <w:rPr>
          <w:sz w:val="19.200000000000003"/>
          <w:szCs w:val="19.200000000000003"/>
        </w:rPr>
        <w:t xml:space="preserve">Hlava I přílohy doporučení Komise </w:t>
      </w:r>
      <w:hyperlink r:id="rId55" w:history="1">
        <w:r>
          <w:rPr>
            <w:color w:val="darkblue"/>
            <w:u w:val="single"/>
          </w:rPr>
          <w:t xml:space="preserve">2003/361/ES</w:t>
        </w:r>
      </w:hyperlink>
      <w:r>
        <w:rPr>
          <w:sz w:val="19.200000000000003"/>
          <w:szCs w:val="19.200000000000003"/>
        </w:rPr>
        <w:t xml:space="preserve"> ze dne 6. května 2003 o definici mikropodniků a malých a středních podniků, Úřední věstník L 124, 20. 5. 2003, s. 36.</w:t>
      </w:r>
    </w:p>
    <w:p>
      <w:pPr>
        <w:ind w:left="560" w:right="0" w:hanging="560"/>
        <w:tabs>
          <w:tab w:val="right" w:leader="none" w:pos="500"/>
          <w:tab w:val="left" w:leader="none" w:pos="560"/>
        </w:tabs>
      </w:pPr>
      <w:r>
        <w:rPr/>
        <w:t xml:space="preserve">	</w:t>
      </w:r>
      <w:r>
        <w:rPr>
          <w:vertAlign w:val="superscript"/>
        </w:rPr>
        <w:t xml:space="preserve">19)</w:t>
      </w:r>
      <w:r>
        <w:rPr/>
        <w:t xml:space="preserve">	</w:t>
      </w:r>
      <w:r>
        <w:rPr>
          <w:sz w:val="19.200000000000003"/>
          <w:szCs w:val="19.200000000000003"/>
        </w:rPr>
        <w:t xml:space="preserve">ČSN EN ISO 50001 - Systém managementu hospodaření s energií.</w:t>
      </w:r>
    </w:p>
    <w:p>
      <w:pPr>
        <w:ind w:left="560" w:right="0" w:hanging="560"/>
        <w:tabs>
          <w:tab w:val="right" w:leader="none" w:pos="500"/>
          <w:tab w:val="left" w:leader="none" w:pos="560"/>
        </w:tabs>
      </w:pPr>
      <w:r>
        <w:rPr/>
        <w:t xml:space="preserve">	</w:t>
      </w:r>
      <w:r>
        <w:rPr>
          <w:vertAlign w:val="superscript"/>
        </w:rPr>
        <w:t xml:space="preserve">20)</w:t>
      </w:r>
      <w:r>
        <w:rPr/>
        <w:t xml:space="preserve">	</w:t>
      </w:r>
      <w:r>
        <w:rPr>
          <w:sz w:val="19.200000000000003"/>
          <w:szCs w:val="19.200000000000003"/>
        </w:rPr>
        <w:t xml:space="preserve">ČSN EN ISO 14001 - Systémy environmentálního managementu.</w:t>
      </w:r>
    </w:p>
    <w:p>
      <w:pPr>
        <w:ind w:left="560" w:right="0" w:hanging="560"/>
        <w:tabs>
          <w:tab w:val="right" w:leader="none" w:pos="500"/>
          <w:tab w:val="left" w:leader="none" w:pos="560"/>
        </w:tabs>
      </w:pPr>
      <w:r>
        <w:rPr/>
        <w:t xml:space="preserve">	</w:t>
      </w:r>
      <w:r>
        <w:rPr>
          <w:vertAlign w:val="superscript"/>
        </w:rPr>
        <w:t xml:space="preserve">21)</w:t>
      </w:r>
      <w:r>
        <w:rPr/>
        <w:t xml:space="preserve">	</w:t>
      </w:r>
      <w:r>
        <w:rPr>
          <w:sz w:val="19.200000000000003"/>
          <w:szCs w:val="19.200000000000003"/>
        </w:rPr>
        <w:t xml:space="preserve">Nařízení vlády č. </w:t>
      </w:r>
      <w:hyperlink r:id="rId56" w:history="1">
        <w:r>
          <w:rPr>
            <w:color w:val="darkblue"/>
            <w:u w:val="single"/>
          </w:rPr>
          <w:t xml:space="preserve">275/2016 Sb.</w:t>
        </w:r>
      </w:hyperlink>
      <w:r>
        <w:rPr>
          <w:sz w:val="19.200000000000003"/>
          <w:szCs w:val="19.200000000000003"/>
        </w:rPr>
        <w:t xml:space="preserve">, o oblastech vzdělávání ve vysokém školství.</w:t>
      </w:r>
    </w:p>
    <w:p>
      <w:pPr>
        <w:ind w:left="560" w:right="0" w:hanging="560"/>
        <w:tabs>
          <w:tab w:val="right" w:leader="none" w:pos="500"/>
          <w:tab w:val="left" w:leader="none" w:pos="560"/>
        </w:tabs>
      </w:pPr>
      <w:r>
        <w:rPr/>
        <w:t xml:space="preserve">	</w:t>
      </w:r>
      <w:r>
        <w:rPr>
          <w:vertAlign w:val="superscript"/>
        </w:rPr>
        <w:t xml:space="preserve">22)</w:t>
      </w:r>
      <w:r>
        <w:rPr/>
        <w:t xml:space="preserve">	</w:t>
      </w:r>
      <w:r>
        <w:rPr>
          <w:sz w:val="19.200000000000003"/>
          <w:szCs w:val="19.200000000000003"/>
        </w:rPr>
        <w:t xml:space="preserve">Nařízení Evropského parlamentu a Rady </w:t>
      </w:r>
      <w:hyperlink r:id="rId57" w:history="1">
        <w:r>
          <w:rPr>
            <w:color w:val="darkblue"/>
            <w:u w:val="single"/>
          </w:rPr>
          <w:t xml:space="preserve">(EU) 2017/1369</w:t>
        </w:r>
      </w:hyperlink>
      <w:r>
        <w:rPr>
          <w:sz w:val="19.200000000000003"/>
          <w:szCs w:val="19.200000000000003"/>
        </w:rPr>
        <w:t xml:space="preserve"> ze dne 4. července 2017, kterým se stanoví rámec pro označování energetickými štítky a zrušuje směrnice </w:t>
      </w:r>
      <w:hyperlink r:id="rId17" w:history="1">
        <w:r>
          <w:rPr>
            <w:color w:val="darkblue"/>
            <w:u w:val="single"/>
          </w:rPr>
          <w:t xml:space="preserve">2010/30/EU</w:t>
        </w:r>
      </w:hyperlink>
      <w:r>
        <w:rPr>
          <w:sz w:val="19.200000000000003"/>
          <w:szCs w:val="19.200000000000003"/>
        </w:rPr>
        <w:t xml:space="preserve">.</w:t>
      </w:r>
    </w:p>
    <w:p>
      <w:pPr>
        <w:ind w:left="560" w:right="0" w:hanging="560"/>
        <w:tabs>
          <w:tab w:val="right" w:leader="none" w:pos="500"/>
          <w:tab w:val="left" w:leader="none" w:pos="560"/>
        </w:tabs>
      </w:pPr>
      <w:r>
        <w:rPr/>
        <w:t xml:space="preserve">	</w:t>
      </w:r>
      <w:r>
        <w:rPr>
          <w:vertAlign w:val="superscript"/>
        </w:rPr>
        <w:t xml:space="preserve">23)</w:t>
      </w:r>
      <w:r>
        <w:rPr/>
        <w:t xml:space="preserve">	</w:t>
      </w:r>
      <w:r>
        <w:rPr>
          <w:sz w:val="19.200000000000003"/>
          <w:szCs w:val="19.200000000000003"/>
        </w:rPr>
        <w:t xml:space="preserve">Například nařízení Komise </w:t>
      </w:r>
      <w:hyperlink r:id="rId58" w:history="1">
        <w:r>
          <w:rPr>
            <w:color w:val="darkblue"/>
            <w:u w:val="single"/>
          </w:rPr>
          <w:t xml:space="preserve">(ES) č. 1275/2008</w:t>
        </w:r>
      </w:hyperlink>
      <w:r>
        <w:rPr>
          <w:sz w:val="19.200000000000003"/>
          <w:szCs w:val="19.200000000000003"/>
        </w:rPr>
        <w:t xml:space="preserve"> ze dne 17. prosince 2008, kterým se provádí směrnice Evropského parlamentu a Rady </w:t>
      </w:r>
      <w:hyperlink r:id="rId59" w:history="1">
        <w:r>
          <w:rPr>
            <w:color w:val="darkblue"/>
            <w:u w:val="single"/>
          </w:rPr>
          <w:t xml:space="preserve">2005/32/ES</w:t>
        </w:r>
      </w:hyperlink>
      <w:r>
        <w:rPr>
          <w:sz w:val="19.200000000000003"/>
          <w:szCs w:val="19.200000000000003"/>
        </w:rPr>
        <w:t xml:space="preserve">, pokud jde o požadavky na ekodesign z hlediska spotřeby elektrické energie elektrických a elektronických zařízení určených pro domácnosti a kanceláře v pohotovostním režimu a ve vypnutém stavu, nařízení Komise </w:t>
      </w:r>
      <w:hyperlink r:id="rId60" w:history="1">
        <w:r>
          <w:rPr>
            <w:color w:val="darkblue"/>
            <w:u w:val="single"/>
          </w:rPr>
          <w:t xml:space="preserve">(ES) č. 107/2009</w:t>
        </w:r>
      </w:hyperlink>
      <w:r>
        <w:rPr>
          <w:sz w:val="19.200000000000003"/>
          <w:szCs w:val="19.200000000000003"/>
        </w:rPr>
        <w:t xml:space="preserve"> ze dne 4. února 2009, kterým se provádí směrnice Evropského parlamentu a Rady </w:t>
      </w:r>
      <w:hyperlink r:id="rId59" w:history="1">
        <w:r>
          <w:rPr>
            <w:color w:val="darkblue"/>
            <w:u w:val="single"/>
          </w:rPr>
          <w:t xml:space="preserve">2005/32/ES</w:t>
        </w:r>
      </w:hyperlink>
      <w:r>
        <w:rPr>
          <w:sz w:val="19.200000000000003"/>
          <w:szCs w:val="19.200000000000003"/>
        </w:rPr>
        <w:t xml:space="preserve">, pokud jde o požadavky na ekodesign jednoduchých set‑top‑boxů, nařízení Komise </w:t>
      </w:r>
      <w:hyperlink r:id="rId61" w:history="1">
        <w:r>
          <w:rPr>
            <w:color w:val="darkblue"/>
            <w:u w:val="single"/>
          </w:rPr>
          <w:t xml:space="preserve">(ES) č. 244/2009</w:t>
        </w:r>
      </w:hyperlink>
      <w:r>
        <w:rPr>
          <w:sz w:val="19.200000000000003"/>
          <w:szCs w:val="19.200000000000003"/>
        </w:rPr>
        <w:t xml:space="preserve"> ze dne 18. března 2009, kterým se provádí směrnice Evropského parlamentu a Rady </w:t>
      </w:r>
      <w:hyperlink r:id="rId59" w:history="1">
        <w:r>
          <w:rPr>
            <w:color w:val="darkblue"/>
            <w:u w:val="single"/>
          </w:rPr>
          <w:t xml:space="preserve">2005/32/ES</w:t>
        </w:r>
      </w:hyperlink>
      <w:r>
        <w:rPr>
          <w:sz w:val="19.200000000000003"/>
          <w:szCs w:val="19.200000000000003"/>
        </w:rPr>
        <w:t xml:space="preserve">, pokud jde o požadavky na ekodesign nesměrových světelných zdrojů pro domácnost.</w:t>
      </w:r>
    </w:p>
    <w:p>
      <w:pPr>
        <w:ind w:left="560" w:right="0" w:hanging="560"/>
        <w:tabs>
          <w:tab w:val="right" w:leader="none" w:pos="500"/>
          <w:tab w:val="left" w:leader="none" w:pos="560"/>
        </w:tabs>
      </w:pPr>
      <w:r>
        <w:rPr/>
        <w:t xml:space="preserve">	</w:t>
      </w:r>
      <w:r>
        <w:rPr>
          <w:vertAlign w:val="superscript"/>
        </w:rPr>
        <w:t xml:space="preserve">24)</w:t>
      </w:r>
      <w:r>
        <w:rPr/>
        <w:t xml:space="preserve">	</w:t>
      </w:r>
      <w:r>
        <w:rPr>
          <w:sz w:val="19.200000000000003"/>
          <w:szCs w:val="19.200000000000003"/>
        </w:rPr>
        <w:t xml:space="preserve">Například zákon č. </w:t>
      </w:r>
      <w:hyperlink r:id="rId62" w:history="1">
        <w:r>
          <w:rPr>
            <w:color w:val="darkblue"/>
            <w:u w:val="single"/>
          </w:rPr>
          <w:t xml:space="preserve">77/2002 Sb.</w:t>
        </w:r>
      </w:hyperlink>
      <w:r>
        <w:rPr>
          <w:sz w:val="19.200000000000003"/>
          <w:szCs w:val="19.200000000000003"/>
        </w:rPr>
        <w:t xml:space="preserve">, o akciové společnosti České dráhy, státní organizaci Správa železniční dopravní cesty a o změně zákona č. </w:t>
      </w:r>
      <w:hyperlink r:id="rId63" w:history="1">
        <w:r>
          <w:rPr>
            <w:color w:val="darkblue"/>
            <w:u w:val="single"/>
          </w:rPr>
          <w:t xml:space="preserve">266/1994 Sb.</w:t>
        </w:r>
      </w:hyperlink>
      <w:r>
        <w:rPr>
          <w:sz w:val="19.200000000000003"/>
          <w:szCs w:val="19.200000000000003"/>
        </w:rPr>
        <w:t xml:space="preserve">, o dráhách, ve znění pozdějších předpisů, a zákona č. </w:t>
      </w:r>
      <w:hyperlink r:id="rId64" w:history="1">
        <w:r>
          <w:rPr>
            <w:color w:val="darkblue"/>
            <w:u w:val="single"/>
          </w:rPr>
          <w:t xml:space="preserve">77/1997 Sb.</w:t>
        </w:r>
      </w:hyperlink>
      <w:r>
        <w:rPr>
          <w:sz w:val="19.200000000000003"/>
          <w:szCs w:val="19.200000000000003"/>
        </w:rPr>
        <w:t xml:space="preserve">, o státním podniku, ve znění pozdějších předpisů, ve znění pozdějších předpisů.</w:t>
      </w:r>
      <w:hyperlink r:id="rId65" w:history="1">
        <w:r>
          <w:rPr>
            <w:color w:val="darkblue"/>
            <w:u w:val="single"/>
          </w:rPr>
          <w:t xml:space="preserve"/>
        </w:r>
      </w:hyperlink>
    </w:p>
    <w:p>
      <w:pPr>
        <w:ind w:left="560" w:right="0" w:hanging="560"/>
        <w:tabs>
          <w:tab w:val="right" w:leader="none" w:pos="500"/>
          <w:tab w:val="left" w:leader="none" w:pos="560"/>
        </w:tabs>
      </w:pPr>
      <w:r>
        <w:rPr/>
        <w:t xml:space="preserve">	</w:t>
      </w:r>
      <w:r>
        <w:rPr>
          <w:vertAlign w:val="superscript"/>
        </w:rPr>
        <w:t xml:space="preserve">25)</w:t>
      </w:r>
      <w:r>
        <w:rPr/>
        <w:t xml:space="preserve">	</w:t>
      </w:r>
      <w:r>
        <w:rPr>
          <w:sz w:val="19.200000000000003"/>
          <w:szCs w:val="19.200000000000003"/>
        </w:rPr>
        <w:t xml:space="preserve">ČSN ISO 50002 – Energetické audity – Požadavky s návodem pro použití.</w:t>
      </w:r>
    </w:p>
    <w:p>
      <w:pPr>
        <w:ind w:left="560" w:right="0" w:hanging="560"/>
        <w:tabs>
          <w:tab w:val="right" w:leader="none" w:pos="500"/>
          <w:tab w:val="left" w:leader="none" w:pos="560"/>
        </w:tabs>
      </w:pPr>
      <w:r>
        <w:rPr/>
        <w:t xml:space="preserve">	</w:t>
      </w:r>
      <w:r>
        <w:rPr>
          <w:vertAlign w:val="superscript"/>
        </w:rPr>
        <w:t xml:space="preserve">26)</w:t>
      </w:r>
      <w:r>
        <w:rPr/>
        <w:t xml:space="preserve">	</w:t>
      </w:r>
      <w:r>
        <w:rPr>
          <w:sz w:val="19.200000000000003"/>
          <w:szCs w:val="19.200000000000003"/>
        </w:rPr>
        <w:t xml:space="preserve">Zákon č. </w:t>
      </w:r>
      <w:hyperlink r:id="rId66" w:history="1">
        <w:r>
          <w:rPr>
            <w:color w:val="darkblue"/>
            <w:u w:val="single"/>
          </w:rPr>
          <w:t xml:space="preserve">201/2012 Sb.</w:t>
        </w:r>
      </w:hyperlink>
      <w:r>
        <w:rPr>
          <w:sz w:val="19.200000000000003"/>
          <w:szCs w:val="19.200000000000003"/>
        </w:rPr>
        <w:t xml:space="preserve">, o ochraně ovzduší, ve znění pozdějších předpisů.</w:t>
      </w:r>
    </w:p>
    <w:p>
      <w:pPr>
        <w:ind w:left="560" w:right="0" w:hanging="560"/>
        <w:tabs>
          <w:tab w:val="right" w:leader="none" w:pos="500"/>
          <w:tab w:val="left" w:leader="none" w:pos="560"/>
        </w:tabs>
      </w:pPr>
      <w:r>
        <w:rPr/>
        <w:t xml:space="preserve">	</w:t>
      </w:r>
      <w:r>
        <w:rPr>
          <w:vertAlign w:val="superscript"/>
        </w:rPr>
        <w:t xml:space="preserve">27)</w:t>
      </w:r>
      <w:r>
        <w:rPr/>
        <w:t xml:space="preserve">	</w:t>
      </w:r>
      <w:r>
        <w:rPr>
          <w:sz w:val="19.200000000000003"/>
          <w:szCs w:val="19.200000000000003"/>
        </w:rPr>
        <w:t xml:space="preserve">zrušen zákonem č. </w:t>
      </w:r>
      <w:hyperlink r:id="rId51" w:history="1">
        <w:r>
          <w:rPr>
            <w:color w:val="darkblue"/>
            <w:u w:val="single"/>
          </w:rPr>
          <w:t xml:space="preserve">284/2021 Sb.</w:t>
        </w:r>
      </w:hyperlink>
      <w:r>
        <w:rPr>
          <w:sz w:val="19.200000000000003"/>
          <w:szCs w:val="19.200000000000003"/>
        </w:rPr>
        <w:t xml:space="preserve"> (účinnost: 1. ledna 2024)</w:t>
      </w:r>
    </w:p>
    <w:p>
      <w:pPr>
        <w:ind w:left="560" w:right="0" w:hanging="560"/>
        <w:tabs>
          <w:tab w:val="right" w:leader="none" w:pos="500"/>
          <w:tab w:val="left" w:leader="none" w:pos="560"/>
        </w:tabs>
      </w:pPr>
      <w:r>
        <w:rPr/>
        <w:t xml:space="preserve">	</w:t>
      </w:r>
      <w:r>
        <w:rPr>
          <w:vertAlign w:val="superscript"/>
        </w:rPr>
        <w:t xml:space="preserve">28)</w:t>
      </w:r>
      <w:r>
        <w:rPr/>
        <w:t xml:space="preserve">	</w:t>
      </w:r>
      <w:r>
        <w:rPr>
          <w:sz w:val="19.200000000000003"/>
          <w:szCs w:val="19.200000000000003"/>
        </w:rPr>
        <w:t xml:space="preserve">Vyhláška č. </w:t>
      </w:r>
      <w:hyperlink r:id="rId67" w:history="1">
        <w:r>
          <w:rPr>
            <w:color w:val="darkblue"/>
            <w:u w:val="single"/>
          </w:rPr>
          <w:t xml:space="preserve">194/2007 Sb.</w:t>
        </w:r>
      </w:hyperlink>
      <w:r>
        <w:rPr>
          <w:sz w:val="19.200000000000003"/>
          <w:szCs w:val="19.200000000000003"/>
        </w:rPr>
        <w:t xml:space="preserve">, kterou se stanoví pravidla pro vytápění a dodávku teplé vody, měrné ukazatele spotřeby tepelné energie pro vytápění a pro přípravu teplé vody a požadavky na vybavení vnitřních tepelných zařízení budov přístroji regulujícími a registrujícími dodávku tepelné energie, ve znění pozdějších předpisů.</w:t>
      </w:r>
      <w:hyperlink r:id="rId68" w:history="1">
        <w:r>
          <w:rPr>
            <w:color w:val="darkblue"/>
            <w:u w:val="single"/>
          </w:rPr>
          <w:t xml:space="preserve"/>
        </w:r>
      </w:hyperlink>
    </w:p>
    <w:p>
      <w:pPr>
        <w:ind w:left="560" w:right="0" w:hanging="560"/>
        <w:tabs>
          <w:tab w:val="right" w:leader="none" w:pos="500"/>
          <w:tab w:val="left" w:leader="none" w:pos="560"/>
        </w:tabs>
      </w:pPr>
      <w:r>
        <w:rPr/>
        <w:t xml:space="preserve">	</w:t>
      </w:r>
      <w:r>
        <w:rPr>
          <w:vertAlign w:val="superscript"/>
        </w:rPr>
        <w:t xml:space="preserve">29)</w:t>
      </w:r>
      <w:r>
        <w:rPr/>
        <w:t xml:space="preserve">	</w:t>
      </w:r>
      <w:r>
        <w:rPr>
          <w:sz w:val="19.200000000000003"/>
          <w:szCs w:val="19.200000000000003"/>
        </w:rPr>
        <w:t xml:space="preserve">Vyhláška č. </w:t>
      </w:r>
      <w:hyperlink r:id="rId69" w:history="1">
        <w:r>
          <w:rPr>
            <w:color w:val="darkblue"/>
            <w:u w:val="single"/>
          </w:rPr>
          <w:t xml:space="preserve">264/2020 Sb.</w:t>
        </w:r>
      </w:hyperlink>
      <w:r>
        <w:rPr>
          <w:sz w:val="19.200000000000003"/>
          <w:szCs w:val="19.200000000000003"/>
        </w:rPr>
        <w:t xml:space="preserve">, o energetické náročnosti budov.</w:t>
      </w:r>
    </w:p>
    <w:p>
      <w:pPr>
        <w:pStyle w:val="Heading1"/>
      </w:pPr>
      <w:r>
        <w:rPr>
          <w:b/>
          <w:bCs/>
        </w:rPr>
        <w:t xml:space="preserve">Čl. III zákona č. </w:t>
      </w:r>
      <w:hyperlink r:id="rId70" w:history="1">
        <w:r>
          <w:rPr>
            <w:color w:val="darkblue"/>
            <w:u w:val="single"/>
          </w:rPr>
          <w:t xml:space="preserve">177/2006 Sb.</w:t>
        </w:r>
      </w:hyperlink>
      <w:r>
        <w:rPr>
          <w:b/>
          <w:bCs/>
        </w:rPr>
        <w:t xml:space="preserve"> zní:</w:t>
      </w:r>
    </w:p>
    <w:p>
      <w:pPr>
        <w:pStyle w:val="Heading2"/>
      </w:pPr>
      <w:r>
        <w:rPr>
          <w:b/>
          <w:bCs/>
        </w:rPr>
        <w:t xml:space="preserve">Čl. III</w:t>
      </w:r>
      <w:r>
        <w:rPr>
          <w:rStyle w:val="hidden"/>
        </w:rPr>
        <w:t xml:space="preserve"> -</w:t>
      </w:r>
      <w:br/>
      <w:r>
        <w:rPr/>
        <w:t xml:space="preserve">Účinnost</w:t>
      </w:r>
    </w:p>
    <w:p>
      <w:pPr>
        <w:ind w:left="0" w:right="0"/>
      </w:pPr>
      <w:r>
        <w:rPr/>
        <w:t xml:space="preserve">Tento zákon nabývá účinnosti dnem 1. července 2006, s výjimkou ustanovení bodu 17 § 6 odst. 2, 3 a 4, která nabývají účinnosti dnem 1. ledna 2007, a bodu 17 § 6 odst. 7 a bodu 19 § 6a odst. 2, která nabývají účinnosti dnem 1. ledna 2009.</w:t>
      </w:r>
    </w:p>
    <w:p>
      <w:pPr>
        <w:pStyle w:val="Heading1"/>
      </w:pPr>
      <w:r>
        <w:rPr>
          <w:b/>
          <w:bCs/>
        </w:rPr>
        <w:t xml:space="preserve">ČÁST DEVATENÁCTÁ (Čl. XXXV) zákona č. </w:t>
      </w:r>
      <w:hyperlink r:id="rId71" w:history="1">
        <w:r>
          <w:rPr>
            <w:color w:val="darkblue"/>
            <w:u w:val="single"/>
          </w:rPr>
          <w:t xml:space="preserve">223/2009 Sb.</w:t>
        </w:r>
      </w:hyperlink>
      <w:r>
        <w:rPr>
          <w:b/>
          <w:bCs/>
        </w:rPr>
        <w:t xml:space="preserve"> zní:</w:t>
      </w:r>
    </w:p>
    <w:p>
      <w:pPr>
        <w:pStyle w:val="Heading2"/>
      </w:pPr>
      <w:r>
        <w:rPr>
          <w:b/>
          <w:bCs/>
        </w:rPr>
        <w:t xml:space="preserve">Čl. XXXV</w:t>
      </w:r>
      <w:r>
        <w:rPr>
          <w:rStyle w:val="hidden"/>
        </w:rPr>
        <w:t xml:space="preserve"> -</w:t>
      </w:r>
      <w:br/>
      <w:r>
        <w:rPr/>
        <w:t xml:space="preserve">Přechodné ustanovení</w:t>
      </w:r>
    </w:p>
    <w:p>
      <w:pPr>
        <w:ind w:left="0" w:right="0"/>
      </w:pPr>
      <w:r>
        <w:rPr/>
        <w:t xml:space="preserve">Řízení zahájená přede dnem nabytí účinnosti tohoto zákona a do tohoto dne neskončená se dokončí a práva a povinnosti s nimi související se posuzují podle dosavadních právních předpisů.</w:t>
      </w:r>
    </w:p>
    <w:p>
      <w:pPr>
        <w:pStyle w:val="Heading1"/>
      </w:pPr>
      <w:r>
        <w:rPr>
          <w:b/>
          <w:bCs/>
        </w:rPr>
        <w:t xml:space="preserve">ČÁST PRVNÍ (Čl. II) zákona č. </w:t>
      </w:r>
      <w:hyperlink r:id="rId72" w:history="1">
        <w:r>
          <w:rPr>
            <w:color w:val="darkblue"/>
            <w:u w:val="single"/>
          </w:rPr>
          <w:t xml:space="preserve">299/2011 Sb.</w:t>
        </w:r>
      </w:hyperlink>
      <w:r>
        <w:rPr>
          <w:b/>
          <w:bCs/>
        </w:rPr>
        <w:t xml:space="preserve"> zní:</w:t>
      </w:r>
    </w:p>
    <w:p>
      <w:pPr>
        <w:pStyle w:val="Heading2"/>
      </w:pPr>
      <w:r>
        <w:rPr>
          <w:b/>
          <w:bCs/>
        </w:rPr>
        <w:t xml:space="preserve">Čl. II</w:t>
      </w:r>
      <w:r>
        <w:rPr>
          <w:rStyle w:val="hidden"/>
        </w:rPr>
        <w:t xml:space="preserve"> -</w:t>
      </w:r>
      <w:br/>
      <w:r>
        <w:rPr/>
        <w:t xml:space="preserve">Přechodné ustanovení</w:t>
      </w:r>
    </w:p>
    <w:p>
      <w:pPr>
        <w:ind w:left="0" w:right="0"/>
      </w:pPr>
      <w:r>
        <w:rPr/>
        <w:t xml:space="preserve">Řízení zahájená přede dnem nabytí účinnosti tohoto zákona se dokončí podle dosavadních právních předpisů.</w:t>
      </w:r>
    </w:p>
    <w:p>
      <w:pPr>
        <w:pStyle w:val="Heading1"/>
      </w:pPr>
      <w:r>
        <w:rPr>
          <w:b/>
          <w:bCs/>
        </w:rPr>
        <w:t xml:space="preserve">ČÁST SEDMÁ (§ 62) zákona č. </w:t>
      </w:r>
      <w:hyperlink r:id="rId37" w:history="1">
        <w:r>
          <w:rPr>
            <w:color w:val="darkblue"/>
            <w:u w:val="single"/>
          </w:rPr>
          <w:t xml:space="preserve">165/2012 Sb.</w:t>
        </w:r>
      </w:hyperlink>
      <w:r>
        <w:rPr>
          <w:b/>
          <w:bCs/>
        </w:rPr>
        <w:t xml:space="preserve"> zní:</w:t>
      </w:r>
    </w:p>
    <w:p>
      <w:pPr>
        <w:pStyle w:val="Heading2"/>
      </w:pPr>
      <w:r>
        <w:rPr>
          <w:b/>
          <w:bCs/>
          <w:caps/>
        </w:rPr>
        <w:t xml:space="preserve">Část sedmá</w:t>
      </w:r>
      <w:r>
        <w:rPr>
          <w:rStyle w:val="hidden"/>
        </w:rPr>
        <w:t xml:space="preserve"> -</w:t>
      </w:r>
      <w:br/>
      <w:r>
        <w:rPr>
          <w:caps/>
        </w:rPr>
        <w:t xml:space="preserve">Účinnost</w:t>
      </w:r>
    </w:p>
    <w:p>
      <w:pPr>
        <w:pStyle w:val="Heading3"/>
      </w:pPr>
      <w:r>
        <w:rPr>
          <w:b/>
          <w:bCs/>
        </w:rPr>
        <w:t xml:space="preserve">§ 62</w:t>
      </w:r>
    </w:p>
    <w:p>
      <w:pPr>
        <w:ind w:left="0" w:right="0"/>
      </w:pPr>
      <w:r>
        <w:rPr/>
        <w:t xml:space="preserve">Tento zákon nabývá účinnosti dnem 1. ledna 2013, s výjimkou ustanovení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 1 odst. 3, § 3, § 4 odst. 3, 7 až 9, § 5 odst. 7, § 6 odst. 5, § 7 odst. 1, 2 a 6, § 8 odst. 3 a 5, § 10 odst. 1, § 11 odst. 3, § 12, 17, § 23 odst. 7, § 24 odst. 2, 5, 7 a 8, § 26 odst. 3 až 5 a 7, § 27 odst. 1, 2 a 6, § 30 odst. 2, 4, 6 a 7, § 31 odst. 1 až 3 a 6, § 32 odst. 2, § 35, § 38 odst. 2, § 39 odst. 2 a 4, § 42, § 44 až 47, § 53 a 54, § 56 bodů 1 až 25 a 27 až 39, § 57 bodů 1 až 13, 15 až 20, 22 až 24 a 26 až 43 a § 60 bodu 1, která nabývají účinnosti dnem vyhlášení,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 56 bodu 26, který nabývá účinnosti dnem 1. ledna 2015.</w:t>
      </w:r>
    </w:p>
    <w:p>
      <w:pPr>
        <w:pStyle w:val="Heading1"/>
      </w:pPr>
      <w:r>
        <w:rPr>
          <w:b/>
          <w:bCs/>
        </w:rPr>
        <w:t xml:space="preserve">Čl. II a III zákona č. </w:t>
      </w:r>
      <w:hyperlink r:id="rId11" w:history="1">
        <w:r>
          <w:rPr>
            <w:color w:val="darkblue"/>
            <w:u w:val="single"/>
          </w:rPr>
          <w:t xml:space="preserve">318/2012 Sb.</w:t>
        </w:r>
      </w:hyperlink>
      <w:r>
        <w:rPr>
          <w:b/>
          <w:bCs/>
        </w:rPr>
        <w:t xml:space="preserve"> znějí: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Osoba oprávněná vykonávat kontrolu účinnosti kotlů, klimatizačních systémů, zpracovat průkaz energetické náročnosti budov a energetický audit přede dnem nabytí účinnosti tohoto zákona je povinna podat žádost o průběžné vzdělávání podle § 10 odst. 7 zákona č. </w:t>
      </w:r>
      <w:hyperlink r:id="rId73" w:history="1">
        <w:r>
          <w:rPr>
            <w:color w:val="darkblue"/>
            <w:u w:val="single"/>
          </w:rPr>
          <w:t xml:space="preserve">406/2000 Sb.</w:t>
        </w:r>
      </w:hyperlink>
      <w:r>
        <w:rPr/>
        <w:t xml:space="preserve">, ve znění účinném ode dne nabytí účinnosti tohoto zákona, do 1 roku ode dne nabytí účinnosti tohoto zákona pro oprávnění vydaná do 31. prosince 2007, pro oprávnění vydaná do 31. prosince 2009 do 2 let ode dne nabytí účinnosti tohoto zákona a pro oprávnění vydaná po 31. prosinci 2009 do 3 let ode dne nabytí účinnosti tohoto zákona. Pokud má oprávněná osoba více oprávnění s různým termínem jejich vydání, vztahuje se povinnost podat žádost o průběžné vzdělávání podle věty první k termínu vydání nejstaršího oprávnění.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Řízení zahájená přede dnem nabytí účinnosti tohoto zákona se dokončí podle dosavadních právních předpisů.</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Povinnost podle § 7 odst. 4 písm. a) zákona č. </w:t>
      </w:r>
      <w:hyperlink r:id="rId73" w:history="1">
        <w:r>
          <w:rPr>
            <w:color w:val="darkblue"/>
            <w:u w:val="single"/>
          </w:rPr>
          <w:t xml:space="preserve">406/2000 Sb.</w:t>
        </w:r>
      </w:hyperlink>
      <w:r>
        <w:rPr/>
        <w:t xml:space="preserve">, ve znění účinném ode dne nabytí účinnosti tohoto zákona, vybavit vnitřní tepelná zařízení budov přístroji registrujícími dodávku tepelné energie musí být splněna do 2 let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Průkazy energetické náročnosti budov zpracované přede dnem nabytí účinnosti tohoto zákona jsou platné 10 let od doby svého vypracování a považují se za průkazy podle tohoto zákona s výjimkou průkazu podle § 7a odst. 1 písm. a).</w:t>
      </w:r>
    </w:p>
    <w:p>
      <w:pPr>
        <w:pStyle w:val="Heading2"/>
      </w:pPr>
      <w:r>
        <w:rPr>
          <w:b/>
          <w:bCs/>
        </w:rPr>
        <w:t xml:space="preserve">Čl. III</w:t>
      </w:r>
      <w:r>
        <w:rPr>
          <w:rStyle w:val="hidden"/>
        </w:rPr>
        <w:t xml:space="preserve"> -</w:t>
      </w:r>
      <w:br/>
      <w:r>
        <w:rPr/>
        <w:t xml:space="preserve">Účinnost</w:t>
      </w:r>
    </w:p>
    <w:p>
      <w:pPr>
        <w:ind w:left="0" w:right="0"/>
      </w:pPr>
      <w:r>
        <w:rPr/>
        <w:t xml:space="preserve">Tento zákon nabývá účinnosti dnem 1. ledna 2013 s výjimkou ustanovení čl. I bodu 17, pokud jde o ustanovení § 6 odst. 4 až 7 a § 7 odst. 4 písm. b), která nabývají účinnosti dnem 1. ledna 2015.</w:t>
      </w:r>
    </w:p>
    <w:p>
      <w:pPr>
        <w:pStyle w:val="Heading1"/>
      </w:pPr>
      <w:r>
        <w:rPr>
          <w:b/>
          <w:bCs/>
        </w:rPr>
        <w:t xml:space="preserve">ČÁST PRVNÍ (Čl. II) zákona č. </w:t>
      </w:r>
      <w:hyperlink r:id="rId8" w:history="1">
        <w:r>
          <w:rPr>
            <w:color w:val="darkblue"/>
            <w:u w:val="single"/>
          </w:rPr>
          <w:t xml:space="preserve">103/2015 Sb.</w:t>
        </w:r>
      </w:hyperlink>
      <w:r>
        <w:rPr>
          <w:b/>
          <w:bCs/>
        </w:rPr>
        <w:t xml:space="preserve">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Státní energetická koncepce musí být podle § 3 odst. 6 zákona č. </w:t>
      </w:r>
      <w:hyperlink r:id="rId73" w:history="1">
        <w:r>
          <w:rPr>
            <w:color w:val="darkblue"/>
            <w:u w:val="single"/>
          </w:rPr>
          <w:t xml:space="preserve">406/2000 Sb.</w:t>
        </w:r>
      </w:hyperlink>
      <w:r>
        <w:rPr/>
        <w:t xml:space="preserve">, ve znění účinném ode dne nabytí účinnosti tohoto zákona, zohledněna v aktualizaci politiky územního rozvoje nejpozději do 3 let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Kraj a hlavní město Praha zpracuje zprávu o uplatňování územní energetické koncepce v uplynulém období podle § 4 odst. 7 zákona č. </w:t>
      </w:r>
      <w:hyperlink r:id="rId73" w:history="1">
        <w:r>
          <w:rPr>
            <w:color w:val="darkblue"/>
            <w:u w:val="single"/>
          </w:rPr>
          <w:t xml:space="preserve">406/2000 Sb.</w:t>
        </w:r>
      </w:hyperlink>
      <w:r>
        <w:rPr/>
        <w:t xml:space="preserve">, ve znění účinném ode dne nabytí účinnosti tohoto zákona, do 2 let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Územní energetická koncepce musí být podle § 4 odst. 6 zákona č. </w:t>
      </w:r>
      <w:hyperlink r:id="rId73" w:history="1">
        <w:r>
          <w:rPr>
            <w:color w:val="darkblue"/>
            <w:u w:val="single"/>
          </w:rPr>
          <w:t xml:space="preserve">406/2000 Sb.</w:t>
        </w:r>
      </w:hyperlink>
      <w:r>
        <w:rPr/>
        <w:t xml:space="preserve">, ve znění účinném ode dne nabytí účinnosti tohoto zákona, zohledněna v zprávě o uplatňování zásad územního rozvoje za uplynulé období nejpozději do 4 let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Podpora na účely podle § 5 odst. 4 písm. m) až o) zákona č. </w:t>
      </w:r>
      <w:hyperlink r:id="rId73" w:history="1">
        <w:r>
          <w:rPr>
            <w:color w:val="darkblue"/>
            <w:u w:val="single"/>
          </w:rPr>
          <w:t xml:space="preserve">406/2000 Sb.</w:t>
        </w:r>
      </w:hyperlink>
      <w:r>
        <w:rPr/>
        <w:t xml:space="preserve">, ve znění účinném ode dne nabytí účinnosti tohoto zákona, bude vyhlášena v rámci Státního programu na podporu úspor energie a využití obnovitelných a druhotných zdrojů energie na rok 2016.</w:t>
      </w:r>
    </w:p>
    <w:p>
      <w:pPr>
        <w:ind w:left="560" w:right="0" w:hanging="560"/>
        <w:tabs>
          <w:tab w:val="right" w:leader="none" w:pos="500"/>
          <w:tab w:val="left" w:leader="none" w:pos="560"/>
        </w:tabs>
      </w:pPr>
      <w:r>
        <w:rPr/>
        <w:t xml:space="preserve">	</w:t>
      </w:r>
      <w:r>
        <w:rPr>
          <w:b/>
          <w:bCs/>
        </w:rPr>
        <w:t xml:space="preserve">5.</w:t>
      </w:r>
      <w:r>
        <w:rPr/>
        <w:t xml:space="preserve">	</w:t>
      </w:r>
      <w:r>
        <w:rPr/>
        <w:t xml:space="preserve">Podnikatel, který není malým nebo středním podnikatelem, je povinen zpracovat energetický audit podle § 9 odst. 2 zákona č. </w:t>
      </w:r>
      <w:hyperlink r:id="rId73" w:history="1">
        <w:r>
          <w:rPr>
            <w:color w:val="darkblue"/>
            <w:u w:val="single"/>
          </w:rPr>
          <w:t xml:space="preserve">406/2000 Sb.</w:t>
        </w:r>
      </w:hyperlink>
      <w:r>
        <w:rPr/>
        <w:t xml:space="preserve">, ve znění účinném ode dne nabytí účinnosti tohoto zákona, do 5. prosince 2015, pokud nemá platný energetický audit, který byl zpracován v období 3 let přede dnem nabytí účinnosti tohoto zákona; v tom případě se takový energetický audit považuje za energetický audit podle tohoto zákona.</w:t>
      </w:r>
    </w:p>
    <w:p>
      <w:pPr>
        <w:ind w:left="560" w:right="0" w:hanging="560"/>
        <w:tabs>
          <w:tab w:val="right" w:leader="none" w:pos="500"/>
          <w:tab w:val="left" w:leader="none" w:pos="560"/>
        </w:tabs>
      </w:pPr>
      <w:r>
        <w:rPr/>
        <w:t xml:space="preserve">	</w:t>
      </w:r>
      <w:r>
        <w:rPr>
          <w:b/>
          <w:bCs/>
        </w:rPr>
        <w:t xml:space="preserve">6.</w:t>
      </w:r>
      <w:r>
        <w:rPr/>
        <w:t xml:space="preserve">	</w:t>
      </w:r>
      <w:r>
        <w:rPr/>
        <w:t xml:space="preserve">Řízení zahájená přede dnem nabytí účinnosti tohoto zákona se dokončí podle zákona č. </w:t>
      </w:r>
      <w:hyperlink r:id="rId73" w:history="1">
        <w:r>
          <w:rPr>
            <w:color w:val="darkblue"/>
            <w:u w:val="single"/>
          </w:rPr>
          <w:t xml:space="preserve">406/2000 Sb.</w:t>
        </w:r>
      </w:hyperlink>
      <w:r>
        <w:rPr/>
        <w:t xml:space="preserve">, ve znění účinném přede dnem nabytí účinnosti tohoto zákona.</w:t>
      </w:r>
    </w:p>
    <w:p>
      <w:pPr>
        <w:pStyle w:val="Heading1"/>
      </w:pPr>
      <w:r>
        <w:rPr>
          <w:b/>
          <w:bCs/>
        </w:rPr>
        <w:t xml:space="preserve">Čl. II zákona č. </w:t>
      </w:r>
      <w:hyperlink r:id="rId7" w:history="1">
        <w:r>
          <w:rPr>
            <w:color w:val="darkblue"/>
            <w:u w:val="single"/>
          </w:rPr>
          <w:t xml:space="preserve">3/2020 Sb.</w:t>
        </w:r>
      </w:hyperlink>
      <w:r>
        <w:rPr>
          <w:b/>
          <w:bCs/>
        </w:rPr>
        <w:t xml:space="preserve">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Zpráva o uplatňování územní energetické koncepce zpracovaná podle zákona č. </w:t>
      </w:r>
      <w:hyperlink r:id="rId73" w:history="1">
        <w:r>
          <w:rPr>
            <w:color w:val="darkblue"/>
            <w:u w:val="single"/>
          </w:rPr>
          <w:t xml:space="preserve">406/2000 Sb.</w:t>
        </w:r>
      </w:hyperlink>
      <w:r>
        <w:rPr/>
        <w:t xml:space="preserve">, ve znění účinném přede dnem nabytí účinnosti tohoto zákona, zůstává v platnosti i po dni nabytí účinnosti tohoto zákona, nejdéle však po dobu 5 let od jejího vydání.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Průkaz energetické náročnosti zpracovaný podle zákona č. </w:t>
      </w:r>
      <w:hyperlink r:id="rId73" w:history="1">
        <w:r>
          <w:rPr>
            <w:color w:val="darkblue"/>
            <w:u w:val="single"/>
          </w:rPr>
          <w:t xml:space="preserve">406/2000 Sb.</w:t>
        </w:r>
      </w:hyperlink>
      <w:r>
        <w:rPr/>
        <w:t xml:space="preserve">, ve znění účinném přede dnem nabytí účinnosti tohoto zákona, zůstává v platnosti i po dni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Energetický audit zpracovaný podle zákona č. </w:t>
      </w:r>
      <w:hyperlink r:id="rId73" w:history="1">
        <w:r>
          <w:rPr>
            <w:color w:val="darkblue"/>
            <w:u w:val="single"/>
          </w:rPr>
          <w:t xml:space="preserve">406/2000 Sb.</w:t>
        </w:r>
      </w:hyperlink>
      <w:r>
        <w:rPr/>
        <w:t xml:space="preserve">, ve znění účinném přede dnem nabytí účinnosti tohoto zákona, zůstává v platnosti i po dni nabytí účinnosti tohoto zákona, nejdéle však do 10 let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Naplnění povinnosti zpracovat energetický audit podle zákona č. </w:t>
      </w:r>
      <w:hyperlink r:id="rId73" w:history="1">
        <w:r>
          <w:rPr>
            <w:color w:val="darkblue"/>
            <w:u w:val="single"/>
          </w:rPr>
          <w:t xml:space="preserve">406/2000 Sb.</w:t>
        </w:r>
      </w:hyperlink>
      <w:r>
        <w:rPr/>
        <w:t xml:space="preserve">, ve znění účinném přede dnem nabytí účinnosti tohoto zákona, prostřednictvím zavedeného a akreditovanou osobou certifikovaného systému environmentálního řízení podle harmonizované normy upravující systém environmentálního managementu je naplněním povinnosti provést energetický audit podle zákona č. </w:t>
      </w:r>
      <w:hyperlink r:id="rId73" w:history="1">
        <w:r>
          <w:rPr>
            <w:color w:val="darkblue"/>
            <w:u w:val="single"/>
          </w:rPr>
          <w:t xml:space="preserve">406/2000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Energetický specialista, který je držitelem oprávnění k výkonu činnosti energetického specialisty podle právních předpisů účinných přede dnem nabytí účinnosti tohoto zákona, je povinen splnit podmínky průběžného vzdělávání stanovené v § 10a zákona č. </w:t>
      </w:r>
      <w:hyperlink r:id="rId73" w:history="1">
        <w:r>
          <w:rPr>
            <w:color w:val="darkblue"/>
            <w:u w:val="single"/>
          </w:rPr>
          <w:t xml:space="preserve">406/2000 Sb.</w:t>
        </w:r>
      </w:hyperlink>
      <w:r>
        <w:rPr/>
        <w:t xml:space="preserve">, ve znění účinném ode dne nabytí účinnosti tohoto zákona, nejpozději do 3 let ode dne nabytí účinnosti tohoto zákona.</w:t>
      </w:r>
    </w:p>
    <w:p>
      <w:pPr>
        <w:ind w:left="560" w:right="0" w:hanging="560"/>
        <w:tabs>
          <w:tab w:val="right" w:leader="none" w:pos="500"/>
          <w:tab w:val="left" w:leader="none" w:pos="560"/>
        </w:tabs>
      </w:pPr>
      <w:r>
        <w:rPr/>
        <w:t xml:space="preserve">	</w:t>
      </w:r>
      <w:r>
        <w:rPr>
          <w:b/>
          <w:bCs/>
        </w:rPr>
        <w:t xml:space="preserve">6.</w:t>
      </w:r>
      <w:r>
        <w:rPr/>
        <w:t xml:space="preserve">	</w:t>
      </w:r>
      <w:r>
        <w:rPr/>
        <w:t xml:space="preserve">Energetický specialista, který je držitelem oprávnění k výkonu činnosti energetického specialisty podle zákona č. </w:t>
      </w:r>
      <w:hyperlink r:id="rId73" w:history="1">
        <w:r>
          <w:rPr>
            <w:color w:val="darkblue"/>
            <w:u w:val="single"/>
          </w:rPr>
          <w:t xml:space="preserve">406/2000 Sb.</w:t>
        </w:r>
      </w:hyperlink>
      <w:r>
        <w:rPr/>
        <w:t xml:space="preserve">, ve znění účinném přede dnem nabytí účinnosti tohoto zákona, je oprávněn vykonávat činnost energetického specialisty na základě svého dosavadního oprávnění, pokud splní podmínky průběžného vzdělávání podle bodu  5.</w:t>
      </w:r>
    </w:p>
    <w:p>
      <w:pPr>
        <w:ind w:left="560" w:right="0" w:hanging="560"/>
        <w:tabs>
          <w:tab w:val="right" w:leader="none" w:pos="500"/>
          <w:tab w:val="left" w:leader="none" w:pos="560"/>
        </w:tabs>
      </w:pPr>
      <w:r>
        <w:rPr/>
        <w:t xml:space="preserve">	</w:t>
      </w:r>
      <w:r>
        <w:rPr>
          <w:b/>
          <w:bCs/>
        </w:rPr>
        <w:t xml:space="preserve">7.</w:t>
      </w:r>
      <w:r>
        <w:rPr/>
        <w:t xml:space="preserve">	</w:t>
      </w:r>
      <w:r>
        <w:rPr/>
        <w:t xml:space="preserve">Kontroly systémů vytápění, kombinovaných systémů vytápění a větrání, systémů klimatizace a kombinovaných systémů klimatizace a větrání podle § 6a zákona č. </w:t>
      </w:r>
      <w:hyperlink r:id="rId73" w:history="1">
        <w:r>
          <w:rPr>
            <w:color w:val="darkblue"/>
            <w:u w:val="single"/>
          </w:rPr>
          <w:t xml:space="preserve">406/2000 Sb.</w:t>
        </w:r>
      </w:hyperlink>
      <w:r>
        <w:rPr/>
        <w:t xml:space="preserve">, ve znění účinném ode dne nabytí účinnosti tohoto zákona, se provádějí od 1. března 2020.</w:t>
      </w:r>
    </w:p>
    <w:p>
      <w:pPr>
        <w:pStyle w:val="Heading1"/>
      </w:pPr>
      <w:r>
        <w:rPr>
          <w:b/>
          <w:bCs/>
        </w:rPr>
        <w:t xml:space="preserve">ČÁST DVACÁTÁ ČTVRTÁ (ČI. XLIII) a ČÁST PADESÁTÁ DEVÁTÁ (Čl. XCV) zákona č. </w:t>
      </w:r>
      <w:hyperlink r:id="rId51" w:history="1">
        <w:r>
          <w:rPr>
            <w:color w:val="darkblue"/>
            <w:u w:val="single"/>
          </w:rPr>
          <w:t xml:space="preserve">284/2021 Sb.</w:t>
        </w:r>
      </w:hyperlink>
      <w:r>
        <w:rPr>
          <w:b/>
          <w:bCs/>
        </w:rPr>
        <w:t xml:space="preserve">, ve znění zákona č. </w:t>
      </w:r>
      <w:hyperlink r:id="rId74" w:history="1">
        <w:r>
          <w:rPr>
            <w:color w:val="darkblue"/>
            <w:u w:val="single"/>
          </w:rPr>
          <w:t xml:space="preserve">149/2023 Sb.</w:t>
        </w:r>
      </w:hyperlink>
      <w:r>
        <w:rPr>
          <w:b/>
          <w:bCs/>
        </w:rPr>
        <w:t xml:space="preserve">, znějí:</w:t>
      </w:r>
    </w:p>
    <w:p>
      <w:pPr>
        <w:pStyle w:val="Heading2"/>
      </w:pPr>
      <w:r>
        <w:rPr>
          <w:b/>
          <w:bCs/>
        </w:rPr>
        <w:t xml:space="preserve">Čl. XLIII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Řízení a jiné postupy zahájené přede dnem nabytí účinnosti tohoto zákona se dokončí a práva a povinnosti s nimi související se posoudí podle právních předpisů účinných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Rozhodnutí, závazná stanoviska, stanoviska, souhlasy a jiná vyjádření vydaná přede dnem nabytí účinnosti tohoto zákona jako podklad pro vydání rozhodnutí podle zákona č. </w:t>
      </w:r>
      <w:hyperlink r:id="rId75" w:history="1">
        <w:r>
          <w:rPr>
            <w:color w:val="darkblue"/>
            <w:u w:val="single"/>
          </w:rPr>
          <w:t xml:space="preserve">183/2006 Sb.</w:t>
        </w:r>
      </w:hyperlink>
      <w:r>
        <w:rPr/>
        <w:t xml:space="preserve">, ve znění účinném přede dnem nabytí účinnosti tohoto zákona, se považují za rozhodnutí, závazné stanovisko, stanovisko, souhlas nebo vyjádření podle právních předpisů účinných ode dne nabytí účinnosti tohoto zákona.</w:t>
      </w:r>
    </w:p>
    <w:p>
      <w:pPr>
        <w:pStyle w:val="Heading2"/>
      </w:pPr>
      <w:r>
        <w:rPr>
          <w:b/>
          <w:bCs/>
          <w:caps/>
        </w:rPr>
        <w:t xml:space="preserve">Část padesátá devátá</w:t>
      </w:r>
      <w:r>
        <w:rPr>
          <w:rStyle w:val="hidden"/>
        </w:rPr>
        <w:t xml:space="preserve"> -</w:t>
      </w:r>
      <w:br/>
      <w:r>
        <w:rPr>
          <w:caps/>
        </w:rPr>
        <w:t xml:space="preserve">Účinnost</w:t>
      </w:r>
    </w:p>
    <w:p>
      <w:pPr>
        <w:pStyle w:val="Heading3"/>
      </w:pPr>
      <w:r>
        <w:rPr>
          <w:b/>
          <w:bCs/>
        </w:rPr>
        <w:t xml:space="preserve">Čl. XCV</w:t>
      </w:r>
    </w:p>
    <w:p>
      <w:pPr>
        <w:ind w:left="0" w:right="0"/>
      </w:pPr>
      <w:r>
        <w:rPr/>
        <w:t xml:space="preserve">Tento zákon nabývá účinnosti dnem 1. ledna 2024, s výjimkou ustanovení čl. XIV bodů 1, 2, 9, 11 a 12 a čl. L bodů 8 až 10, 13 až 15, 18, 42, 43 a 62 a čl. LI bodů 4 a 5, která nabývají účinnosti prvním dnem kalendářního měsíce následujícího po dni jeho vyhlášení, a s výjimkou ustanovení čl. XLII bodu 6, čl. XLIV bodu 17 a čl. LXXXII bodů 26 až 30 a 37, která nabývají účinnosti dnem 1. ledna 2022.</w:t>
      </w:r>
    </w:p>
    <w:p>
      <w:pPr>
        <w:pStyle w:val="Heading1"/>
      </w:pPr>
      <w:r>
        <w:rPr>
          <w:b/>
          <w:bCs/>
        </w:rPr>
        <w:t xml:space="preserve">ČÁST TŘETÍ (ČI. V) zákona č. </w:t>
      </w:r>
      <w:hyperlink r:id="rId76" w:history="1">
        <w:r>
          <w:rPr>
            <w:color w:val="darkblue"/>
            <w:u w:val="single"/>
          </w:rPr>
          <w:t xml:space="preserve">382/2021 Sb.</w:t>
        </w:r>
      </w:hyperlink>
      <w:r>
        <w:rPr>
          <w:b/>
          <w:bCs/>
        </w:rPr>
        <w:t xml:space="preserve"> zní:</w:t>
      </w:r>
    </w:p>
    <w:p>
      <w:pPr>
        <w:pStyle w:val="Heading2"/>
      </w:pPr>
      <w:r>
        <w:rPr>
          <w:b/>
          <w:bCs/>
        </w:rPr>
        <w:t xml:space="preserve">Čl. 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Pokud byla žádost o vydání závazného stanoviska podána podle </w:t>
      </w:r>
      <w:r>
        <w:rPr/>
        <w:t xml:space="preserve">§ 13</w:t>
      </w:r>
      <w:r>
        <w:rPr/>
        <w:t xml:space="preserve"> odst. 1 věty poslední zákona č. </w:t>
      </w:r>
      <w:hyperlink r:id="rId73" w:history="1">
        <w:r>
          <w:rPr>
            <w:color w:val="darkblue"/>
            <w:u w:val="single"/>
          </w:rPr>
          <w:t xml:space="preserve">406/2000 Sb.</w:t>
        </w:r>
      </w:hyperlink>
      <w:r>
        <w:rPr/>
        <w:t xml:space="preserve">, ve znění účinném přede dnem nabytí účinnosti tohoto zákona, a závazné stanovisko nebylo k tomuto dni vydáno, postupuje Státní energetická inspekce (dále jen „Inspekce“) podle </w:t>
      </w:r>
      <w:r>
        <w:rPr/>
        <w:t xml:space="preserve">§ 13</w:t>
      </w:r>
      <w:r>
        <w:rPr/>
        <w:t xml:space="preserve"> odst. 1 věty poslední zákona č. </w:t>
      </w:r>
      <w:hyperlink r:id="rId73" w:history="1">
        <w:r>
          <w:rPr>
            <w:color w:val="darkblue"/>
            <w:u w:val="single"/>
          </w:rPr>
          <w:t xml:space="preserve">406/2000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Kontroly zahájené územním inspektorátem Inspekce, které nebyly přede dnem nabytí účinnosti tohoto zákona dokončeny, dokončí územní inspektorát Inspekce místně příslušný podle zákona č. </w:t>
      </w:r>
      <w:hyperlink r:id="rId73" w:history="1">
        <w:r>
          <w:rPr>
            <w:color w:val="darkblue"/>
            <w:u w:val="single"/>
          </w:rPr>
          <w:t xml:space="preserve">406/2000 Sb.</w:t>
        </w:r>
      </w:hyperlink>
      <w:r>
        <w:rPr/>
        <w:t xml:space="preserve">, ve znění účinném ode dne nabytí účinnosti tohoto zákona; kontroly zahájené územním inspektorátem pro Jihomoravský kraj a Kraj Vysočina, které nebyly přede dnem nabytí účinnosti tohoto zákona dokončeny, dokončí územní inspektorát pro Jihomoravský a Zlínský kraj.</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Řízení o přestupku na základě kontroly, která byla dokončena územním inspektorátem Inspekce podle zákona č. </w:t>
      </w:r>
      <w:hyperlink r:id="rId73" w:history="1">
        <w:r>
          <w:rPr>
            <w:color w:val="darkblue"/>
            <w:u w:val="single"/>
          </w:rPr>
          <w:t xml:space="preserve">406/2000 Sb.</w:t>
        </w:r>
      </w:hyperlink>
      <w:r>
        <w:rPr/>
        <w:t xml:space="preserve">, ve znění účinném přede dnem nabytí účinnosti tohoto zákona, a které nebylo do tohoto dne zahájeno, zahájí územní inspektorát Inspekce místně příslušný podle zákona č. </w:t>
      </w:r>
      <w:hyperlink r:id="rId73" w:history="1">
        <w:r>
          <w:rPr>
            <w:color w:val="darkblue"/>
            <w:u w:val="single"/>
          </w:rPr>
          <w:t xml:space="preserve">406/2000 Sb.</w:t>
        </w:r>
      </w:hyperlink>
      <w:r>
        <w:rPr/>
        <w:t xml:space="preserve">, ve znění účinném ode dne nabytí účinnosti tohoto zákona; řízení o přestupku na základě kontroly dokončené územním inspektorátem pro Jihomoravský kraj a Kraj Vysočina zahájí územní inspektorát Inspekce pro Jihomoravský a Zlínský kraj.</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Řízení o přestupku zahájená územním inspektorátem Inspekce podle zákona č. </w:t>
      </w:r>
      <w:hyperlink r:id="rId73" w:history="1">
        <w:r>
          <w:rPr>
            <w:color w:val="darkblue"/>
            <w:u w:val="single"/>
          </w:rPr>
          <w:t xml:space="preserve">406/2000 Sb.</w:t>
        </w:r>
      </w:hyperlink>
      <w:r>
        <w:rPr/>
        <w:t xml:space="preserve">, ve znění účinném přede dnem nabytí účinnosti tohoto zákona, která nebyla přede dnem nabytí účinnosti tohoto zákona pravomocně skončena, dokončí územní inspektorát místně příslušný podle zákona č. </w:t>
      </w:r>
      <w:hyperlink r:id="rId73" w:history="1">
        <w:r>
          <w:rPr>
            <w:color w:val="darkblue"/>
            <w:u w:val="single"/>
          </w:rPr>
          <w:t xml:space="preserve">406/2000 Sb.</w:t>
        </w:r>
      </w:hyperlink>
      <w:r>
        <w:rPr/>
        <w:t xml:space="preserve">, ve znění účinném ode dne nabytí účinnosti tohoto zákona; řízení o přestupku zahájená územním inspektorátem pro Jihomoravský kraj a Kraj Vysočina, která nebyla přede dnem nabytí účinnosti tohoto zákona pravomocně skončena, dokončí územní inspektorát pro Jihomoravský a Zlínský kraj.</w:t>
      </w:r>
    </w:p>
    <w:p>
      <w:pPr>
        <w:pStyle w:val="Heading1"/>
      </w:pPr>
      <w:r>
        <w:rPr>
          <w:b/>
          <w:bCs/>
        </w:rPr>
        <w:t xml:space="preserve">ČÁST OSMÁ (ČI. XII) zákona č. </w:t>
      </w:r>
      <w:hyperlink r:id="rId77" w:history="1">
        <w:r>
          <w:rPr>
            <w:color w:val="darkblue"/>
            <w:u w:val="single"/>
          </w:rPr>
          <w:t xml:space="preserve">465/2023 Sb.</w:t>
        </w:r>
      </w:hyperlink>
      <w:r>
        <w:rPr>
          <w:b/>
          <w:bCs/>
        </w:rPr>
        <w:t xml:space="preserve"> zní:</w:t>
      </w:r>
    </w:p>
    <w:p>
      <w:pPr>
        <w:pStyle w:val="Heading2"/>
      </w:pPr>
      <w:r>
        <w:rPr>
          <w:b/>
          <w:bCs/>
        </w:rPr>
        <w:t xml:space="preserve">Čl. XII</w:t>
      </w:r>
      <w:r>
        <w:rPr>
          <w:rStyle w:val="hidden"/>
        </w:rPr>
        <w:t xml:space="preserve"> -</w:t>
      </w:r>
      <w:br/>
      <w:r>
        <w:rPr/>
        <w:t xml:space="preserve">Přechodné ustanovení</w:t>
      </w:r>
    </w:p>
    <w:p>
      <w:pPr>
        <w:ind w:left="0" w:right="0"/>
      </w:pPr>
      <w:r>
        <w:rPr/>
        <w:t xml:space="preserve">Strategické oblasti celorepublikového významu pro umisťování staveb pro energetickou bezpečnost podle zákona o urychlení výstavby strategicky významné infrastruktury se vymezí v první aktualizaci státní energetické koncepce schvalované po nabytí účinnosti tohoto zákona.</w:t>
      </w:r>
    </w:p>
    <w:sectPr>
      <w:headerReference w:type="default" r:id="rId78"/>
      <w:footerReference w:type="default" r:id="rId7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enter"/>
    </w:pPr>
    <w:r>
      <w:rPr>
        <w:rStyle w:val="bold"/>
      </w:rPr>
      <w:t xml:space="preserve">- </w:t>
    </w:r>
    <w:r>
      <w:fldChar w:fldCharType="begin"/>
    </w:r>
    <w:r>
      <w:rPr>
        <w:rStyle w:val="bold"/>
      </w:rPr>
      <w:instrText xml:space="preserve">PAGE</w:instrText>
    </w:r>
    <w:r>
      <w:fldChar w:fldCharType="separate"/>
    </w:r>
    <w:r>
      <w:fldChar w:fldCharType="end"/>
    </w:r>
    <w:r>
      <w:rPr>
        <w:rStyle w:val="bold"/>
      </w:rPr>
      <w:t xml:space="preserve"> / </w:t>
    </w:r>
    <w:r>
      <w:fldChar w:fldCharType="begin"/>
    </w:r>
    <w:r>
      <w:rPr>
        <w:rStyle w:val="bold"/>
      </w:rPr>
      <w:instrText xml:space="preserve">NUMPAGES</w:instrText>
    </w:r>
    <w:r>
      <w:fldChar w:fldCharType="separate"/>
    </w:r>
    <w:r>
      <w:fldChar w:fldCharType="end"/>
    </w:r>
    <w:r>
      <w:rPr>
        <w:rStyle w:val="bold"/>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500" w:type="dxa"/>
      <w:gridCol w:w="500" w:type="dxa"/>
    </w:tblGrid>
    <w:tblPr>
      <w:tblW w:w="5000" w:type="pct"/>
    </w:tblPr>
    <w:tr>
      <w:trPr/>
      <w:tc>
        <w:tcPr>
          <w:tcW w:w="3500" w:type="dxa"/>
        </w:tcPr>
        <w:p>
          <w:pPr/>
          <w:r>
            <w:rPr>
              <w:rStyle w:val="bold"/>
            </w:rPr>
            <w:t xml:space="preserve">406/2000 Sb.</w:t>
          </w:r>
          <w:r>
            <w:rPr/>
            <w:t xml:space="preserve"> ve znění dle 469/2023 Sb. z </w:t>
          </w:r>
          <w:r>
            <w:rPr>
              <w:rStyle w:val="bold"/>
            </w:rPr>
            <w:t xml:space="preserve">1. 1. 2024</w:t>
          </w:r>
        </w:p>
      </w:tc>
      <w:tc>
        <w:tcPr>
          <w:tcW w:w="500" w:type="dxa"/>
        </w:tcPr>
        <w:p>
          <w:pPr>
            <w:pStyle w:val="right"/>
          </w:pPr>
          <w:hyperlink r:id="rId1" w:history="1">
            <w:r>
              <w:rPr>
                <w:rStyle w:val="bold"/>
              </w:rPr>
              <w:t xml:space="preserve">esipa.cz</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cs-cz"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cs-cz"/>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ld"/>
    <w:rPr>
      <w:b/>
      <w:bCs/>
    </w:rPr>
  </w:style>
  <w:style w:type="character">
    <w:name w:val="hidden"/>
    <w:rPr>
      <w:color w:val="#FFFFFF"/>
      <w:sz w:val="2"/>
      <w:szCs w:val="2"/>
    </w:rPr>
  </w:style>
  <w:style w:type="paragraph" w:customStyle="1" w:styleId="center">
    <w:name w:val="center"/>
    <w:basedOn w:val="Normal"/>
    <w:pPr>
      <w:jc w:val="center"/>
    </w:pPr>
  </w:style>
  <w:style w:type="paragraph" w:customStyle="1" w:styleId="right">
    <w:name w:val="right"/>
    <w:basedOn w:val="Normal"/>
    <w:pPr>
      <w:jc w:val="right"/>
    </w:pPr>
  </w:style>
  <w:style w:type="paragraph" w:styleId="Heading1">
    <w:link w:val="Heading1Char"/>
    <w:name w:val="heading 1"/>
    <w:basedOn w:val="Normal"/>
    <w:pPr>
      <w:jc w:val="center"/>
      <w:spacing w:before="700" w:line="192" w:lineRule="auto"/>
    </w:pPr>
    <w:rPr>
      <w:sz w:val="36"/>
      <w:szCs w:val="36"/>
    </w:rPr>
  </w:style>
  <w:style w:type="paragraph" w:styleId="Heading2">
    <w:link w:val="Heading2Char"/>
    <w:name w:val="heading 2"/>
    <w:basedOn w:val="Normal"/>
    <w:pPr>
      <w:jc w:val="center"/>
      <w:spacing w:before="700" w:line="192" w:lineRule="auto"/>
    </w:pPr>
    <w:rPr>
      <w:sz w:val="36"/>
      <w:szCs w:val="36"/>
    </w:rPr>
  </w:style>
  <w:style w:type="paragraph" w:styleId="Heading3">
    <w:link w:val="Heading3Char"/>
    <w:name w:val="heading 3"/>
    <w:basedOn w:val="Normal"/>
    <w:pPr>
      <w:jc w:val="center"/>
      <w:spacing w:before="700" w:line="192" w:lineRule="auto"/>
    </w:pPr>
    <w:rPr>
      <w:sz w:val="33.599999999999994"/>
      <w:szCs w:val="33.599999999999994"/>
    </w:rPr>
  </w:style>
  <w:style w:type="paragraph" w:styleId="Heading4">
    <w:link w:val="Heading4Char"/>
    <w:name w:val="heading 4"/>
    <w:basedOn w:val="Normal"/>
    <w:pPr>
      <w:jc w:val="center"/>
      <w:spacing w:before="700" w:line="192" w:lineRule="auto"/>
    </w:pPr>
    <w:rPr>
      <w:sz w:val="33.599999999999994"/>
      <w:szCs w:val="33.599999999999994"/>
    </w:rPr>
  </w:style>
  <w:style w:type="paragraph" w:styleId="Heading5">
    <w:link w:val="Heading5Char"/>
    <w:name w:val="heading 5"/>
    <w:basedOn w:val="Normal"/>
    <w:pPr>
      <w:jc w:val="center"/>
      <w:spacing w:before="700" w:line="192" w:lineRule="auto"/>
    </w:pPr>
    <w:rPr>
      <w:sz w:val="33.599999999999994"/>
      <w:szCs w:val="33.599999999999994"/>
    </w:rPr>
  </w:style>
  <w:style w:type="paragraph" w:styleId="Heading6">
    <w:link w:val="Heading6Char"/>
    <w:name w:val="heading 6"/>
    <w:basedOn w:val="Normal"/>
    <w:pPr>
      <w:jc w:val="center"/>
      <w:spacing w:before="700" w:line="192" w:lineRule="auto"/>
    </w:pPr>
    <w:rPr>
      <w:sz w:val="33.599999999999994"/>
      <w:szCs w:val="33.599999999999994"/>
    </w:rPr>
  </w:style>
  <w:style w:type="paragraph" w:styleId="Heading7">
    <w:link w:val="Heading7Char"/>
    <w:name w:val="heading 7"/>
    <w:basedOn w:val="Normal"/>
    <w:pPr>
      <w:jc w:val="center"/>
      <w:spacing w:before="700" w:line="192" w:lineRule="auto"/>
    </w:pPr>
    <w:rPr>
      <w:sz w:val="33.599999999999994"/>
      <w:szCs w:val="33.5999999999999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ipa.cz/sbirka/sbsrv.dll/sb?DR=SB&amp;CP=2020s003" TargetMode="External"/><Relationship Id="rId8" Type="http://schemas.openxmlformats.org/officeDocument/2006/relationships/hyperlink" Target="https://esipa.cz/sbirka/sbsrv.dll/sb?DR=SB&amp;CP=2015s103" TargetMode="External"/><Relationship Id="rId9" Type="http://schemas.openxmlformats.org/officeDocument/2006/relationships/hyperlink" Target="https://esipa.cz/sbirka/sbsrv.dll/sb?DR=SB&amp;CP=32013D0107" TargetMode="External"/><Relationship Id="rId10" Type="http://schemas.openxmlformats.org/officeDocument/2006/relationships/hyperlink" Target="https://esipa.cz/sbirka/sbsrv.dll/sb?DR=SB&amp;CP=2021s261" TargetMode="External"/><Relationship Id="rId11" Type="http://schemas.openxmlformats.org/officeDocument/2006/relationships/hyperlink" Target="https://esipa.cz/sbirka/sbsrv.dll/sb?DR=SB&amp;CP=2012s318" TargetMode="External"/><Relationship Id="rId12" Type="http://schemas.openxmlformats.org/officeDocument/2006/relationships/hyperlink" Target="https://esipa.cz/sbirka/sbsrv.dll/sb?DR=SB&amp;CP=2023s087" TargetMode="External"/><Relationship Id="rId13" Type="http://schemas.openxmlformats.org/officeDocument/2006/relationships/hyperlink" Target="http://eur-lex.europa.eu/LexUriServ/LexUriServ.do?uri=OJ:L:2009:140:0016:01" TargetMode="External"/><Relationship Id="rId14" Type="http://schemas.openxmlformats.org/officeDocument/2006/relationships/hyperlink" Target="https://esipa.cz/sbirka/sbsrv.dll/sb?DR=SB&amp;CP=32001L0077" TargetMode="External"/><Relationship Id="rId15" Type="http://schemas.openxmlformats.org/officeDocument/2006/relationships/hyperlink" Target="https://esipa.cz/sbirka/sbsrv.dll/sb?DR=SB&amp;CP=32003L0030" TargetMode="External"/><Relationship Id="rId16" Type="http://schemas.openxmlformats.org/officeDocument/2006/relationships/hyperlink" Target="https://esipa.cz/sbirka/sbsrv.dll/sb?DR=SB&amp;CP=32009L0125" TargetMode="External"/><Relationship Id="rId17" Type="http://schemas.openxmlformats.org/officeDocument/2006/relationships/hyperlink" Target="https://esipa.cz/sbirka/sbsrv.dll/sb?DR=SB&amp;CP=32010L0030" TargetMode="External"/><Relationship Id="rId18" Type="http://schemas.openxmlformats.org/officeDocument/2006/relationships/hyperlink" Target="https://esipa.cz/sbirka/sbsrv.dll/sb?DR=SB&amp;CP=32010L0031" TargetMode="External"/><Relationship Id="rId19" Type="http://schemas.openxmlformats.org/officeDocument/2006/relationships/hyperlink" Target="https://esipa.cz/sbirka/sbsrv.dll/sb?DR=SB&amp;CP=32018L0844" TargetMode="External"/><Relationship Id="rId20" Type="http://schemas.openxmlformats.org/officeDocument/2006/relationships/hyperlink" Target="https://esipa.cz/sbirka/sbsrv.dll/sb?DR=SB&amp;CP=32012L0027" TargetMode="External"/><Relationship Id="rId21" Type="http://schemas.openxmlformats.org/officeDocument/2006/relationships/hyperlink" Target="https://esipa.cz/sbirka/sbsrv.dll/sb?DR=SB&amp;CP=32018R1999" TargetMode="External"/><Relationship Id="rId22" Type="http://schemas.openxmlformats.org/officeDocument/2006/relationships/hyperlink" Target="https://esipa.cz/sbirka/sbsrv.dll/sb?DR=SB&amp;CP=32009R0663" TargetMode="External"/><Relationship Id="rId23" Type="http://schemas.openxmlformats.org/officeDocument/2006/relationships/hyperlink" Target="https://esipa.cz/sbirka/sbsrv.dll/sb?DR=SB&amp;CP=32009R0715" TargetMode="External"/><Relationship Id="rId24" Type="http://schemas.openxmlformats.org/officeDocument/2006/relationships/hyperlink" Target="https://esipa.cz/sbirka/sbsrv.dll/sb?DR=SB&amp;CP=31994L0022" TargetMode="External"/><Relationship Id="rId25" Type="http://schemas.openxmlformats.org/officeDocument/2006/relationships/hyperlink" Target="https://esipa.cz/sbirka/sbsrv.dll/sb?DR=SB&amp;CP=31998L0070" TargetMode="External"/><Relationship Id="rId26" Type="http://schemas.openxmlformats.org/officeDocument/2006/relationships/hyperlink" Target="https://esipa.cz/sbirka/sbsrv.dll/sb?DR=SB&amp;CP=32009D0031" TargetMode="External"/><Relationship Id="rId27" Type="http://schemas.openxmlformats.org/officeDocument/2006/relationships/hyperlink" Target="https://esipa.cz/sbirka/sbsrv.dll/sb?DR=SB&amp;CP=32009D0073" TargetMode="External"/><Relationship Id="rId28" Type="http://schemas.openxmlformats.org/officeDocument/2006/relationships/hyperlink" Target="https://esipa.cz/sbirka/sbsrv.dll/sb?DR=SB&amp;CP=32013L0030" TargetMode="External"/><Relationship Id="rId29" Type="http://schemas.openxmlformats.org/officeDocument/2006/relationships/hyperlink" Target="https://esipa.cz/sbirka/sbsrv.dll/sb?DR=SB&amp;CP=32009L0119" TargetMode="External"/><Relationship Id="rId30" Type="http://schemas.openxmlformats.org/officeDocument/2006/relationships/hyperlink" Target="https://esipa.cz/sbirka/sbsrv.dll/sb?DR=SB&amp;CP=32015L0652" TargetMode="External"/><Relationship Id="rId31" Type="http://schemas.openxmlformats.org/officeDocument/2006/relationships/hyperlink" Target="https://esipa.cz/sbirka/sbsrv.dll/sb?DR=SB&amp;CP=32013R0525" TargetMode="External"/><Relationship Id="rId32" Type="http://schemas.openxmlformats.org/officeDocument/2006/relationships/hyperlink" Target="https://esipa.cz/sbirka/sbsrv.dll/sb?DR=SB&amp;CP=32004L0008" TargetMode="External"/><Relationship Id="rId33" Type="http://schemas.openxmlformats.org/officeDocument/2006/relationships/hyperlink" Target="https://esipa.cz/sbirka/sbsrv.dll/sb?DR=SB&amp;CP=32006L0032" TargetMode="External"/><Relationship Id="rId34" Type="http://schemas.openxmlformats.org/officeDocument/2006/relationships/hyperlink" Target="https://esipa.cz/sbirka/sbsrv.dll/sb?DR=SB&amp;CP=2000s458" TargetMode="External"/><Relationship Id="rId35" Type="http://schemas.openxmlformats.org/officeDocument/2006/relationships/hyperlink" Target="https://esipa.cz/sbirka/sbsrv.dll/sb?DR=SB&amp;CP=2023s152" TargetMode="External"/><Relationship Id="rId36" Type="http://schemas.openxmlformats.org/officeDocument/2006/relationships/hyperlink" Target="https://esipa.cz/sbirka/sbsrv.dll/sb?DR=SB&amp;CP=2007s393" TargetMode="External"/><Relationship Id="rId37" Type="http://schemas.openxmlformats.org/officeDocument/2006/relationships/hyperlink" Target="https://esipa.cz/sbirka/sbsrv.dll/sb?DR=SB&amp;CP=2012s165" TargetMode="External"/><Relationship Id="rId38" Type="http://schemas.openxmlformats.org/officeDocument/2006/relationships/hyperlink" Target="https://esipa.cz/sbirka/sbsrv.dll/sb?DR=SB&amp;CP=2012s089" TargetMode="External"/><Relationship Id="rId39" Type="http://schemas.openxmlformats.org/officeDocument/2006/relationships/hyperlink" Target="https://esipa.cz/sbirka/sbsrv.dll/sb?DR=SB&amp;CP=2004s018" TargetMode="External"/><Relationship Id="rId40" Type="http://schemas.openxmlformats.org/officeDocument/2006/relationships/hyperlink" Target="https://esipa.cz/sbirka/sbsrv.dll/sb?DR=SB&amp;CP=2001s291" TargetMode="External"/><Relationship Id="rId41" Type="http://schemas.openxmlformats.org/officeDocument/2006/relationships/hyperlink" Target="https://esipa.cz/sbirka/sbsrv.dll/sb?DR=SB&amp;CP=2004s442" TargetMode="External"/><Relationship Id="rId42" Type="http://schemas.openxmlformats.org/officeDocument/2006/relationships/hyperlink" Target="https://esipa.cz/sbirka/sbsrv.dll/sb?DR=SB&amp;CP=1997s022" TargetMode="External"/><Relationship Id="rId43" Type="http://schemas.openxmlformats.org/officeDocument/2006/relationships/hyperlink" Target="https://esipa.cz/sbirka/sbsrv.dll/sb?DR=SB&amp;CP=2000s291" TargetMode="External"/><Relationship Id="rId44" Type="http://schemas.openxmlformats.org/officeDocument/2006/relationships/hyperlink" Target="https://esipa.cz/sbirka/sbsrv.dll/sb?DR=SB&amp;CP=32000R1980" TargetMode="External"/><Relationship Id="rId45" Type="http://schemas.openxmlformats.org/officeDocument/2006/relationships/hyperlink" Target="https://esipa.cz/sbirka/sbsrv.dll/sb?DR=SB&amp;CP=2001s213" TargetMode="External"/><Relationship Id="rId46" Type="http://schemas.openxmlformats.org/officeDocument/2006/relationships/hyperlink" Target="https://esipa.cz/sbirka/sbsrv.dll/sb?DR=SB&amp;CP=1994s269" TargetMode="External"/><Relationship Id="rId47" Type="http://schemas.openxmlformats.org/officeDocument/2006/relationships/hyperlink" Target="https://esipa.cz/sbirka/sbsrv.dll/sb?DR=SB&amp;CP=2015s131" TargetMode="External"/><Relationship Id="rId48" Type="http://schemas.openxmlformats.org/officeDocument/2006/relationships/hyperlink" Target="https://esipa.cz/sbirka/sbsrv.dll/sb?DR=SB&amp;CP=2017s183" TargetMode="External"/><Relationship Id="rId49" Type="http://schemas.openxmlformats.org/officeDocument/2006/relationships/hyperlink" Target="https://esipa.cz/sbirka/sbsrv.dll/sb?DR=SB&amp;CP=1987s020" TargetMode="External"/><Relationship Id="rId50" Type="http://schemas.openxmlformats.org/officeDocument/2006/relationships/hyperlink" Target="https://esipa.cz/sbirka/sbsrv.dll/sb?DR=SB&amp;CP=2006s501" TargetMode="External"/><Relationship Id="rId51" Type="http://schemas.openxmlformats.org/officeDocument/2006/relationships/hyperlink" Target="https://esipa.cz/sbirka/sbsrv.dll/sb?DR=SB&amp;CP=2021s284" TargetMode="External"/><Relationship Id="rId52" Type="http://schemas.openxmlformats.org/officeDocument/2006/relationships/hyperlink" Target="https://esipa.cz/sbirka/sbsrv.dll/sb?DR=SB&amp;CP=2009s268" TargetMode="External"/><Relationship Id="rId53" Type="http://schemas.openxmlformats.org/officeDocument/2006/relationships/hyperlink" Target="https://esipa.cz/sbirka/sbsrv.dll/sb?DR=SB&amp;CP=1991s455" TargetMode="External"/><Relationship Id="rId54" Type="http://schemas.openxmlformats.org/officeDocument/2006/relationships/hyperlink" Target="https://esipa.cz/sbirka/sbsrv.dll/sb?DR=SB&amp;CP=1999s222" TargetMode="External"/><Relationship Id="rId55" Type="http://schemas.openxmlformats.org/officeDocument/2006/relationships/hyperlink" Target="https://esipa.cz/sbirka/sbsrv.dll/sb?DR=SB&amp;CP=32003H0361" TargetMode="External"/><Relationship Id="rId56" Type="http://schemas.openxmlformats.org/officeDocument/2006/relationships/hyperlink" Target="https://esipa.cz/sbirka/sbsrv.dll/sb?DR=SB&amp;CP=2016s275" TargetMode="External"/><Relationship Id="rId57" Type="http://schemas.openxmlformats.org/officeDocument/2006/relationships/hyperlink" Target="https://esipa.cz/sbirka/sbsrv.dll/sb?DR=SB&amp;CP=32017R1369" TargetMode="External"/><Relationship Id="rId58" Type="http://schemas.openxmlformats.org/officeDocument/2006/relationships/hyperlink" Target="https://esipa.cz/sbirka/sbsrv.dll/sb?DR=SB&amp;CP=32008R1275" TargetMode="External"/><Relationship Id="rId59" Type="http://schemas.openxmlformats.org/officeDocument/2006/relationships/hyperlink" Target="https://esipa.cz/sbirka/sbsrv.dll/sb?DR=SB&amp;CP=32005L0032" TargetMode="External"/><Relationship Id="rId60" Type="http://schemas.openxmlformats.org/officeDocument/2006/relationships/hyperlink" Target="https://esipa.cz/sbirka/sbsrv.dll/sb?DR=SB&amp;CP=32009R0107" TargetMode="External"/><Relationship Id="rId61" Type="http://schemas.openxmlformats.org/officeDocument/2006/relationships/hyperlink" Target="https://esipa.cz/sbirka/sbsrv.dll/sb?DR=SB&amp;CP=32009R0244" TargetMode="External"/><Relationship Id="rId62" Type="http://schemas.openxmlformats.org/officeDocument/2006/relationships/hyperlink" Target="https://esipa.cz/sbirka/sbsrv.dll/sb?DR=SB&amp;CP=2002s077" TargetMode="External"/><Relationship Id="rId63" Type="http://schemas.openxmlformats.org/officeDocument/2006/relationships/hyperlink" Target="https://esipa.cz/sbirka/sbsrv.dll/sb?DR=SB&amp;CP=1994s266" TargetMode="External"/><Relationship Id="rId64" Type="http://schemas.openxmlformats.org/officeDocument/2006/relationships/hyperlink" Target="https://esipa.cz/sbirka/sbsrv.dll/sb?DR=SB&amp;CP=1997s077" TargetMode="External"/><Relationship Id="rId65" Type="http://schemas.openxmlformats.org/officeDocument/2006/relationships/hyperlink" Target="https://esipa.cz/sbirka/sbsrv.dll/note_25" TargetMode="External"/><Relationship Id="rId66" Type="http://schemas.openxmlformats.org/officeDocument/2006/relationships/hyperlink" Target="https://esipa.cz/sbirka/sbsrv.dll/sb?DR=SB&amp;CP=2012s201" TargetMode="External"/><Relationship Id="rId67" Type="http://schemas.openxmlformats.org/officeDocument/2006/relationships/hyperlink" Target="https://esipa.cz/sbirka/sbsrv.dll/sb?DR=SB&amp;CP=2007s194" TargetMode="External"/><Relationship Id="rId68" Type="http://schemas.openxmlformats.org/officeDocument/2006/relationships/hyperlink" Target="https://esipa.cz/sbirka/sbsrv.dll/note_29" TargetMode="External"/><Relationship Id="rId69" Type="http://schemas.openxmlformats.org/officeDocument/2006/relationships/hyperlink" Target="https://esipa.cz/sbirka/sbsrv.dll/sb?DR=SB&amp;CP=2020s264" TargetMode="External"/><Relationship Id="rId70" Type="http://schemas.openxmlformats.org/officeDocument/2006/relationships/hyperlink" Target="https://esipa.cz/sbirka/sbsrv.dll/sb?DR=SB&amp;CP=2006s177" TargetMode="External"/><Relationship Id="rId71" Type="http://schemas.openxmlformats.org/officeDocument/2006/relationships/hyperlink" Target="https://esipa.cz/sbirka/sbsrv.dll/sb?DR=SB&amp;CP=2009s223" TargetMode="External"/><Relationship Id="rId72" Type="http://schemas.openxmlformats.org/officeDocument/2006/relationships/hyperlink" Target="https://esipa.cz/sbirka/sbsrv.dll/sb?DR=SB&amp;CP=2011s299" TargetMode="External"/><Relationship Id="rId73" Type="http://schemas.openxmlformats.org/officeDocument/2006/relationships/hyperlink" Target="https://esipa.cz/sbirka/sbsrv.dll/sb?DR=SB&amp;CP=2000s406" TargetMode="External"/><Relationship Id="rId74" Type="http://schemas.openxmlformats.org/officeDocument/2006/relationships/hyperlink" Target="https://esipa.cz/sbirka/sbsrv.dll/sb?DR=SB&amp;CP=2023s149" TargetMode="External"/><Relationship Id="rId75" Type="http://schemas.openxmlformats.org/officeDocument/2006/relationships/hyperlink" Target="https://esipa.cz/sbirka/sbsrv.dll/sb?DR=SB&amp;CP=2006s183" TargetMode="External"/><Relationship Id="rId76" Type="http://schemas.openxmlformats.org/officeDocument/2006/relationships/hyperlink" Target="https://esipa.cz/sbirka/sbsrv.dll/sb?DR=SB&amp;CP=2021s382" TargetMode="External"/><Relationship Id="rId77" Type="http://schemas.openxmlformats.org/officeDocument/2006/relationships/hyperlink" Target="https://esipa.cz/sbirka/sbsrv.dll/sb?DR=SB&amp;CP=2023s465" TargetMode="External"/><Relationship Id="rId78" Type="http://schemas.openxmlformats.org/officeDocument/2006/relationships/header" Target="header1.xml"/><Relationship Id="rId7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ip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ESIPA s.r.o.</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ESIPA s.r.o.</dc:creator>
  <dc:title>406/2000 Sb. dle 469/2023 Sb. z 1. 1. 2024</dc:title>
  <dc:description>Zákon o hospodaření energií</dc:description>
  <dc:subject/>
  <cp:keywords/>
  <cp:category/>
  <cp:lastModifiedBy/>
  <dcterms:created xsi:type="dcterms:W3CDTF">2024-01-01T00:00:00+01:00</dcterms:created>
  <dcterms:modified xsi:type="dcterms:W3CDTF">2024-07-19T11:00:10+02:00</dcterms:modified>
</cp:coreProperties>
</file>

<file path=docProps/custom.xml><?xml version="1.0" encoding="utf-8"?>
<Properties xmlns="http://schemas.openxmlformats.org/officeDocument/2006/custom-properties" xmlns:vt="http://schemas.openxmlformats.org/officeDocument/2006/docPropsVTypes"/>
</file>